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fill lighten(0)" angle="-45" focusposition=".5,.5" focussize="" method="linear sigma" focus="-50%" type="gradient"/>
    </v:background>
  </w:background>
  <w:body>
    <w:bookmarkStart w:id="0" w:name="_GoBack"/>
    <w:bookmarkEnd w:id="0"/>
    <w:p w:rsidR="00CB4DAD" w:rsidRPr="0032036B" w:rsidRDefault="00604CF2" w:rsidP="00604CF2">
      <w:pPr>
        <w:rPr>
          <w:rFonts w:ascii="Verdana" w:hAnsi="Verdana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ED5198" wp14:editId="55600AFC">
                <wp:simplePos x="0" y="0"/>
                <wp:positionH relativeFrom="column">
                  <wp:posOffset>501732</wp:posOffset>
                </wp:positionH>
                <wp:positionV relativeFrom="paragraph">
                  <wp:posOffset>55591</wp:posOffset>
                </wp:positionV>
                <wp:extent cx="5273040" cy="1365663"/>
                <wp:effectExtent l="0" t="0" r="22860" b="2540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040" cy="13656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8DF" w:rsidRPr="0032036B" w:rsidRDefault="009F7AA3" w:rsidP="009209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036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4B7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  <w:r w:rsidR="00024B72" w:rsidRPr="00024B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4B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МЕЖДУНАРОДНЫЙ НАУЧНЫЙ КОНГРЕСС </w:t>
                            </w:r>
                            <w:r w:rsidRPr="0032036B">
                              <w:rPr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ГЛОБАЛИСТИКА</w:t>
                            </w:r>
                            <w:r w:rsidR="00024B72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9F7AA3" w:rsidRPr="00500297" w:rsidRDefault="009F7AA3" w:rsidP="00251E9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02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ГЛОБАЛЬНАЯ ЭКОЛОГИЯ </w:t>
                            </w:r>
                          </w:p>
                          <w:p w:rsidR="00D62847" w:rsidRDefault="009F7AA3" w:rsidP="00D628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02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И УСТОЙЧИВОЕ РАЗВИТИЕ</w:t>
                            </w:r>
                            <w:r w:rsidR="00E3596B" w:rsidRPr="0032036B">
                              <w:rPr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24B72" w:rsidRPr="00024B72" w:rsidRDefault="00024B72" w:rsidP="00024B7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024B72">
                              <w:rPr>
                                <w:b/>
                                <w:i/>
                                <w:sz w:val="28"/>
                              </w:rPr>
                              <w:t>2</w:t>
                            </w:r>
                            <w:r w:rsidR="009B78CB" w:rsidRPr="009B78CB">
                              <w:rPr>
                                <w:b/>
                                <w:i/>
                                <w:sz w:val="28"/>
                              </w:rPr>
                              <w:t>5</w:t>
                            </w:r>
                            <w:r w:rsidRPr="00024B72">
                              <w:rPr>
                                <w:b/>
                                <w:i/>
                                <w:sz w:val="28"/>
                              </w:rPr>
                              <w:t>-</w:t>
                            </w:r>
                            <w:r w:rsidR="009B78CB" w:rsidRPr="009B78CB">
                              <w:rPr>
                                <w:b/>
                                <w:i/>
                                <w:sz w:val="28"/>
                              </w:rPr>
                              <w:t>30</w:t>
                            </w:r>
                            <w:r w:rsidRPr="00024B72">
                              <w:rPr>
                                <w:b/>
                                <w:i/>
                                <w:sz w:val="28"/>
                              </w:rPr>
                              <w:t xml:space="preserve"> СЕНТЯБРЯ 2017 г.</w:t>
                            </w:r>
                          </w:p>
                          <w:p w:rsidR="00024B72" w:rsidRPr="00D62847" w:rsidRDefault="00024B72" w:rsidP="00D628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51E90" w:rsidRPr="00D62847" w:rsidRDefault="009F7AA3" w:rsidP="00251E9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D62847">
                              <w:rPr>
                                <w:b/>
                                <w:sz w:val="20"/>
                              </w:rPr>
                              <w:t xml:space="preserve">МЕЖДУНАРОДНЫЙ НАУЧНЫЙ КОНГРЕСС </w:t>
                            </w:r>
                          </w:p>
                          <w:p w:rsidR="00C308DF" w:rsidRPr="009F7AA3" w:rsidRDefault="00C308DF" w:rsidP="009F7A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308DF" w:rsidRPr="009F7AA3" w:rsidRDefault="00C308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39.5pt;margin-top:4.4pt;width:415.2pt;height:10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" fillcolor="#c6d9f1 [671]" strokecolor="#4f81bd [3204]" strokeweight="2pt">
                <v:textbox>
                  <w:txbxContent>
                    <w:p w:rsidR="00C308DF" w:rsidRPr="0032036B" w:rsidRDefault="009F7AA3" w:rsidP="009209B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036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4B72">
                        <w:rPr>
                          <w:b/>
                          <w:sz w:val="32"/>
                          <w:szCs w:val="32"/>
                          <w:lang w:val="en-US"/>
                        </w:rPr>
                        <w:t>V</w:t>
                      </w:r>
                      <w:r w:rsidR="00024B72" w:rsidRPr="00024B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4B72">
                        <w:rPr>
                          <w:b/>
                          <w:sz w:val="32"/>
                          <w:szCs w:val="32"/>
                        </w:rPr>
                        <w:t xml:space="preserve">МЕЖДУНАРОДНЫЙ НАУЧНЫЙ КОНГРЕСС </w:t>
                      </w:r>
                      <w:r w:rsidRPr="0032036B">
                        <w:rPr>
                          <w:b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ГЛОБАЛИСТИКА</w:t>
                      </w:r>
                      <w:r w:rsidR="00024B72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9F7AA3" w:rsidRPr="00500297" w:rsidRDefault="009F7AA3" w:rsidP="00251E9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0297"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ГЛОБАЛЬНАЯ ЭКОЛОГИЯ </w:t>
                      </w:r>
                    </w:p>
                    <w:p w:rsidR="00D62847" w:rsidRDefault="009F7AA3" w:rsidP="00D628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0297">
                        <w:rPr>
                          <w:b/>
                          <w:bCs/>
                          <w:sz w:val="32"/>
                          <w:szCs w:val="32"/>
                        </w:rPr>
                        <w:t>И УСТОЙЧИВОЕ РАЗВИТИЕ</w:t>
                      </w:r>
                      <w:r w:rsidR="00E3596B" w:rsidRPr="0032036B">
                        <w:rPr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024B72" w:rsidRPr="00024B72" w:rsidRDefault="00024B72" w:rsidP="00024B72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024B72">
                        <w:rPr>
                          <w:b/>
                          <w:i/>
                          <w:sz w:val="28"/>
                        </w:rPr>
                        <w:t>2</w:t>
                      </w:r>
                      <w:r w:rsidR="009B78CB" w:rsidRPr="009B78CB">
                        <w:rPr>
                          <w:b/>
                          <w:i/>
                          <w:sz w:val="28"/>
                        </w:rPr>
                        <w:t>5</w:t>
                      </w:r>
                      <w:r w:rsidRPr="00024B72">
                        <w:rPr>
                          <w:b/>
                          <w:i/>
                          <w:sz w:val="28"/>
                        </w:rPr>
                        <w:t>-</w:t>
                      </w:r>
                      <w:r w:rsidR="009B78CB" w:rsidRPr="009B78CB">
                        <w:rPr>
                          <w:b/>
                          <w:i/>
                          <w:sz w:val="28"/>
                        </w:rPr>
                        <w:t>30</w:t>
                      </w:r>
                      <w:r w:rsidRPr="00024B72">
                        <w:rPr>
                          <w:b/>
                          <w:i/>
                          <w:sz w:val="28"/>
                        </w:rPr>
                        <w:t xml:space="preserve"> СЕНТЯБРЯ 2017 г.</w:t>
                      </w:r>
                    </w:p>
                    <w:p w:rsidR="00024B72" w:rsidRPr="00D62847" w:rsidRDefault="00024B72" w:rsidP="00D628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51E90" w:rsidRPr="00D62847" w:rsidRDefault="009F7AA3" w:rsidP="00251E9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D62847">
                        <w:rPr>
                          <w:b/>
                          <w:sz w:val="20"/>
                        </w:rPr>
                        <w:t xml:space="preserve">МЕЖДУНАРОДНЫЙ НАУЧНЫЙ КОНГРЕСС </w:t>
                      </w:r>
                    </w:p>
                    <w:p w:rsidR="00C308DF" w:rsidRPr="009F7AA3" w:rsidRDefault="00C308DF" w:rsidP="009F7AA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308DF" w:rsidRPr="009F7AA3" w:rsidRDefault="00C308DF"/>
                  </w:txbxContent>
                </v:textbox>
              </v:roundrect>
            </w:pict>
          </mc:Fallback>
        </mc:AlternateContent>
      </w:r>
    </w:p>
    <w:p w:rsidR="009B4858" w:rsidRPr="0032036B" w:rsidRDefault="009B4858" w:rsidP="00EA7D56">
      <w:pPr>
        <w:rPr>
          <w:rFonts w:ascii="Verdana" w:hAnsi="Verdana"/>
          <w:b/>
          <w:sz w:val="22"/>
          <w:szCs w:val="22"/>
        </w:rPr>
      </w:pPr>
    </w:p>
    <w:p w:rsidR="004E363D" w:rsidRPr="007330B1" w:rsidRDefault="004E363D" w:rsidP="00EA7D56">
      <w:pPr>
        <w:jc w:val="center"/>
      </w:pPr>
    </w:p>
    <w:p w:rsidR="009209B9" w:rsidRPr="007330B1" w:rsidRDefault="009209B9" w:rsidP="00EA7D56">
      <w:pPr>
        <w:jc w:val="center"/>
      </w:pPr>
    </w:p>
    <w:p w:rsidR="009209B9" w:rsidRPr="007330B1" w:rsidRDefault="009209B9" w:rsidP="00EA7D56">
      <w:pPr>
        <w:jc w:val="center"/>
      </w:pPr>
    </w:p>
    <w:p w:rsidR="009209B9" w:rsidRPr="007330B1" w:rsidRDefault="009209B9" w:rsidP="00EA7D56">
      <w:pPr>
        <w:jc w:val="center"/>
      </w:pPr>
    </w:p>
    <w:p w:rsidR="00F95F3A" w:rsidRPr="007330B1" w:rsidRDefault="00F95F3A" w:rsidP="00EA7D56">
      <w:pPr>
        <w:rPr>
          <w:rFonts w:ascii="Verdana" w:hAnsi="Verdana"/>
          <w:sz w:val="22"/>
          <w:szCs w:val="22"/>
        </w:rPr>
      </w:pPr>
    </w:p>
    <w:p w:rsidR="00522256" w:rsidRPr="007330B1" w:rsidRDefault="00522256" w:rsidP="00EA7D56">
      <w:pPr>
        <w:jc w:val="center"/>
        <w:rPr>
          <w:rFonts w:ascii="Monotype Corsiva" w:hAnsi="Monotype Corsiva"/>
          <w:b/>
          <w:color w:val="002060"/>
          <w:sz w:val="28"/>
        </w:rPr>
      </w:pPr>
    </w:p>
    <w:p w:rsidR="009F7AA3" w:rsidRDefault="009F7AA3" w:rsidP="00EA7D56">
      <w:pPr>
        <w:jc w:val="center"/>
        <w:rPr>
          <w:b/>
          <w:u w:val="single"/>
          <w:shd w:val="clear" w:color="auto" w:fill="FFFFFF"/>
          <w:lang w:val="en-US"/>
        </w:rPr>
      </w:pPr>
    </w:p>
    <w:p w:rsidR="009B78CB" w:rsidRDefault="009B78CB" w:rsidP="00EA7D56">
      <w:pPr>
        <w:jc w:val="center"/>
        <w:rPr>
          <w:b/>
          <w:u w:val="single"/>
          <w:shd w:val="clear" w:color="auto" w:fill="FFFFFF"/>
          <w:lang w:val="en-US"/>
        </w:rPr>
      </w:pPr>
    </w:p>
    <w:p w:rsidR="009B78CB" w:rsidRDefault="00A074FF" w:rsidP="00EA7D56">
      <w:pPr>
        <w:jc w:val="center"/>
        <w:rPr>
          <w:b/>
          <w:u w:val="single"/>
          <w:shd w:val="clear" w:color="auto" w:fill="FFFFFF"/>
          <w:lang w:val="en-US"/>
        </w:rPr>
      </w:pPr>
      <w:r>
        <w:rPr>
          <w:b/>
          <w:noProof/>
          <w:u w:val="single"/>
          <w:shd w:val="clear" w:color="auto" w:fill="FFFFFF"/>
        </w:rPr>
        <w:drawing>
          <wp:inline distT="0" distB="0" distL="0" distR="0">
            <wp:extent cx="1816924" cy="18169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ongre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914" cy="18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CB" w:rsidRDefault="009B78CB" w:rsidP="00EA7D56">
      <w:pPr>
        <w:jc w:val="center"/>
        <w:rPr>
          <w:b/>
          <w:u w:val="single"/>
          <w:shd w:val="clear" w:color="auto" w:fill="FFFFFF"/>
          <w:lang w:val="en-US"/>
        </w:rPr>
      </w:pPr>
    </w:p>
    <w:p w:rsidR="00D62847" w:rsidRDefault="00D62847" w:rsidP="00EA7D56">
      <w:pPr>
        <w:jc w:val="center"/>
        <w:rPr>
          <w:b/>
          <w:u w:val="single"/>
          <w:shd w:val="clear" w:color="auto" w:fill="FFFFFF"/>
        </w:rPr>
      </w:pPr>
    </w:p>
    <w:p w:rsidR="00F95F3A" w:rsidRPr="007330B1" w:rsidRDefault="0032036B" w:rsidP="00EA7D56">
      <w:pPr>
        <w:jc w:val="center"/>
        <w:rPr>
          <w:b/>
          <w:u w:val="single"/>
          <w:shd w:val="clear" w:color="auto" w:fill="FFFFFF"/>
        </w:rPr>
      </w:pPr>
      <w:r>
        <w:rPr>
          <w:b/>
          <w:u w:val="single"/>
          <w:shd w:val="clear" w:color="auto" w:fill="FFFFFF"/>
        </w:rPr>
        <w:t>ИНФОРМАЦИОННОЕ</w:t>
      </w:r>
      <w:r w:rsidRPr="007330B1">
        <w:rPr>
          <w:b/>
          <w:u w:val="single"/>
          <w:shd w:val="clear" w:color="auto" w:fill="FFFFFF"/>
        </w:rPr>
        <w:t xml:space="preserve"> </w:t>
      </w:r>
      <w:r>
        <w:rPr>
          <w:b/>
          <w:u w:val="single"/>
          <w:shd w:val="clear" w:color="auto" w:fill="FFFFFF"/>
        </w:rPr>
        <w:t>ПИСЬМО</w:t>
      </w:r>
      <w:r w:rsidR="009F7AA3">
        <w:rPr>
          <w:b/>
          <w:u w:val="single"/>
          <w:shd w:val="clear" w:color="auto" w:fill="FFFFFF"/>
        </w:rPr>
        <w:t xml:space="preserve"> </w:t>
      </w:r>
    </w:p>
    <w:p w:rsidR="009B78CB" w:rsidRPr="007259AB" w:rsidRDefault="009B78CB" w:rsidP="00500297">
      <w:pPr>
        <w:jc w:val="center"/>
        <w:rPr>
          <w:rFonts w:ascii="NewsGoth BT" w:hAnsi="NewsGoth BT"/>
          <w:b/>
          <w:u w:val="single"/>
          <w:shd w:val="clear" w:color="auto" w:fill="FFFFFF"/>
        </w:rPr>
      </w:pPr>
    </w:p>
    <w:p w:rsidR="00500297" w:rsidRDefault="00C308DF" w:rsidP="00500297">
      <w:pPr>
        <w:ind w:firstLine="709"/>
        <w:jc w:val="both"/>
        <w:rPr>
          <w:sz w:val="22"/>
          <w:szCs w:val="22"/>
        </w:rPr>
      </w:pPr>
      <w:r w:rsidRPr="00986033">
        <w:rPr>
          <w:sz w:val="22"/>
          <w:szCs w:val="22"/>
        </w:rPr>
        <w:t>2</w:t>
      </w:r>
      <w:r w:rsidR="009B78CB" w:rsidRPr="009B78CB">
        <w:rPr>
          <w:sz w:val="22"/>
          <w:szCs w:val="22"/>
        </w:rPr>
        <w:t>5</w:t>
      </w:r>
      <w:r w:rsidRPr="00986033">
        <w:rPr>
          <w:sz w:val="22"/>
          <w:szCs w:val="22"/>
        </w:rPr>
        <w:t>-</w:t>
      </w:r>
      <w:r w:rsidR="009B78CB" w:rsidRPr="009B78CB">
        <w:rPr>
          <w:sz w:val="22"/>
          <w:szCs w:val="22"/>
        </w:rPr>
        <w:t>30</w:t>
      </w:r>
      <w:r w:rsidRPr="00986033">
        <w:rPr>
          <w:sz w:val="22"/>
          <w:szCs w:val="22"/>
        </w:rPr>
        <w:t xml:space="preserve"> </w:t>
      </w:r>
      <w:r w:rsidR="009F7AA3" w:rsidRPr="00986033">
        <w:rPr>
          <w:sz w:val="22"/>
          <w:szCs w:val="22"/>
        </w:rPr>
        <w:t>сентября 2017</w:t>
      </w:r>
      <w:r w:rsidR="000F227E">
        <w:rPr>
          <w:sz w:val="22"/>
          <w:szCs w:val="22"/>
        </w:rPr>
        <w:t xml:space="preserve"> г. </w:t>
      </w:r>
      <w:r w:rsidR="009938BF">
        <w:rPr>
          <w:sz w:val="22"/>
          <w:szCs w:val="22"/>
        </w:rPr>
        <w:t>пройдет</w:t>
      </w:r>
      <w:r w:rsidR="007330B1" w:rsidRPr="00986033">
        <w:rPr>
          <w:sz w:val="22"/>
          <w:szCs w:val="22"/>
        </w:rPr>
        <w:t xml:space="preserve"> </w:t>
      </w:r>
      <w:r w:rsidR="000F227E">
        <w:rPr>
          <w:sz w:val="22"/>
          <w:szCs w:val="22"/>
          <w:lang w:val="en-US"/>
        </w:rPr>
        <w:t>V</w:t>
      </w:r>
      <w:r w:rsidR="000F227E" w:rsidRPr="000F227E">
        <w:rPr>
          <w:sz w:val="22"/>
          <w:szCs w:val="22"/>
        </w:rPr>
        <w:t xml:space="preserve"> </w:t>
      </w:r>
      <w:r w:rsidR="007330B1" w:rsidRPr="00986033">
        <w:rPr>
          <w:sz w:val="22"/>
          <w:szCs w:val="22"/>
        </w:rPr>
        <w:t>Международный научный конгресс «Глобалистика-201</w:t>
      </w:r>
      <w:r w:rsidR="009F7AA3" w:rsidRPr="00986033">
        <w:rPr>
          <w:sz w:val="22"/>
          <w:szCs w:val="22"/>
        </w:rPr>
        <w:t>7</w:t>
      </w:r>
      <w:r w:rsidR="007330B1" w:rsidRPr="00986033">
        <w:rPr>
          <w:sz w:val="22"/>
          <w:szCs w:val="22"/>
        </w:rPr>
        <w:t>»</w:t>
      </w:r>
      <w:r w:rsidR="000F227E">
        <w:rPr>
          <w:sz w:val="22"/>
          <w:szCs w:val="22"/>
        </w:rPr>
        <w:t>.</w:t>
      </w:r>
      <w:r w:rsidR="007330B1" w:rsidRPr="00986033">
        <w:rPr>
          <w:sz w:val="22"/>
          <w:szCs w:val="22"/>
        </w:rPr>
        <w:t xml:space="preserve"> </w:t>
      </w:r>
      <w:r w:rsidR="00500297" w:rsidRPr="00986033">
        <w:rPr>
          <w:sz w:val="22"/>
          <w:szCs w:val="22"/>
        </w:rPr>
        <w:t>Президент Р</w:t>
      </w:r>
      <w:r w:rsidR="009938BF">
        <w:rPr>
          <w:sz w:val="22"/>
          <w:szCs w:val="22"/>
        </w:rPr>
        <w:t>оссии</w:t>
      </w:r>
      <w:r w:rsidR="00500297" w:rsidRPr="00986033">
        <w:rPr>
          <w:sz w:val="22"/>
          <w:szCs w:val="22"/>
        </w:rPr>
        <w:t> Владимир Путин подписал Указ о проведении в 2017 году в Росс</w:t>
      </w:r>
      <w:r w:rsidR="009938BF">
        <w:rPr>
          <w:sz w:val="22"/>
          <w:szCs w:val="22"/>
        </w:rPr>
        <w:t xml:space="preserve">ийской Федерации Года экологии с </w:t>
      </w:r>
      <w:r w:rsidR="00500297" w:rsidRPr="00986033">
        <w:rPr>
          <w:sz w:val="22"/>
          <w:szCs w:val="22"/>
        </w:rPr>
        <w:t>цел</w:t>
      </w:r>
      <w:r w:rsidR="009938BF">
        <w:rPr>
          <w:sz w:val="22"/>
          <w:szCs w:val="22"/>
        </w:rPr>
        <w:t>ью</w:t>
      </w:r>
      <w:r w:rsidR="00500297" w:rsidRPr="00986033">
        <w:rPr>
          <w:sz w:val="22"/>
          <w:szCs w:val="22"/>
        </w:rPr>
        <w:t xml:space="preserve"> привлечения внимания общества к вопросам экологического развития России, сохранения биологического разнообразия и обеспечения </w:t>
      </w:r>
      <w:r w:rsidR="00B40BF2" w:rsidRPr="00986033">
        <w:rPr>
          <w:sz w:val="22"/>
          <w:szCs w:val="22"/>
        </w:rPr>
        <w:t xml:space="preserve">глобальной </w:t>
      </w:r>
      <w:r w:rsidR="00500297" w:rsidRPr="00986033">
        <w:rPr>
          <w:sz w:val="22"/>
          <w:szCs w:val="22"/>
        </w:rPr>
        <w:t>экологической безопасности.</w:t>
      </w:r>
    </w:p>
    <w:p w:rsidR="00604CF2" w:rsidRPr="00604CF2" w:rsidRDefault="00604CF2" w:rsidP="00500297">
      <w:pPr>
        <w:ind w:firstLine="709"/>
        <w:jc w:val="both"/>
        <w:rPr>
          <w:sz w:val="22"/>
          <w:szCs w:val="22"/>
        </w:rPr>
      </w:pPr>
      <w:r w:rsidRPr="00604CF2">
        <w:rPr>
          <w:sz w:val="22"/>
          <w:szCs w:val="22"/>
        </w:rPr>
        <w:t xml:space="preserve">В 2017 году знаменательными событиями в сфере  мировой и российской науки станут сразу несколько юбилейных дат – 100-летие революции 1917 года в России, а также 100-летие со дня рождения выдающихся ученых – </w:t>
      </w:r>
      <w:r w:rsidRPr="009B78CB">
        <w:rPr>
          <w:sz w:val="22"/>
          <w:szCs w:val="22"/>
        </w:rPr>
        <w:t>Ильи Романовича Пригожина (1917-2003) и Никиты Николаевича Моисеева (1917-2000). Также в 2017 году отмечается 125-летие другого известного исследователя – Николая Дмитриевича Кондратьева (</w:t>
      </w:r>
      <w:r w:rsidRPr="00604CF2">
        <w:rPr>
          <w:sz w:val="22"/>
          <w:szCs w:val="22"/>
        </w:rPr>
        <w:t>1892</w:t>
      </w:r>
      <w:r w:rsidRPr="00604CF2">
        <w:rPr>
          <w:b/>
          <w:sz w:val="22"/>
          <w:szCs w:val="22"/>
        </w:rPr>
        <w:t>-</w:t>
      </w:r>
      <w:r w:rsidRPr="00604CF2">
        <w:rPr>
          <w:sz w:val="22"/>
          <w:szCs w:val="22"/>
        </w:rPr>
        <w:t>1938</w:t>
      </w:r>
      <w:r w:rsidRPr="00604CF2">
        <w:rPr>
          <w:b/>
          <w:sz w:val="22"/>
          <w:szCs w:val="22"/>
        </w:rPr>
        <w:t>)</w:t>
      </w:r>
      <w:r w:rsidRPr="00604CF2">
        <w:rPr>
          <w:sz w:val="22"/>
          <w:szCs w:val="22"/>
        </w:rPr>
        <w:t>.</w:t>
      </w:r>
    </w:p>
    <w:p w:rsidR="00197BBC" w:rsidRPr="00197BBC" w:rsidRDefault="00500297" w:rsidP="00197BBC">
      <w:pPr>
        <w:ind w:firstLine="708"/>
        <w:jc w:val="both"/>
        <w:rPr>
          <w:sz w:val="22"/>
          <w:szCs w:val="22"/>
        </w:rPr>
      </w:pPr>
      <w:r w:rsidRPr="00197BBC">
        <w:rPr>
          <w:sz w:val="22"/>
          <w:szCs w:val="22"/>
        </w:rPr>
        <w:t>Международный научный к</w:t>
      </w:r>
      <w:r w:rsidR="007330B1" w:rsidRPr="00197BBC">
        <w:rPr>
          <w:sz w:val="22"/>
          <w:szCs w:val="22"/>
        </w:rPr>
        <w:t>онгресс</w:t>
      </w:r>
      <w:r w:rsidRPr="00197BBC">
        <w:rPr>
          <w:sz w:val="22"/>
          <w:szCs w:val="22"/>
        </w:rPr>
        <w:t xml:space="preserve"> «</w:t>
      </w:r>
      <w:proofErr w:type="spellStart"/>
      <w:r w:rsidRPr="00197BBC">
        <w:rPr>
          <w:sz w:val="22"/>
          <w:szCs w:val="22"/>
        </w:rPr>
        <w:t>Глобалистика</w:t>
      </w:r>
      <w:proofErr w:type="spellEnd"/>
      <w:r w:rsidRPr="00197BBC">
        <w:rPr>
          <w:sz w:val="22"/>
          <w:szCs w:val="22"/>
        </w:rPr>
        <w:t>»</w:t>
      </w:r>
      <w:r w:rsidR="007330B1" w:rsidRPr="00197BBC">
        <w:rPr>
          <w:sz w:val="22"/>
          <w:szCs w:val="22"/>
        </w:rPr>
        <w:t xml:space="preserve"> проводится под эгидой ЮНЕСКО и является крупнейшей </w:t>
      </w:r>
      <w:r w:rsidR="00082352" w:rsidRPr="00197BBC">
        <w:rPr>
          <w:sz w:val="22"/>
          <w:szCs w:val="22"/>
        </w:rPr>
        <w:t>научной площадкой в мире, цель</w:t>
      </w:r>
      <w:r w:rsidR="007330B1" w:rsidRPr="00197BBC">
        <w:rPr>
          <w:sz w:val="22"/>
          <w:szCs w:val="22"/>
        </w:rPr>
        <w:t xml:space="preserve"> которо</w:t>
      </w:r>
      <w:r w:rsidR="00082352" w:rsidRPr="00197BBC">
        <w:rPr>
          <w:sz w:val="22"/>
          <w:szCs w:val="22"/>
        </w:rPr>
        <w:t>го</w:t>
      </w:r>
      <w:r w:rsidR="007330B1" w:rsidRPr="00197BBC">
        <w:rPr>
          <w:sz w:val="22"/>
          <w:szCs w:val="22"/>
        </w:rPr>
        <w:t xml:space="preserve"> </w:t>
      </w:r>
      <w:r w:rsidR="00082352" w:rsidRPr="00197BBC">
        <w:rPr>
          <w:sz w:val="22"/>
          <w:szCs w:val="22"/>
        </w:rPr>
        <w:t xml:space="preserve">– </w:t>
      </w:r>
      <w:r w:rsidR="007330B1" w:rsidRPr="00197BBC">
        <w:rPr>
          <w:sz w:val="22"/>
          <w:szCs w:val="22"/>
        </w:rPr>
        <w:t>обмен научными знаниями и развитие международного сотрудничеств</w:t>
      </w:r>
      <w:r w:rsidR="005E44ED">
        <w:rPr>
          <w:sz w:val="22"/>
          <w:szCs w:val="22"/>
        </w:rPr>
        <w:t>а</w:t>
      </w:r>
      <w:r w:rsidR="007330B1" w:rsidRPr="00197BBC">
        <w:rPr>
          <w:sz w:val="22"/>
          <w:szCs w:val="22"/>
        </w:rPr>
        <w:t xml:space="preserve"> в сфере глобальных исследований. </w:t>
      </w:r>
      <w:r w:rsidR="00197BBC" w:rsidRPr="00197BBC">
        <w:rPr>
          <w:sz w:val="22"/>
          <w:szCs w:val="22"/>
        </w:rPr>
        <w:t xml:space="preserve">Основными организаторами Конгресса являются: Московский государственный университет имени М.В. Ломоносова, </w:t>
      </w:r>
      <w:r w:rsidR="005E44ED">
        <w:rPr>
          <w:sz w:val="22"/>
          <w:szCs w:val="22"/>
        </w:rPr>
        <w:t>Национальный исследовательский и</w:t>
      </w:r>
      <w:r w:rsidR="00197BBC" w:rsidRPr="00197BBC">
        <w:rPr>
          <w:sz w:val="22"/>
          <w:szCs w:val="22"/>
        </w:rPr>
        <w:t>нститут мировой экономики и м</w:t>
      </w:r>
      <w:r w:rsidR="005E44ED">
        <w:rPr>
          <w:sz w:val="22"/>
          <w:szCs w:val="22"/>
        </w:rPr>
        <w:t>еждународных отношений имени Е.</w:t>
      </w:r>
      <w:r w:rsidR="00197BBC" w:rsidRPr="00197BBC">
        <w:rPr>
          <w:sz w:val="22"/>
          <w:szCs w:val="22"/>
        </w:rPr>
        <w:t>М. Примакова Российской академии наук и Московский государственный институт международных отношений (Университет)</w:t>
      </w:r>
      <w:r w:rsidR="00197BBC">
        <w:rPr>
          <w:sz w:val="22"/>
          <w:szCs w:val="22"/>
        </w:rPr>
        <w:t>.</w:t>
      </w:r>
    </w:p>
    <w:p w:rsidR="0032036B" w:rsidRPr="00E3596B" w:rsidRDefault="007330B1" w:rsidP="00500297">
      <w:pPr>
        <w:ind w:firstLine="709"/>
        <w:jc w:val="both"/>
        <w:rPr>
          <w:sz w:val="22"/>
          <w:szCs w:val="22"/>
        </w:rPr>
      </w:pPr>
      <w:proofErr w:type="spellStart"/>
      <w:r w:rsidRPr="00986033">
        <w:rPr>
          <w:sz w:val="22"/>
          <w:szCs w:val="22"/>
        </w:rPr>
        <w:t>Соорганизаторами</w:t>
      </w:r>
      <w:proofErr w:type="spellEnd"/>
      <w:r w:rsidRPr="00986033">
        <w:rPr>
          <w:sz w:val="22"/>
          <w:szCs w:val="22"/>
        </w:rPr>
        <w:t xml:space="preserve"> Конгресса явля</w:t>
      </w:r>
      <w:r w:rsidR="009F7AA3" w:rsidRPr="00986033">
        <w:rPr>
          <w:sz w:val="22"/>
          <w:szCs w:val="22"/>
        </w:rPr>
        <w:t>ются Международная Академия</w:t>
      </w:r>
      <w:r w:rsidRPr="00986033">
        <w:rPr>
          <w:sz w:val="22"/>
          <w:szCs w:val="22"/>
        </w:rPr>
        <w:t xml:space="preserve"> глобальных исследований, </w:t>
      </w:r>
      <w:r w:rsidR="009F7AA3" w:rsidRPr="00986033">
        <w:rPr>
          <w:sz w:val="22"/>
          <w:szCs w:val="22"/>
        </w:rPr>
        <w:t xml:space="preserve"> Международная общественная организация  «Евразийское Содружество»</w:t>
      </w:r>
      <w:r w:rsidR="00024B72">
        <w:rPr>
          <w:sz w:val="22"/>
          <w:szCs w:val="22"/>
        </w:rPr>
        <w:t>,</w:t>
      </w:r>
      <w:r w:rsidR="009F7AA3" w:rsidRPr="00986033">
        <w:rPr>
          <w:sz w:val="22"/>
          <w:szCs w:val="22"/>
        </w:rPr>
        <w:t xml:space="preserve"> Неправительственный экологический ф</w:t>
      </w:r>
      <w:r w:rsidR="004E06B6" w:rsidRPr="00986033">
        <w:rPr>
          <w:sz w:val="22"/>
          <w:szCs w:val="22"/>
        </w:rPr>
        <w:t>о</w:t>
      </w:r>
      <w:r w:rsidR="009F7AA3" w:rsidRPr="00986033">
        <w:rPr>
          <w:sz w:val="22"/>
          <w:szCs w:val="22"/>
        </w:rPr>
        <w:t xml:space="preserve">нд имени </w:t>
      </w:r>
      <w:proofErr w:type="spellStart"/>
      <w:r w:rsidR="009F7AA3" w:rsidRPr="00986033">
        <w:rPr>
          <w:sz w:val="22"/>
          <w:szCs w:val="22"/>
        </w:rPr>
        <w:t>В.И.Вернадского</w:t>
      </w:r>
      <w:proofErr w:type="spellEnd"/>
      <w:r w:rsidR="009F7AA3" w:rsidRPr="00986033">
        <w:rPr>
          <w:sz w:val="22"/>
          <w:szCs w:val="22"/>
        </w:rPr>
        <w:t xml:space="preserve">, Российская экологическая </w:t>
      </w:r>
      <w:r w:rsidR="00943F2B" w:rsidRPr="00986033">
        <w:rPr>
          <w:sz w:val="22"/>
          <w:szCs w:val="22"/>
        </w:rPr>
        <w:t xml:space="preserve">академия, </w:t>
      </w:r>
      <w:r w:rsidR="00024B72">
        <w:rPr>
          <w:sz w:val="22"/>
          <w:szCs w:val="22"/>
        </w:rPr>
        <w:t xml:space="preserve">Российское философское общество, </w:t>
      </w:r>
      <w:r w:rsidR="00943F2B" w:rsidRPr="00986033">
        <w:rPr>
          <w:sz w:val="22"/>
          <w:szCs w:val="22"/>
        </w:rPr>
        <w:t>Международный консорциум глобальных исследований, Международное научное сообщество «</w:t>
      </w:r>
      <w:r w:rsidR="00943F2B" w:rsidRPr="00986033">
        <w:rPr>
          <w:sz w:val="22"/>
          <w:szCs w:val="22"/>
          <w:lang w:val="en-US"/>
        </w:rPr>
        <w:t>Global</w:t>
      </w:r>
      <w:r w:rsidR="00943F2B" w:rsidRPr="00986033">
        <w:rPr>
          <w:sz w:val="22"/>
          <w:szCs w:val="22"/>
        </w:rPr>
        <w:t xml:space="preserve"> </w:t>
      </w:r>
      <w:r w:rsidR="00943F2B" w:rsidRPr="00986033">
        <w:rPr>
          <w:sz w:val="22"/>
          <w:szCs w:val="22"/>
          <w:lang w:val="en-US"/>
        </w:rPr>
        <w:t>Studies</w:t>
      </w:r>
      <w:r w:rsidR="00943F2B" w:rsidRPr="00986033">
        <w:rPr>
          <w:sz w:val="22"/>
          <w:szCs w:val="22"/>
        </w:rPr>
        <w:t xml:space="preserve"> </w:t>
      </w:r>
      <w:r w:rsidR="00943F2B" w:rsidRPr="00986033">
        <w:rPr>
          <w:sz w:val="22"/>
          <w:szCs w:val="22"/>
          <w:lang w:val="en-US"/>
        </w:rPr>
        <w:t>Conference</w:t>
      </w:r>
      <w:r w:rsidR="00943F2B" w:rsidRPr="00986033">
        <w:rPr>
          <w:sz w:val="22"/>
          <w:szCs w:val="22"/>
        </w:rPr>
        <w:t>»</w:t>
      </w:r>
      <w:r w:rsidR="00082352">
        <w:rPr>
          <w:sz w:val="22"/>
          <w:szCs w:val="22"/>
        </w:rPr>
        <w:t>,</w:t>
      </w:r>
      <w:r w:rsidR="00082352" w:rsidRPr="00082352">
        <w:rPr>
          <w:sz w:val="22"/>
          <w:szCs w:val="22"/>
        </w:rPr>
        <w:t xml:space="preserve"> Международный фонд Н.Д. Кондратьева</w:t>
      </w:r>
      <w:r w:rsidR="00E3596B">
        <w:rPr>
          <w:sz w:val="22"/>
          <w:szCs w:val="22"/>
        </w:rPr>
        <w:t>, Международный институт Питирима Сорокина и Николая Кондратьева (МИСК).</w:t>
      </w:r>
      <w:r w:rsidR="00943F2B" w:rsidRPr="00082352">
        <w:rPr>
          <w:sz w:val="22"/>
          <w:szCs w:val="22"/>
        </w:rPr>
        <w:t xml:space="preserve"> </w:t>
      </w:r>
      <w:r w:rsidR="00024B72">
        <w:rPr>
          <w:sz w:val="22"/>
          <w:szCs w:val="22"/>
        </w:rPr>
        <w:t>Информационные партнеры: журналы «</w:t>
      </w:r>
      <w:r w:rsidR="00024B72">
        <w:rPr>
          <w:sz w:val="22"/>
          <w:szCs w:val="22"/>
          <w:lang w:val="en-US"/>
        </w:rPr>
        <w:t>Alma</w:t>
      </w:r>
      <w:r w:rsidR="00024B72" w:rsidRPr="00024B72">
        <w:rPr>
          <w:sz w:val="22"/>
          <w:szCs w:val="22"/>
        </w:rPr>
        <w:t xml:space="preserve"> </w:t>
      </w:r>
      <w:r w:rsidR="00024B72">
        <w:rPr>
          <w:sz w:val="22"/>
          <w:szCs w:val="22"/>
          <w:lang w:val="en-US"/>
        </w:rPr>
        <w:t>mater</w:t>
      </w:r>
      <w:r w:rsidR="00024B72">
        <w:rPr>
          <w:sz w:val="22"/>
          <w:szCs w:val="22"/>
        </w:rPr>
        <w:t>» (Вестник высшей школы), «Международная жизнь», «Век глобализации»</w:t>
      </w:r>
      <w:r w:rsidR="001A45B2">
        <w:rPr>
          <w:sz w:val="22"/>
          <w:szCs w:val="22"/>
        </w:rPr>
        <w:t>,</w:t>
      </w:r>
      <w:r w:rsidR="009B78CB">
        <w:rPr>
          <w:sz w:val="22"/>
          <w:szCs w:val="22"/>
        </w:rPr>
        <w:t xml:space="preserve"> «Вестник МГУ. Серия 27. </w:t>
      </w:r>
      <w:proofErr w:type="spellStart"/>
      <w:r w:rsidR="001A45B2">
        <w:rPr>
          <w:sz w:val="22"/>
          <w:szCs w:val="22"/>
        </w:rPr>
        <w:t>Глобалистика</w:t>
      </w:r>
      <w:proofErr w:type="spellEnd"/>
      <w:r w:rsidR="001A45B2">
        <w:rPr>
          <w:sz w:val="22"/>
          <w:szCs w:val="22"/>
        </w:rPr>
        <w:t xml:space="preserve"> и геополитика», </w:t>
      </w:r>
      <w:r w:rsidR="00E3596B">
        <w:rPr>
          <w:sz w:val="22"/>
          <w:szCs w:val="22"/>
        </w:rPr>
        <w:t>портал «Наука и технологии в мире».</w:t>
      </w:r>
    </w:p>
    <w:p w:rsidR="0032036B" w:rsidRDefault="00986033" w:rsidP="00986033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986033">
        <w:rPr>
          <w:sz w:val="22"/>
          <w:szCs w:val="22"/>
        </w:rPr>
        <w:t xml:space="preserve">В Год экологии в Российской Федерации Общероссийская общественная организация «Общественная Российская экологическая академия» и Московский государственный университете имени М.В. Ломоносова </w:t>
      </w:r>
      <w:r w:rsidR="00E3596B">
        <w:rPr>
          <w:sz w:val="22"/>
          <w:szCs w:val="22"/>
        </w:rPr>
        <w:t>проводя</w:t>
      </w:r>
      <w:r w:rsidRPr="00986033">
        <w:rPr>
          <w:sz w:val="22"/>
          <w:szCs w:val="22"/>
        </w:rPr>
        <w:t xml:space="preserve">т Международный научно-образовательно-просветительский проект «Думай глобально!». На первом этапе в январе – августе 2017 года </w:t>
      </w:r>
      <w:r w:rsidR="00E3596B">
        <w:rPr>
          <w:sz w:val="22"/>
          <w:szCs w:val="22"/>
        </w:rPr>
        <w:t>состоится</w:t>
      </w:r>
      <w:r w:rsidRPr="00986033">
        <w:rPr>
          <w:sz w:val="22"/>
          <w:szCs w:val="22"/>
        </w:rPr>
        <w:t xml:space="preserve"> Конкурс среди молодых ученых, студентов и аспирантов, который направлен на выявление и поощрение проектов, разработок и идей, имеющих практическое применение в области </w:t>
      </w:r>
      <w:proofErr w:type="spellStart"/>
      <w:r w:rsidRPr="00986033">
        <w:rPr>
          <w:sz w:val="22"/>
          <w:szCs w:val="22"/>
        </w:rPr>
        <w:t>энерго</w:t>
      </w:r>
      <w:proofErr w:type="spellEnd"/>
      <w:r w:rsidRPr="00986033">
        <w:rPr>
          <w:sz w:val="22"/>
          <w:szCs w:val="22"/>
        </w:rPr>
        <w:t>- и ресурсосбережения, чистых производств, экологического образования, просвещения и социальных инициатив.</w:t>
      </w:r>
      <w:r>
        <w:rPr>
          <w:sz w:val="22"/>
          <w:szCs w:val="22"/>
        </w:rPr>
        <w:t xml:space="preserve"> На научных площадках Конгресса состоятся выступления участников проекта, в дни работы Конгресса состоится подведение итогов Конкурса и награждение лауреатов. </w:t>
      </w:r>
    </w:p>
    <w:p w:rsidR="0051580B" w:rsidRPr="00943F2B" w:rsidRDefault="00500297" w:rsidP="00943F2B">
      <w:pPr>
        <w:pStyle w:val="a6"/>
        <w:spacing w:before="0" w:beforeAutospacing="0" w:after="0" w:afterAutospacing="0"/>
        <w:jc w:val="center"/>
      </w:pPr>
      <w:r w:rsidRPr="00500297">
        <w:lastRenderedPageBreak/>
        <w:t xml:space="preserve"> </w:t>
      </w:r>
    </w:p>
    <w:p w:rsidR="009A0A7D" w:rsidRDefault="009A0A7D" w:rsidP="009A0A7D">
      <w:pPr>
        <w:pStyle w:val="a6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Сопредседатели Программного комитета Конгресса:</w:t>
      </w:r>
    </w:p>
    <w:p w:rsidR="004B58E9" w:rsidRDefault="009A0A7D" w:rsidP="009A0A7D">
      <w:pPr>
        <w:pStyle w:val="a6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 xml:space="preserve">академик В.А. Садовничий, академик А.А. Дынкин, академик А.В. </w:t>
      </w:r>
      <w:proofErr w:type="spellStart"/>
      <w:r>
        <w:rPr>
          <w:b/>
        </w:rPr>
        <w:t>Торкунов</w:t>
      </w:r>
      <w:proofErr w:type="spellEnd"/>
    </w:p>
    <w:p w:rsidR="00E3596B" w:rsidRPr="00D62847" w:rsidRDefault="00E3596B" w:rsidP="009A0A7D">
      <w:pPr>
        <w:pStyle w:val="a6"/>
        <w:spacing w:before="0" w:beforeAutospacing="0" w:after="0" w:afterAutospacing="0" w:line="360" w:lineRule="auto"/>
        <w:jc w:val="center"/>
        <w:rPr>
          <w:sz w:val="28"/>
        </w:rPr>
      </w:pPr>
    </w:p>
    <w:p w:rsidR="00A2617E" w:rsidRDefault="002768E2" w:rsidP="009F7AA3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32C53066" wp14:editId="51DE98AA">
            <wp:extent cx="5415148" cy="20174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74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A3" w:rsidRDefault="009F7AA3" w:rsidP="009F7AA3">
      <w:pPr>
        <w:jc w:val="center"/>
        <w:rPr>
          <w:shd w:val="clear" w:color="auto" w:fill="FFFFFF"/>
        </w:rPr>
      </w:pPr>
    </w:p>
    <w:p w:rsidR="008710BF" w:rsidRDefault="008710BF" w:rsidP="008710B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СЕКЦИИ КОНГРЕССА:</w:t>
      </w:r>
    </w:p>
    <w:p w:rsidR="008710BF" w:rsidRDefault="008710BF" w:rsidP="008710BF">
      <w:pPr>
        <w:jc w:val="center"/>
        <w:rPr>
          <w:b/>
          <w:sz w:val="28"/>
          <w:u w:val="single"/>
        </w:rPr>
      </w:pPr>
    </w:p>
    <w:p w:rsidR="008710BF" w:rsidRPr="009938BF" w:rsidRDefault="00E3596B" w:rsidP="008710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="009938BF">
        <w:rPr>
          <w:b/>
          <w:bCs/>
          <w:sz w:val="28"/>
          <w:szCs w:val="28"/>
        </w:rPr>
        <w:t>.</w:t>
      </w:r>
      <w:r w:rsidR="008710BF" w:rsidRPr="009938BF">
        <w:rPr>
          <w:b/>
          <w:bCs/>
          <w:sz w:val="28"/>
          <w:szCs w:val="28"/>
        </w:rPr>
        <w:t>Глобальная экология</w:t>
      </w:r>
    </w:p>
    <w:p w:rsidR="008710BF" w:rsidRPr="009938BF" w:rsidRDefault="00E3596B" w:rsidP="008710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="009938BF">
        <w:rPr>
          <w:b/>
          <w:bCs/>
          <w:sz w:val="28"/>
          <w:szCs w:val="28"/>
        </w:rPr>
        <w:t>.</w:t>
      </w:r>
      <w:r w:rsidR="008710BF" w:rsidRPr="009938BF">
        <w:rPr>
          <w:b/>
          <w:bCs/>
          <w:sz w:val="28"/>
          <w:szCs w:val="28"/>
        </w:rPr>
        <w:t>Устойчивое развитие</w:t>
      </w:r>
    </w:p>
    <w:p w:rsidR="008710BF" w:rsidRPr="009938BF" w:rsidRDefault="00E3596B" w:rsidP="008710BF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III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Глобальная дипломатия и международные отношения</w:t>
      </w:r>
    </w:p>
    <w:p w:rsidR="008710BF" w:rsidRPr="009938BF" w:rsidRDefault="00E3596B" w:rsidP="008710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="009938BF">
        <w:rPr>
          <w:b/>
          <w:bCs/>
          <w:sz w:val="28"/>
          <w:szCs w:val="28"/>
        </w:rPr>
        <w:t>.</w:t>
      </w:r>
      <w:r w:rsidR="008710BF" w:rsidRPr="009938BF">
        <w:rPr>
          <w:b/>
          <w:bCs/>
          <w:sz w:val="28"/>
          <w:szCs w:val="28"/>
        </w:rPr>
        <w:t>Моделирование и прогнозирование глобального развития</w:t>
      </w:r>
    </w:p>
    <w:p w:rsidR="008710BF" w:rsidRPr="009938BF" w:rsidRDefault="00E3596B" w:rsidP="008710BF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V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Глобальное управление и безопасность</w:t>
      </w:r>
    </w:p>
    <w:p w:rsidR="008710BF" w:rsidRPr="009938BF" w:rsidRDefault="00E3596B" w:rsidP="008710BF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VI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 xml:space="preserve">Теоретическая </w:t>
      </w:r>
      <w:proofErr w:type="spellStart"/>
      <w:r w:rsidR="008710BF" w:rsidRPr="009938BF">
        <w:rPr>
          <w:b/>
          <w:sz w:val="28"/>
        </w:rPr>
        <w:t>глобалистика</w:t>
      </w:r>
      <w:proofErr w:type="spellEnd"/>
    </w:p>
    <w:p w:rsidR="008710BF" w:rsidRPr="009938BF" w:rsidRDefault="00E3596B" w:rsidP="008710BF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VII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Глобализация и образование</w:t>
      </w:r>
    </w:p>
    <w:p w:rsidR="008710BF" w:rsidRDefault="008710BF" w:rsidP="008710BF">
      <w:pPr>
        <w:jc w:val="center"/>
        <w:rPr>
          <w:b/>
          <w:sz w:val="28"/>
          <w:u w:val="single"/>
        </w:rPr>
      </w:pPr>
    </w:p>
    <w:p w:rsidR="008710BF" w:rsidRPr="009F7AA3" w:rsidRDefault="008710BF" w:rsidP="009F7AA3">
      <w:pPr>
        <w:jc w:val="center"/>
        <w:rPr>
          <w:shd w:val="clear" w:color="auto" w:fill="FFFFFF"/>
        </w:rPr>
      </w:pPr>
    </w:p>
    <w:p w:rsidR="0085767E" w:rsidRPr="00E3596B" w:rsidRDefault="009938BF" w:rsidP="0085767E">
      <w:pPr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</w:t>
      </w:r>
      <w:r w:rsidR="0085767E" w:rsidRPr="0085767E">
        <w:rPr>
          <w:color w:val="222222"/>
          <w:sz w:val="28"/>
          <w:szCs w:val="28"/>
        </w:rPr>
        <w:t xml:space="preserve"> рамках Конгресса </w:t>
      </w:r>
      <w:r w:rsidR="00604CF2">
        <w:rPr>
          <w:color w:val="222222"/>
          <w:sz w:val="28"/>
          <w:szCs w:val="28"/>
        </w:rPr>
        <w:t>пройдут</w:t>
      </w:r>
      <w:r w:rsidR="00E3596B">
        <w:rPr>
          <w:color w:val="222222"/>
          <w:sz w:val="28"/>
          <w:szCs w:val="28"/>
        </w:rPr>
        <w:t>:</w:t>
      </w:r>
    </w:p>
    <w:p w:rsidR="0085767E" w:rsidRPr="0085767E" w:rsidRDefault="0085767E" w:rsidP="0085767E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85767E" w:rsidRDefault="009938BF" w:rsidP="0085767E">
      <w:pPr>
        <w:shd w:val="clear" w:color="auto" w:fill="FFFFFF"/>
        <w:jc w:val="center"/>
        <w:rPr>
          <w:rStyle w:val="apple-converted-space"/>
          <w:b/>
          <w:color w:val="222222"/>
          <w:sz w:val="28"/>
          <w:szCs w:val="28"/>
          <w:shd w:val="clear" w:color="auto" w:fill="FFFFFF"/>
        </w:rPr>
      </w:pPr>
      <w:r w:rsidRPr="009938BF">
        <w:rPr>
          <w:color w:val="222222"/>
          <w:sz w:val="28"/>
          <w:szCs w:val="28"/>
          <w:shd w:val="clear" w:color="auto" w:fill="FFFFFF"/>
        </w:rPr>
        <w:t>Симпозиум</w:t>
      </w:r>
      <w:r>
        <w:rPr>
          <w:b/>
          <w:color w:val="222222"/>
          <w:sz w:val="28"/>
          <w:szCs w:val="28"/>
          <w:shd w:val="clear" w:color="auto" w:fill="FFFFFF"/>
        </w:rPr>
        <w:t xml:space="preserve"> «</w:t>
      </w:r>
      <w:proofErr w:type="spellStart"/>
      <w:r w:rsidR="0085767E" w:rsidRPr="0085767E">
        <w:rPr>
          <w:b/>
          <w:color w:val="222222"/>
          <w:sz w:val="28"/>
          <w:szCs w:val="28"/>
          <w:shd w:val="clear" w:color="auto" w:fill="FFFFFF"/>
        </w:rPr>
        <w:t>Мегаистория</w:t>
      </w:r>
      <w:proofErr w:type="spellEnd"/>
      <w:r w:rsidR="0085767E" w:rsidRPr="0085767E">
        <w:rPr>
          <w:b/>
          <w:color w:val="222222"/>
          <w:sz w:val="28"/>
          <w:szCs w:val="28"/>
          <w:shd w:val="clear" w:color="auto" w:fill="FFFFFF"/>
        </w:rPr>
        <w:t xml:space="preserve"> и глобальная эволюция</w:t>
      </w:r>
      <w:r>
        <w:rPr>
          <w:b/>
          <w:color w:val="222222"/>
          <w:sz w:val="28"/>
          <w:szCs w:val="28"/>
          <w:shd w:val="clear" w:color="auto" w:fill="FFFFFF"/>
        </w:rPr>
        <w:t>»</w:t>
      </w:r>
      <w:r w:rsidR="0085767E" w:rsidRPr="0085767E">
        <w:rPr>
          <w:rStyle w:val="apple-converted-space"/>
          <w:b/>
          <w:color w:val="222222"/>
          <w:sz w:val="28"/>
          <w:szCs w:val="28"/>
          <w:shd w:val="clear" w:color="auto" w:fill="FFFFFF"/>
        </w:rPr>
        <w:t> </w:t>
      </w:r>
    </w:p>
    <w:p w:rsidR="0085767E" w:rsidRDefault="0085767E" w:rsidP="0085767E">
      <w:pPr>
        <w:shd w:val="clear" w:color="auto" w:fill="FFFFFF"/>
        <w:jc w:val="center"/>
        <w:rPr>
          <w:b/>
          <w:color w:val="222222"/>
          <w:sz w:val="28"/>
          <w:szCs w:val="28"/>
          <w:shd w:val="clear" w:color="auto" w:fill="FFFFFF"/>
        </w:rPr>
      </w:pPr>
    </w:p>
    <w:p w:rsidR="009938BF" w:rsidRDefault="0085767E" w:rsidP="0085767E">
      <w:pPr>
        <w:shd w:val="clear" w:color="auto" w:fill="FFFFFF"/>
        <w:jc w:val="center"/>
        <w:rPr>
          <w:color w:val="222222"/>
          <w:sz w:val="28"/>
          <w:szCs w:val="28"/>
          <w:shd w:val="clear" w:color="auto" w:fill="FFFFFF"/>
        </w:rPr>
      </w:pPr>
      <w:r w:rsidRPr="009938BF">
        <w:rPr>
          <w:color w:val="222222"/>
          <w:sz w:val="28"/>
          <w:szCs w:val="28"/>
          <w:shd w:val="clear" w:color="auto" w:fill="FFFFFF"/>
        </w:rPr>
        <w:t>XII Цивилизационный форум</w:t>
      </w:r>
    </w:p>
    <w:p w:rsidR="009938BF" w:rsidRDefault="00891E9D" w:rsidP="0085767E">
      <w:pPr>
        <w:shd w:val="clear" w:color="auto" w:fill="FFFFFF"/>
        <w:jc w:val="center"/>
        <w:rPr>
          <w:b/>
          <w:color w:val="222222"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 xml:space="preserve">«Русская </w:t>
      </w:r>
      <w:r w:rsidR="009938BF">
        <w:rPr>
          <w:b/>
          <w:color w:val="222222"/>
          <w:sz w:val="28"/>
          <w:szCs w:val="28"/>
          <w:shd w:val="clear" w:color="auto" w:fill="FFFFFF"/>
        </w:rPr>
        <w:t>и китайская революции ХХ века –</w:t>
      </w:r>
    </w:p>
    <w:p w:rsidR="0085767E" w:rsidRPr="00891E9D" w:rsidRDefault="00891E9D" w:rsidP="0085767E">
      <w:pPr>
        <w:shd w:val="clear" w:color="auto" w:fill="FFFFFF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  <w:shd w:val="clear" w:color="auto" w:fill="FFFFFF"/>
        </w:rPr>
        <w:t>поворотные пункты в истории цивилизации»</w:t>
      </w:r>
    </w:p>
    <w:p w:rsidR="0085767E" w:rsidRPr="0085767E" w:rsidRDefault="0085767E" w:rsidP="0085767E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9938BF" w:rsidRPr="009938BF" w:rsidRDefault="0085767E" w:rsidP="0085767E">
      <w:pPr>
        <w:shd w:val="clear" w:color="auto" w:fill="FFFFFF"/>
        <w:jc w:val="center"/>
        <w:rPr>
          <w:sz w:val="28"/>
          <w:szCs w:val="28"/>
        </w:rPr>
      </w:pPr>
      <w:r w:rsidRPr="009938BF">
        <w:rPr>
          <w:sz w:val="28"/>
          <w:szCs w:val="28"/>
        </w:rPr>
        <w:t xml:space="preserve">X Международная </w:t>
      </w:r>
      <w:r w:rsidR="009938BF" w:rsidRPr="009938BF">
        <w:rPr>
          <w:sz w:val="28"/>
          <w:szCs w:val="28"/>
        </w:rPr>
        <w:t>конференция</w:t>
      </w:r>
    </w:p>
    <w:p w:rsidR="0085767E" w:rsidRDefault="0085767E" w:rsidP="0085767E">
      <w:pPr>
        <w:shd w:val="clear" w:color="auto" w:fill="FFFFFF"/>
        <w:jc w:val="center"/>
        <w:rPr>
          <w:b/>
          <w:sz w:val="28"/>
          <w:szCs w:val="28"/>
        </w:rPr>
      </w:pPr>
      <w:r w:rsidRPr="0085767E">
        <w:rPr>
          <w:b/>
          <w:sz w:val="28"/>
          <w:szCs w:val="28"/>
        </w:rPr>
        <w:t>«Научное наследие Н.Д. Кондратьева и</w:t>
      </w:r>
      <w:r>
        <w:rPr>
          <w:b/>
          <w:sz w:val="28"/>
          <w:szCs w:val="28"/>
        </w:rPr>
        <w:t xml:space="preserve"> </w:t>
      </w:r>
      <w:r w:rsidRPr="0085767E">
        <w:rPr>
          <w:b/>
          <w:sz w:val="28"/>
          <w:szCs w:val="28"/>
        </w:rPr>
        <w:t>современность»</w:t>
      </w:r>
    </w:p>
    <w:p w:rsidR="009938BF" w:rsidRDefault="009938BF" w:rsidP="0085767E">
      <w:pPr>
        <w:shd w:val="clear" w:color="auto" w:fill="FFFFFF"/>
        <w:jc w:val="center"/>
        <w:rPr>
          <w:b/>
          <w:sz w:val="28"/>
          <w:szCs w:val="28"/>
        </w:rPr>
      </w:pPr>
    </w:p>
    <w:p w:rsidR="009938BF" w:rsidRDefault="009938BF" w:rsidP="0085767E">
      <w:pPr>
        <w:shd w:val="clear" w:color="auto" w:fill="FFFFFF"/>
        <w:jc w:val="center"/>
        <w:rPr>
          <w:sz w:val="28"/>
          <w:szCs w:val="28"/>
        </w:rPr>
      </w:pPr>
      <w:r w:rsidRPr="009938BF">
        <w:rPr>
          <w:sz w:val="28"/>
          <w:szCs w:val="28"/>
        </w:rPr>
        <w:t>Подведение итогов международного научно-просветительского конкурса</w:t>
      </w:r>
    </w:p>
    <w:p w:rsidR="009938BF" w:rsidRPr="0085767E" w:rsidRDefault="009938BF" w:rsidP="0085767E">
      <w:pPr>
        <w:shd w:val="clear" w:color="auto" w:fill="FFFFFF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«Думай глобально!»</w:t>
      </w:r>
    </w:p>
    <w:p w:rsidR="0085767E" w:rsidRPr="00BD55A6" w:rsidRDefault="0085767E" w:rsidP="0085767E">
      <w:pPr>
        <w:rPr>
          <w:b/>
          <w:sz w:val="22"/>
          <w:szCs w:val="22"/>
          <w:u w:val="single"/>
        </w:rPr>
      </w:pPr>
    </w:p>
    <w:p w:rsidR="0085767E" w:rsidRDefault="0085767E" w:rsidP="00943F2B">
      <w:pPr>
        <w:jc w:val="center"/>
        <w:rPr>
          <w:b/>
          <w:sz w:val="28"/>
          <w:u w:val="single"/>
        </w:rPr>
      </w:pPr>
    </w:p>
    <w:p w:rsidR="004908F2" w:rsidRDefault="0099675A" w:rsidP="00943F2B">
      <w:pPr>
        <w:jc w:val="center"/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597E7D6C" wp14:editId="649E7957">
            <wp:extent cx="2090058" cy="1477978"/>
            <wp:effectExtent l="0" t="0" r="5715" b="8255"/>
            <wp:docPr id="15" name="Рисунок 15" descr="Картинки по запросу год экологии 2017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од экологии 2017 эмбл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75" cy="14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45" w:rsidRDefault="004D5545" w:rsidP="00943F2B">
      <w:pPr>
        <w:jc w:val="center"/>
        <w:rPr>
          <w:b/>
          <w:sz w:val="28"/>
          <w:u w:val="single"/>
        </w:rPr>
      </w:pPr>
    </w:p>
    <w:p w:rsidR="00A2617E" w:rsidRPr="00943F2B" w:rsidRDefault="00943F2B" w:rsidP="00943F2B">
      <w:pPr>
        <w:jc w:val="center"/>
        <w:rPr>
          <w:b/>
          <w:sz w:val="28"/>
          <w:u w:val="single"/>
        </w:rPr>
      </w:pPr>
      <w:r w:rsidRPr="00943F2B">
        <w:rPr>
          <w:b/>
          <w:sz w:val="28"/>
          <w:u w:val="single"/>
        </w:rPr>
        <w:t>ПАМЯТНЫЕ СОБЫТИЯ, ФОРМИРУЮЩИЕ НАУЧНУЮ ПОВЕСТКУ КОНГРЕССА</w:t>
      </w:r>
    </w:p>
    <w:p w:rsidR="00B40BF2" w:rsidRPr="00B40BF2" w:rsidRDefault="00B40BF2" w:rsidP="00B40BF2">
      <w:pPr>
        <w:rPr>
          <w:sz w:val="28"/>
        </w:rPr>
      </w:pPr>
    </w:p>
    <w:p w:rsidR="005C6409" w:rsidRDefault="005C6409" w:rsidP="004B5A8C">
      <w:pPr>
        <w:ind w:firstLine="709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969"/>
        <w:gridCol w:w="3204"/>
      </w:tblGrid>
      <w:tr w:rsidR="005C6409" w:rsidTr="00F33390">
        <w:tc>
          <w:tcPr>
            <w:tcW w:w="6912" w:type="dxa"/>
            <w:gridSpan w:val="2"/>
          </w:tcPr>
          <w:p w:rsidR="005C6409" w:rsidRDefault="005C6409" w:rsidP="00604CF2">
            <w:pPr>
              <w:ind w:firstLine="709"/>
              <w:jc w:val="both"/>
            </w:pPr>
            <w:r w:rsidRPr="008D092E">
              <w:t xml:space="preserve">В 2017 году </w:t>
            </w:r>
            <w:r w:rsidR="00604CF2">
              <w:t>отмечается</w:t>
            </w:r>
            <w:r>
              <w:t xml:space="preserve"> </w:t>
            </w:r>
            <w:r w:rsidRPr="008D092E">
              <w:t xml:space="preserve">100-летие со дня </w:t>
            </w:r>
            <w:proofErr w:type="gramStart"/>
            <w:r w:rsidRPr="008D092E">
              <w:t xml:space="preserve">рождения выдающегося бельгийского математика русского происхождения </w:t>
            </w:r>
            <w:r w:rsidRPr="008D092E">
              <w:rPr>
                <w:b/>
              </w:rPr>
              <w:t>Ильи Романовича</w:t>
            </w:r>
            <w:proofErr w:type="gramEnd"/>
            <w:r w:rsidRPr="008D092E">
              <w:rPr>
                <w:b/>
              </w:rPr>
              <w:t xml:space="preserve"> Пригожина</w:t>
            </w:r>
            <w:r w:rsidRPr="008D092E">
              <w:t xml:space="preserve"> (1917-2003), </w:t>
            </w:r>
            <w:r>
              <w:t xml:space="preserve">имя которого носит </w:t>
            </w:r>
            <w:r w:rsidRPr="008D092E">
              <w:rPr>
                <w:b/>
              </w:rPr>
              <w:t>Институт математических исследований сложных систем МГУ</w:t>
            </w:r>
            <w:r>
              <w:rPr>
                <w:b/>
              </w:rPr>
              <w:t xml:space="preserve"> (ИМИСС МГУ)</w:t>
            </w:r>
            <w:r>
              <w:t xml:space="preserve">. </w:t>
            </w:r>
            <w:r w:rsidRPr="008D092E">
              <w:t>Основной областью исследований, проводимых в ИМИСС, является спектральная теория операторов и ее приложение в динамических системах. Ведется разработка математического аппарата для описания сложных процессов в биологии и медицине. Ведутся работы по созданию эффективных методов распознавания образов и процессов управления нелинейными динамическими системами; по междисциплинарному прогнозу развития не только России, но и других стран.</w:t>
            </w:r>
          </w:p>
        </w:tc>
        <w:tc>
          <w:tcPr>
            <w:tcW w:w="3204" w:type="dxa"/>
          </w:tcPr>
          <w:p w:rsidR="005C6409" w:rsidRDefault="005C6409" w:rsidP="005C640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EEF8901" wp14:editId="0667BE17">
                  <wp:extent cx="1864426" cy="2208223"/>
                  <wp:effectExtent l="0" t="0" r="2540" b="1905"/>
                  <wp:docPr id="20" name="Рисунок 20" descr="Ilya Prigo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ya Prigog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604" cy="22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409" w:rsidTr="00F33390">
        <w:tc>
          <w:tcPr>
            <w:tcW w:w="2943" w:type="dxa"/>
          </w:tcPr>
          <w:p w:rsidR="005C6409" w:rsidRDefault="005C6409" w:rsidP="004B5A8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44C6355" wp14:editId="118B9DE8">
                  <wp:extent cx="1662545" cy="2205050"/>
                  <wp:effectExtent l="0" t="0" r="0" b="5080"/>
                  <wp:docPr id="21" name="Рисунок 21" descr="Картинки по запро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1" cy="220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3" w:type="dxa"/>
            <w:gridSpan w:val="2"/>
          </w:tcPr>
          <w:p w:rsidR="005C6409" w:rsidRPr="005C6409" w:rsidRDefault="005C6409" w:rsidP="005C6409">
            <w:pPr>
              <w:ind w:firstLine="709"/>
              <w:jc w:val="both"/>
            </w:pPr>
            <w:proofErr w:type="gramStart"/>
            <w:r>
              <w:t xml:space="preserve">В этом же году </w:t>
            </w:r>
            <w:proofErr w:type="spellStart"/>
            <w:r>
              <w:t>отмечаеться</w:t>
            </w:r>
            <w:proofErr w:type="spellEnd"/>
            <w:r>
              <w:t xml:space="preserve"> 100-летие со дня рождения  выдающегося советского и </w:t>
            </w:r>
            <w:r w:rsidRPr="00223870">
              <w:t>российского  учёного в области общей механики и прикладной математики</w:t>
            </w:r>
            <w:r>
              <w:t xml:space="preserve">, выпускника и преподавателя МГУ имени М.В. Ломоносова – </w:t>
            </w:r>
            <w:r w:rsidRPr="00223870">
              <w:rPr>
                <w:b/>
              </w:rPr>
              <w:t>Никиты Николаевича Моисеева</w:t>
            </w:r>
            <w:r>
              <w:t xml:space="preserve"> (1917-2000), областью научных интересов которого являлась </w:t>
            </w:r>
            <w:r w:rsidRPr="005C6409">
              <w:t>прикладная математика</w:t>
            </w:r>
            <w:r>
              <w:t>,</w:t>
            </w:r>
            <w:r w:rsidRPr="005C6409">
              <w:t xml:space="preserve"> численные методы решения задач с помощью ЭВМ в области теории и методов расчета систем управления и траекторий космических объектов, теории</w:t>
            </w:r>
            <w:proofErr w:type="gramEnd"/>
            <w:r w:rsidRPr="005C6409">
              <w:t xml:space="preserve"> оптимального управления, моделирования глобальных явлений динамики биосферы и ее стабильности при антропогенных воздействиях (в частности, модели "ядерной зимы")</w:t>
            </w:r>
            <w:r w:rsidR="00604CF2">
              <w:t>, глобальная экология и глобальный эволюционизм.</w:t>
            </w:r>
          </w:p>
          <w:p w:rsidR="005C6409" w:rsidRDefault="005C6409" w:rsidP="005C6409">
            <w:pPr>
              <w:ind w:firstLine="709"/>
              <w:jc w:val="both"/>
            </w:pPr>
          </w:p>
          <w:p w:rsidR="005C6409" w:rsidRDefault="005C6409" w:rsidP="004B5A8C">
            <w:pPr>
              <w:jc w:val="both"/>
            </w:pPr>
          </w:p>
        </w:tc>
      </w:tr>
      <w:tr w:rsidR="005C6409" w:rsidTr="00F33390">
        <w:tc>
          <w:tcPr>
            <w:tcW w:w="6912" w:type="dxa"/>
            <w:gridSpan w:val="2"/>
          </w:tcPr>
          <w:p w:rsidR="005C6409" w:rsidRDefault="00E432BC" w:rsidP="005C6409">
            <w:pPr>
              <w:jc w:val="both"/>
            </w:pPr>
            <w:r>
              <w:t xml:space="preserve">          </w:t>
            </w:r>
            <w:r w:rsidR="005C6409">
              <w:t xml:space="preserve">Также 2017 год – год </w:t>
            </w:r>
            <w:r w:rsidR="005C6409" w:rsidRPr="004B5A8C">
              <w:t>125-лети</w:t>
            </w:r>
            <w:r w:rsidR="005C6409">
              <w:t>я</w:t>
            </w:r>
            <w:r w:rsidR="005C6409" w:rsidRPr="004B5A8C">
              <w:t xml:space="preserve"> со дня </w:t>
            </w:r>
            <w:proofErr w:type="gramStart"/>
            <w:r w:rsidR="005C6409" w:rsidRPr="004B5A8C">
              <w:t>рождения выдающегося представителя российской школы экономической мысли конца</w:t>
            </w:r>
            <w:proofErr w:type="gramEnd"/>
            <w:r w:rsidR="005C6409" w:rsidRPr="004B5A8C">
              <w:t xml:space="preserve"> XIX и начала XX вв., всемирно известного, великого российского ученого </w:t>
            </w:r>
            <w:r w:rsidR="005C6409" w:rsidRPr="004B5A8C">
              <w:rPr>
                <w:b/>
              </w:rPr>
              <w:t xml:space="preserve">Николая Дмитриевича Кондратьева </w:t>
            </w:r>
            <w:r w:rsidR="005C6409" w:rsidRPr="001A45B2">
              <w:t>(</w:t>
            </w:r>
            <w:r w:rsidR="005C6409" w:rsidRPr="004B5A8C">
              <w:t>1892</w:t>
            </w:r>
            <w:r w:rsidR="005C6409" w:rsidRPr="004B5A8C">
              <w:rPr>
                <w:b/>
              </w:rPr>
              <w:t>-</w:t>
            </w:r>
            <w:r w:rsidR="005C6409" w:rsidRPr="004B5A8C">
              <w:t>1938</w:t>
            </w:r>
            <w:r w:rsidR="005C6409" w:rsidRPr="001A45B2">
              <w:t>)</w:t>
            </w:r>
            <w:r w:rsidR="005C6409" w:rsidRPr="004B5A8C">
              <w:t>.</w:t>
            </w:r>
            <w:r w:rsidR="005C6409">
              <w:t xml:space="preserve"> </w:t>
            </w:r>
            <w:r w:rsidR="005C6409" w:rsidRPr="005C6409">
              <w:t xml:space="preserve">Его научные труды отражали результаты исследований в следующих областях: </w:t>
            </w:r>
            <w:proofErr w:type="spellStart"/>
            <w:r w:rsidR="005C6409" w:rsidRPr="005C6409">
              <w:rPr>
                <w:color w:val="000000"/>
              </w:rPr>
              <w:t>законономерности</w:t>
            </w:r>
            <w:proofErr w:type="spellEnd"/>
            <w:r w:rsidR="005C6409" w:rsidRPr="005C6409">
              <w:rPr>
                <w:color w:val="000000"/>
              </w:rPr>
              <w:t xml:space="preserve"> статики, циклической динамики и </w:t>
            </w:r>
            <w:proofErr w:type="spellStart"/>
            <w:r w:rsidR="005C6409" w:rsidRPr="005C6409">
              <w:rPr>
                <w:color w:val="000000"/>
              </w:rPr>
              <w:t>социогенетики</w:t>
            </w:r>
            <w:proofErr w:type="spellEnd"/>
            <w:r w:rsidR="005C6409" w:rsidRPr="005C6409">
              <w:rPr>
                <w:color w:val="000000"/>
              </w:rPr>
              <w:t>,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исследование «больших» экономических циклов или длинных волн конъюнктуры (впоследствии названы циклами Кондратьева)</w:t>
            </w:r>
            <w:r w:rsidR="005C6409">
              <w:rPr>
                <w:color w:val="000000"/>
              </w:rPr>
              <w:t>,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теории предвидения (прогнозирования)</w:t>
            </w:r>
            <w:r w:rsidR="005C6409">
              <w:rPr>
                <w:color w:val="000000"/>
              </w:rPr>
              <w:t>,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вопросах планирования экономики;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экономической конъюнктуры</w:t>
            </w:r>
            <w:r w:rsidR="005C6409">
              <w:rPr>
                <w:color w:val="000000"/>
              </w:rPr>
              <w:t>,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аграрных проблем</w:t>
            </w:r>
            <w:r w:rsidR="005C6409">
              <w:rPr>
                <w:color w:val="000000"/>
              </w:rPr>
              <w:t>,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истории учений о законах развития общества;</w:t>
            </w:r>
            <w:r w:rsidR="005C6409" w:rsidRPr="005C6409">
              <w:t xml:space="preserve"> </w:t>
            </w:r>
            <w:r w:rsidR="005C6409" w:rsidRPr="005C6409">
              <w:rPr>
                <w:color w:val="000000"/>
              </w:rPr>
              <w:t>общей теория систем («совокупностей»),</w:t>
            </w:r>
            <w:r w:rsidR="005C6409">
              <w:rPr>
                <w:color w:val="000000"/>
              </w:rPr>
              <w:t xml:space="preserve"> </w:t>
            </w:r>
            <w:r w:rsidR="005C6409" w:rsidRPr="005C6409">
              <w:rPr>
                <w:color w:val="000000"/>
              </w:rPr>
              <w:t>социологии.</w:t>
            </w:r>
          </w:p>
        </w:tc>
        <w:tc>
          <w:tcPr>
            <w:tcW w:w="3204" w:type="dxa"/>
          </w:tcPr>
          <w:p w:rsidR="005C6409" w:rsidRDefault="005C6409" w:rsidP="004B5A8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8F9BC37" wp14:editId="5FB66072">
                  <wp:extent cx="1733797" cy="2326579"/>
                  <wp:effectExtent l="0" t="0" r="0" b="0"/>
                  <wp:docPr id="7" name="Рисунок 7" descr="Николай Кондрат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иколай Кондрат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97" cy="23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A68" w:rsidRPr="001B1A68" w:rsidRDefault="001B1A68" w:rsidP="001B1A68">
      <w:pPr>
        <w:tabs>
          <w:tab w:val="left" w:pos="2924"/>
        </w:tabs>
        <w:jc w:val="both"/>
        <w:rPr>
          <w:szCs w:val="28"/>
        </w:rPr>
      </w:pPr>
      <w:r w:rsidRPr="001B1A68">
        <w:rPr>
          <w:szCs w:val="28"/>
        </w:rPr>
        <w:t xml:space="preserve">         </w:t>
      </w:r>
      <w:proofErr w:type="gramStart"/>
      <w:r w:rsidR="004B5A8C">
        <w:rPr>
          <w:szCs w:val="28"/>
        </w:rPr>
        <w:t>Эти</w:t>
      </w:r>
      <w:r>
        <w:rPr>
          <w:szCs w:val="28"/>
        </w:rPr>
        <w:t xml:space="preserve"> замечательны</w:t>
      </w:r>
      <w:r w:rsidR="005C6409">
        <w:rPr>
          <w:szCs w:val="28"/>
        </w:rPr>
        <w:t>е</w:t>
      </w:r>
      <w:r>
        <w:rPr>
          <w:szCs w:val="28"/>
        </w:rPr>
        <w:t xml:space="preserve"> </w:t>
      </w:r>
      <w:r w:rsidR="005C6409">
        <w:rPr>
          <w:szCs w:val="28"/>
        </w:rPr>
        <w:t>исследователи</w:t>
      </w:r>
      <w:r>
        <w:rPr>
          <w:szCs w:val="28"/>
        </w:rPr>
        <w:t xml:space="preserve"> пришли в свое время к крайне важному и не теряющему актуальности и по сей день выводу:</w:t>
      </w:r>
      <w:r w:rsidRPr="001B1A68">
        <w:rPr>
          <w:szCs w:val="28"/>
        </w:rPr>
        <w:t xml:space="preserve"> </w:t>
      </w:r>
      <w:r>
        <w:rPr>
          <w:szCs w:val="28"/>
        </w:rPr>
        <w:t>п</w:t>
      </w:r>
      <w:r w:rsidRPr="001B1A68">
        <w:rPr>
          <w:szCs w:val="28"/>
        </w:rPr>
        <w:t>ерспективы решения глобальных проблем, нахождение модели устойчивого развития, умение жить в гармонии с природой - всё это в значительной мере зависит от самосознания не только общества в целом, но и каждого отдельно взятого индивида.</w:t>
      </w:r>
      <w:proofErr w:type="gramEnd"/>
      <w:r w:rsidRPr="001B1A68">
        <w:rPr>
          <w:szCs w:val="28"/>
        </w:rPr>
        <w:t xml:space="preserve"> Ключ к успеху – формирование мировоззренческой концепции, основанной на достижениях </w:t>
      </w:r>
      <w:proofErr w:type="spellStart"/>
      <w:r w:rsidRPr="001B1A68">
        <w:rPr>
          <w:szCs w:val="28"/>
        </w:rPr>
        <w:t>глобалистики</w:t>
      </w:r>
      <w:proofErr w:type="spellEnd"/>
      <w:r w:rsidRPr="001B1A68">
        <w:rPr>
          <w:szCs w:val="28"/>
        </w:rPr>
        <w:t xml:space="preserve"> как </w:t>
      </w:r>
      <w:r w:rsidRPr="001B1A68">
        <w:t xml:space="preserve">междисциплинарной сферы научного знания. </w:t>
      </w:r>
      <w:r w:rsidRPr="001B1A68">
        <w:rPr>
          <w:szCs w:val="28"/>
        </w:rPr>
        <w:t xml:space="preserve">Способность прогнозировать результаты своих поступков, возвышение внутренней культуры, осознание себя частью хрупкой глобальной системы - важные качества, которые необходимо приобрести человеку на пути к созданию прогрессивного общества.  </w:t>
      </w:r>
    </w:p>
    <w:p w:rsidR="00943F2B" w:rsidRDefault="00943F2B" w:rsidP="00E82010">
      <w:pPr>
        <w:jc w:val="center"/>
        <w:rPr>
          <w:b/>
          <w:i/>
        </w:rPr>
      </w:pPr>
    </w:p>
    <w:p w:rsidR="00943F2B" w:rsidRDefault="00943F2B" w:rsidP="00E82010">
      <w:pPr>
        <w:jc w:val="center"/>
        <w:rPr>
          <w:b/>
          <w:i/>
        </w:rPr>
      </w:pPr>
    </w:p>
    <w:p w:rsidR="00986033" w:rsidRDefault="00986033" w:rsidP="00E82010">
      <w:pPr>
        <w:jc w:val="center"/>
        <w:rPr>
          <w:b/>
          <w:i/>
        </w:rPr>
      </w:pPr>
    </w:p>
    <w:p w:rsidR="006D29A9" w:rsidRDefault="006D29A9" w:rsidP="006D29A9">
      <w:pPr>
        <w:spacing w:line="264" w:lineRule="auto"/>
        <w:jc w:val="center"/>
        <w:rPr>
          <w:b/>
          <w:lang w:eastAsia="zh-CN"/>
        </w:rPr>
      </w:pPr>
      <w:r>
        <w:rPr>
          <w:b/>
        </w:rPr>
        <w:t xml:space="preserve">Программа </w:t>
      </w:r>
      <w:r w:rsidRPr="004471F5">
        <w:rPr>
          <w:b/>
          <w:lang w:eastAsia="zh-CN"/>
        </w:rPr>
        <w:t>Международно</w:t>
      </w:r>
      <w:r>
        <w:rPr>
          <w:b/>
          <w:lang w:eastAsia="zh-CN"/>
        </w:rPr>
        <w:t>го</w:t>
      </w:r>
      <w:r w:rsidRPr="004471F5">
        <w:rPr>
          <w:b/>
          <w:lang w:eastAsia="zh-CN"/>
        </w:rPr>
        <w:t xml:space="preserve"> научно</w:t>
      </w:r>
      <w:r>
        <w:rPr>
          <w:b/>
          <w:lang w:eastAsia="zh-CN"/>
        </w:rPr>
        <w:t>го</w:t>
      </w:r>
      <w:r w:rsidRPr="004471F5">
        <w:rPr>
          <w:b/>
          <w:lang w:eastAsia="zh-CN"/>
        </w:rPr>
        <w:t xml:space="preserve"> кон</w:t>
      </w:r>
      <w:r>
        <w:rPr>
          <w:b/>
          <w:lang w:eastAsia="zh-CN"/>
        </w:rPr>
        <w:t>гресса</w:t>
      </w:r>
    </w:p>
    <w:p w:rsidR="006D29A9" w:rsidRDefault="006D29A9" w:rsidP="006D29A9">
      <w:pPr>
        <w:spacing w:line="264" w:lineRule="auto"/>
        <w:jc w:val="center"/>
        <w:rPr>
          <w:b/>
          <w:lang w:eastAsia="zh-CN"/>
        </w:rPr>
      </w:pPr>
      <w:r w:rsidRPr="004471F5">
        <w:rPr>
          <w:b/>
          <w:lang w:eastAsia="zh-CN"/>
        </w:rPr>
        <w:t xml:space="preserve"> </w:t>
      </w:r>
      <w:r>
        <w:rPr>
          <w:b/>
          <w:lang w:eastAsia="zh-CN"/>
        </w:rPr>
        <w:t>«</w:t>
      </w:r>
      <w:proofErr w:type="spellStart"/>
      <w:r>
        <w:rPr>
          <w:b/>
          <w:lang w:eastAsia="zh-CN"/>
        </w:rPr>
        <w:t>Глобалистика</w:t>
      </w:r>
      <w:proofErr w:type="spellEnd"/>
      <w:r>
        <w:rPr>
          <w:b/>
          <w:lang w:eastAsia="zh-CN"/>
        </w:rPr>
        <w:t xml:space="preserve"> – 201</w:t>
      </w:r>
      <w:r w:rsidR="00943F2B">
        <w:rPr>
          <w:b/>
          <w:lang w:eastAsia="zh-CN"/>
        </w:rPr>
        <w:t>7</w:t>
      </w:r>
      <w:r>
        <w:rPr>
          <w:b/>
          <w:lang w:eastAsia="zh-CN"/>
        </w:rPr>
        <w:t xml:space="preserve">: </w:t>
      </w:r>
      <w:r w:rsidR="00943F2B">
        <w:rPr>
          <w:b/>
          <w:lang w:eastAsia="zh-CN"/>
        </w:rPr>
        <w:t>глобальная экология и устойчивое развитие</w:t>
      </w:r>
      <w:r>
        <w:rPr>
          <w:b/>
          <w:lang w:eastAsia="zh-CN"/>
        </w:rPr>
        <w:t>»</w:t>
      </w:r>
    </w:p>
    <w:p w:rsidR="006D29A9" w:rsidRPr="000B7074" w:rsidRDefault="00943F2B" w:rsidP="006D29A9">
      <w:pPr>
        <w:spacing w:line="264" w:lineRule="auto"/>
        <w:jc w:val="center"/>
        <w:rPr>
          <w:i/>
        </w:rPr>
      </w:pPr>
      <w:r>
        <w:rPr>
          <w:b/>
          <w:i/>
        </w:rPr>
        <w:t>2</w:t>
      </w:r>
      <w:r w:rsidR="001A45B2">
        <w:rPr>
          <w:b/>
          <w:i/>
        </w:rPr>
        <w:t>5</w:t>
      </w:r>
      <w:r>
        <w:rPr>
          <w:b/>
          <w:i/>
        </w:rPr>
        <w:t>-</w:t>
      </w:r>
      <w:r w:rsidR="001A45B2">
        <w:rPr>
          <w:b/>
          <w:i/>
        </w:rPr>
        <w:t>30</w:t>
      </w:r>
      <w:r>
        <w:rPr>
          <w:b/>
          <w:i/>
        </w:rPr>
        <w:t xml:space="preserve"> сентября 2017</w:t>
      </w:r>
      <w:r w:rsidR="006D29A9">
        <w:rPr>
          <w:b/>
          <w:i/>
        </w:rPr>
        <w:t xml:space="preserve"> года в</w:t>
      </w:r>
      <w:r w:rsidR="006D29A9" w:rsidRPr="008A13C6">
        <w:rPr>
          <w:b/>
          <w:i/>
        </w:rPr>
        <w:t xml:space="preserve"> </w:t>
      </w:r>
      <w:r w:rsidR="006D29A9" w:rsidRPr="004D0AC7">
        <w:rPr>
          <w:b/>
          <w:i/>
        </w:rPr>
        <w:t>МГУ</w:t>
      </w:r>
      <w:r w:rsidR="006D29A9">
        <w:rPr>
          <w:b/>
          <w:i/>
        </w:rPr>
        <w:t xml:space="preserve">  </w:t>
      </w:r>
    </w:p>
    <w:p w:rsidR="006D29A9" w:rsidRDefault="006D29A9" w:rsidP="006D29A9">
      <w:pPr>
        <w:spacing w:line="276" w:lineRule="auto"/>
        <w:jc w:val="center"/>
        <w:rPr>
          <w:i/>
        </w:rPr>
      </w:pPr>
    </w:p>
    <w:p w:rsidR="00943F2B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 w:rsidRPr="00885D4C">
        <w:rPr>
          <w:i/>
        </w:rPr>
        <w:t>5- 26</w:t>
      </w:r>
      <w:r>
        <w:rPr>
          <w:i/>
        </w:rPr>
        <w:t xml:space="preserve"> сентября </w:t>
      </w:r>
    </w:p>
    <w:p w:rsidR="00943F2B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 xml:space="preserve">Заезд и размещение иностранных делегаций </w:t>
      </w:r>
    </w:p>
    <w:p w:rsidR="006D29A9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>
        <w:rPr>
          <w:i/>
          <w:lang w:val="en-US"/>
        </w:rPr>
        <w:t>7</w:t>
      </w:r>
      <w:r>
        <w:rPr>
          <w:i/>
        </w:rPr>
        <w:t xml:space="preserve"> сентября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3850"/>
      </w:tblGrid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</w:t>
            </w:r>
            <w:r w:rsidRPr="00885D4C">
              <w:t>0</w:t>
            </w:r>
            <w:r>
              <w:t>0-11.00</w:t>
            </w:r>
          </w:p>
        </w:tc>
        <w:tc>
          <w:tcPr>
            <w:tcW w:w="4252" w:type="dxa"/>
          </w:tcPr>
          <w:p w:rsidR="006D29A9" w:rsidRPr="00D33A76" w:rsidRDefault="006D29A9" w:rsidP="00D51AEC">
            <w:pPr>
              <w:spacing w:line="264" w:lineRule="auto"/>
              <w:jc w:val="both"/>
            </w:pPr>
            <w:r>
              <w:t>Регистрация участников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 xml:space="preserve">Фойе актового </w:t>
            </w:r>
            <w:r w:rsidRPr="008A13C6">
              <w:t>зала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11.00-14.00</w:t>
            </w:r>
          </w:p>
        </w:tc>
        <w:tc>
          <w:tcPr>
            <w:tcW w:w="4252" w:type="dxa"/>
          </w:tcPr>
          <w:p w:rsidR="006D29A9" w:rsidRPr="008A13C6" w:rsidRDefault="006D29A9" w:rsidP="00D51AEC">
            <w:pPr>
              <w:spacing w:line="264" w:lineRule="auto"/>
              <w:jc w:val="both"/>
            </w:pPr>
            <w:r w:rsidRPr="008A13C6">
              <w:t xml:space="preserve">Торжественное открытие </w:t>
            </w:r>
            <w:r>
              <w:t>и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Актовый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Кофе-брейк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15.00-17.00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П</w:t>
            </w:r>
            <w:r w:rsidRPr="008A13C6">
              <w:t>ленарн</w:t>
            </w:r>
            <w:r>
              <w:t>ая сессия</w:t>
            </w:r>
            <w:r w:rsidRPr="008A13C6">
              <w:t xml:space="preserve"> </w:t>
            </w:r>
            <w:r>
              <w:t>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Актовый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>
        <w:rPr>
          <w:i/>
          <w:lang w:val="en-US"/>
        </w:rPr>
        <w:t>8</w:t>
      </w:r>
      <w:r>
        <w:rPr>
          <w:i/>
        </w:rPr>
        <w:t xml:space="preserve"> сентября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3850"/>
      </w:tblGrid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Обед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14.00-17.30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>
        <w:rPr>
          <w:i/>
          <w:lang w:val="en-US"/>
        </w:rPr>
        <w:t>9</w:t>
      </w:r>
      <w:r>
        <w:rPr>
          <w:i/>
        </w:rPr>
        <w:t xml:space="preserve"> сентября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3850"/>
      </w:tblGrid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Зал ДК МГУ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Обед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16.00-19.00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Подведение итогов и торжественное закрытие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Зал ДК МГУ, ГЗ</w:t>
            </w:r>
            <w:r w:rsidRPr="008A13C6">
              <w:t xml:space="preserve"> МГУ</w:t>
            </w:r>
            <w:r>
              <w:t>, 1 этаж</w:t>
            </w:r>
            <w:r>
              <w:rPr>
                <w:b/>
                <w:i/>
              </w:rPr>
              <w:t xml:space="preserve">  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885D4C" w:rsidP="006D29A9">
      <w:pPr>
        <w:spacing w:line="276" w:lineRule="auto"/>
        <w:jc w:val="center"/>
        <w:rPr>
          <w:i/>
        </w:rPr>
      </w:pPr>
      <w:r w:rsidRPr="00BD55A6">
        <w:rPr>
          <w:i/>
        </w:rPr>
        <w:t>30</w:t>
      </w:r>
      <w:r w:rsidR="00943F2B">
        <w:rPr>
          <w:i/>
        </w:rPr>
        <w:t xml:space="preserve"> сентября</w:t>
      </w:r>
    </w:p>
    <w:p w:rsidR="006D29A9" w:rsidRDefault="006D29A9" w:rsidP="00943F2B">
      <w:pPr>
        <w:spacing w:line="264" w:lineRule="auto"/>
        <w:jc w:val="center"/>
      </w:pPr>
      <w:r>
        <w:t>Экскурсионная программа для иногородних и иностранных участников</w:t>
      </w:r>
    </w:p>
    <w:p w:rsidR="00943F2B" w:rsidRDefault="00943F2B" w:rsidP="006D29A9">
      <w:pPr>
        <w:spacing w:line="264" w:lineRule="auto"/>
        <w:jc w:val="both"/>
      </w:pPr>
    </w:p>
    <w:p w:rsidR="006D29A9" w:rsidRPr="00943F2B" w:rsidRDefault="006D29A9" w:rsidP="00EA7D56">
      <w:pPr>
        <w:rPr>
          <w:i/>
        </w:rPr>
      </w:pPr>
    </w:p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8D092E" w:rsidRDefault="008D092E" w:rsidP="00EA7D56"/>
    <w:p w:rsidR="008D092E" w:rsidRDefault="008D092E" w:rsidP="00EA7D56"/>
    <w:p w:rsidR="008D092E" w:rsidRDefault="008D092E" w:rsidP="00EA7D56"/>
    <w:p w:rsidR="000F227E" w:rsidRDefault="000F227E" w:rsidP="00EA7D56"/>
    <w:p w:rsidR="000F227E" w:rsidRDefault="000F227E" w:rsidP="00EA7D56"/>
    <w:p w:rsidR="00EB6640" w:rsidRDefault="00EB6640" w:rsidP="00EA7D56"/>
    <w:p w:rsidR="008D092E" w:rsidRDefault="008D092E" w:rsidP="00EA7D56"/>
    <w:p w:rsidR="000C12DF" w:rsidRDefault="000C12DF" w:rsidP="000C12DF">
      <w:pPr>
        <w:ind w:firstLine="851"/>
        <w:jc w:val="center"/>
        <w:rPr>
          <w:b/>
          <w:sz w:val="28"/>
        </w:rPr>
      </w:pPr>
      <w:r w:rsidRPr="000C12DF">
        <w:rPr>
          <w:b/>
          <w:sz w:val="28"/>
        </w:rPr>
        <w:lastRenderedPageBreak/>
        <w:t>УЧАСТИЕ В КОН</w:t>
      </w:r>
      <w:r w:rsidR="009938BF">
        <w:rPr>
          <w:b/>
          <w:sz w:val="28"/>
        </w:rPr>
        <w:t>ГРЕССЕ</w:t>
      </w:r>
      <w:r>
        <w:rPr>
          <w:b/>
          <w:sz w:val="28"/>
        </w:rPr>
        <w:t xml:space="preserve"> И ПРАВИЛА ОФОРМЛЕНИЯ ТЕЗИСОВ</w:t>
      </w:r>
    </w:p>
    <w:p w:rsidR="000C12DF" w:rsidRPr="000C12DF" w:rsidRDefault="000C12DF" w:rsidP="000C12DF">
      <w:pPr>
        <w:ind w:firstLine="851"/>
        <w:jc w:val="center"/>
        <w:rPr>
          <w:b/>
          <w:sz w:val="28"/>
        </w:rPr>
      </w:pPr>
    </w:p>
    <w:p w:rsidR="000C12DF" w:rsidRPr="000C12DF" w:rsidRDefault="009938BF" w:rsidP="000C12DF">
      <w:pPr>
        <w:pStyle w:val="ac"/>
        <w:numPr>
          <w:ilvl w:val="0"/>
          <w:numId w:val="15"/>
        </w:numPr>
        <w:spacing w:line="360" w:lineRule="auto"/>
        <w:jc w:val="both"/>
        <w:rPr>
          <w:sz w:val="28"/>
        </w:rPr>
      </w:pPr>
      <w:r>
        <w:rPr>
          <w:sz w:val="28"/>
        </w:rPr>
        <w:t>К участию в</w:t>
      </w:r>
      <w:r w:rsidR="000C12DF" w:rsidRPr="000C12DF">
        <w:rPr>
          <w:sz w:val="28"/>
        </w:rPr>
        <w:t xml:space="preserve"> </w:t>
      </w:r>
      <w:r>
        <w:rPr>
          <w:sz w:val="28"/>
        </w:rPr>
        <w:t>К</w:t>
      </w:r>
      <w:r w:rsidR="000C12DF" w:rsidRPr="000C12DF">
        <w:rPr>
          <w:sz w:val="28"/>
        </w:rPr>
        <w:t>он</w:t>
      </w:r>
      <w:r>
        <w:rPr>
          <w:sz w:val="28"/>
        </w:rPr>
        <w:t>грессе</w:t>
      </w:r>
      <w:r w:rsidR="000C12DF" w:rsidRPr="000C12DF">
        <w:rPr>
          <w:sz w:val="28"/>
        </w:rPr>
        <w:t xml:space="preserve"> приглашаются российские и зарубежные ученые, исследователи, преподаватели, студенты, бакалавры, магистры и аспиранты, область научных интересов которых относится к исследованию глобальных проблем и международных отношений.</w:t>
      </w:r>
    </w:p>
    <w:p w:rsidR="00E3596B" w:rsidRDefault="000C12DF" w:rsidP="00E3596B">
      <w:pPr>
        <w:pStyle w:val="ac"/>
        <w:numPr>
          <w:ilvl w:val="0"/>
          <w:numId w:val="15"/>
        </w:numPr>
        <w:spacing w:line="360" w:lineRule="auto"/>
        <w:jc w:val="both"/>
        <w:rPr>
          <w:sz w:val="28"/>
        </w:rPr>
      </w:pPr>
      <w:r w:rsidRPr="000C12DF">
        <w:rPr>
          <w:sz w:val="28"/>
        </w:rPr>
        <w:t xml:space="preserve">Для участия в </w:t>
      </w:r>
      <w:r w:rsidR="009938BF">
        <w:rPr>
          <w:sz w:val="28"/>
        </w:rPr>
        <w:t>К</w:t>
      </w:r>
      <w:r w:rsidRPr="000C12DF">
        <w:rPr>
          <w:sz w:val="28"/>
        </w:rPr>
        <w:t>он</w:t>
      </w:r>
      <w:r w:rsidR="009938BF">
        <w:rPr>
          <w:sz w:val="28"/>
        </w:rPr>
        <w:t>грессе</w:t>
      </w:r>
      <w:r w:rsidRPr="000C12DF">
        <w:rPr>
          <w:sz w:val="28"/>
        </w:rPr>
        <w:t xml:space="preserve"> необходимо подать заявку</w:t>
      </w:r>
      <w:r w:rsidR="00246735">
        <w:rPr>
          <w:sz w:val="28"/>
        </w:rPr>
        <w:t xml:space="preserve"> по</w:t>
      </w:r>
      <w:r w:rsidRPr="000C12DF">
        <w:rPr>
          <w:sz w:val="28"/>
        </w:rPr>
        <w:t xml:space="preserve"> утвержд</w:t>
      </w:r>
      <w:r w:rsidR="00246735">
        <w:rPr>
          <w:sz w:val="28"/>
        </w:rPr>
        <w:t>енной форме</w:t>
      </w:r>
      <w:r w:rsidR="0007038D">
        <w:rPr>
          <w:sz w:val="28"/>
        </w:rPr>
        <w:t xml:space="preserve"> на портале «Ломоносов» (</w:t>
      </w:r>
      <w:hyperlink r:id="rId15" w:history="1">
        <w:r w:rsidR="00E3596B" w:rsidRPr="00377E84">
          <w:rPr>
            <w:rStyle w:val="a3"/>
            <w:sz w:val="28"/>
          </w:rPr>
          <w:t>https://lomonosov-msu.ru/</w:t>
        </w:r>
      </w:hyperlink>
      <w:r w:rsidR="0007038D">
        <w:rPr>
          <w:sz w:val="28"/>
        </w:rPr>
        <w:t>)</w:t>
      </w:r>
      <w:r w:rsidRPr="000C12DF">
        <w:rPr>
          <w:sz w:val="28"/>
        </w:rPr>
        <w:t>.</w:t>
      </w:r>
    </w:p>
    <w:p w:rsidR="00154553" w:rsidRPr="00E3596B" w:rsidRDefault="00154553" w:rsidP="00E3596B">
      <w:pPr>
        <w:pStyle w:val="ac"/>
        <w:numPr>
          <w:ilvl w:val="0"/>
          <w:numId w:val="15"/>
        </w:numPr>
        <w:spacing w:line="360" w:lineRule="auto"/>
        <w:jc w:val="both"/>
        <w:rPr>
          <w:sz w:val="28"/>
        </w:rPr>
      </w:pPr>
      <w:r w:rsidRPr="00E3596B">
        <w:rPr>
          <w:sz w:val="28"/>
          <w:szCs w:val="28"/>
        </w:rPr>
        <w:t xml:space="preserve">Тезисы будут изданы в авторской редакции в виде электронного сборника с размещением научной электронной библиотеке </w:t>
      </w:r>
      <w:proofErr w:type="spellStart"/>
      <w:r w:rsidRPr="00E3596B">
        <w:rPr>
          <w:sz w:val="28"/>
          <w:szCs w:val="28"/>
          <w:lang w:val="en-US"/>
        </w:rPr>
        <w:t>eLIBRARY</w:t>
      </w:r>
      <w:proofErr w:type="spellEnd"/>
      <w:r w:rsidRPr="00E3596B">
        <w:rPr>
          <w:sz w:val="28"/>
          <w:szCs w:val="28"/>
        </w:rPr>
        <w:t xml:space="preserve"> и </w:t>
      </w:r>
      <w:proofErr w:type="spellStart"/>
      <w:r w:rsidRPr="00E3596B">
        <w:rPr>
          <w:sz w:val="28"/>
          <w:szCs w:val="28"/>
        </w:rPr>
        <w:t>наукометрической</w:t>
      </w:r>
      <w:proofErr w:type="spellEnd"/>
      <w:r w:rsidRPr="00E3596B">
        <w:rPr>
          <w:sz w:val="28"/>
          <w:szCs w:val="28"/>
        </w:rPr>
        <w:t xml:space="preserve"> системе РИНЦ.</w:t>
      </w:r>
    </w:p>
    <w:p w:rsidR="00154553" w:rsidRPr="00154553" w:rsidRDefault="00154553" w:rsidP="00154553">
      <w:pPr>
        <w:ind w:firstLine="902"/>
        <w:jc w:val="both"/>
        <w:rPr>
          <w:sz w:val="28"/>
          <w:szCs w:val="28"/>
        </w:rPr>
      </w:pPr>
    </w:p>
    <w:p w:rsidR="00E82010" w:rsidRPr="00E82010" w:rsidRDefault="00E82010" w:rsidP="00E82010">
      <w:pPr>
        <w:ind w:firstLine="902"/>
        <w:jc w:val="both"/>
        <w:rPr>
          <w:sz w:val="28"/>
          <w:szCs w:val="28"/>
        </w:rPr>
      </w:pPr>
    </w:p>
    <w:p w:rsidR="00E82010" w:rsidRPr="00E82010" w:rsidRDefault="00E82010" w:rsidP="00E82010">
      <w:pPr>
        <w:ind w:firstLine="902"/>
        <w:jc w:val="both"/>
        <w:rPr>
          <w:sz w:val="28"/>
          <w:szCs w:val="28"/>
        </w:rPr>
      </w:pPr>
    </w:p>
    <w:p w:rsidR="00E82010" w:rsidRPr="00E82010" w:rsidRDefault="00E82010" w:rsidP="00E82010">
      <w:pPr>
        <w:ind w:firstLine="900"/>
        <w:rPr>
          <w:sz w:val="28"/>
          <w:szCs w:val="28"/>
        </w:rPr>
      </w:pPr>
      <w:r w:rsidRPr="00E82010">
        <w:rPr>
          <w:b/>
          <w:sz w:val="28"/>
          <w:szCs w:val="28"/>
        </w:rPr>
        <w:t>Контактная информация оргкомитета:</w:t>
      </w:r>
      <w:r w:rsidRPr="00E82010">
        <w:rPr>
          <w:sz w:val="28"/>
          <w:szCs w:val="28"/>
        </w:rPr>
        <w:t xml:space="preserve"> </w:t>
      </w:r>
    </w:p>
    <w:p w:rsidR="00E82010" w:rsidRPr="00E82010" w:rsidRDefault="00E82010" w:rsidP="00E82010">
      <w:pPr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Почтовый адрес:</w:t>
      </w:r>
      <w:r w:rsidRPr="00E82010">
        <w:rPr>
          <w:sz w:val="28"/>
          <w:szCs w:val="28"/>
        </w:rPr>
        <w:t xml:space="preserve"> 119991, Москва, ГСП-1, МГУ  имени М.В.Ломоносова, Ленинские горы, д. 1, стр. 51, Первый учебный корпус гуманитарных факультетов, Факультет глобальных процессов, ком. 116</w:t>
      </w:r>
      <w:r w:rsidR="00E3596B">
        <w:rPr>
          <w:sz w:val="28"/>
          <w:szCs w:val="28"/>
        </w:rPr>
        <w:t>4</w:t>
      </w:r>
      <w:r w:rsidRPr="00E82010">
        <w:rPr>
          <w:sz w:val="28"/>
          <w:szCs w:val="28"/>
        </w:rPr>
        <w:t xml:space="preserve">. </w:t>
      </w:r>
    </w:p>
    <w:p w:rsidR="001A45B2" w:rsidRDefault="00154553" w:rsidP="007259AB">
      <w:pPr>
        <w:jc w:val="both"/>
        <w:rPr>
          <w:color w:val="000000"/>
          <w:sz w:val="28"/>
          <w:szCs w:val="28"/>
        </w:rPr>
      </w:pPr>
      <w:r w:rsidRPr="00E82010">
        <w:rPr>
          <w:b/>
          <w:sz w:val="28"/>
          <w:szCs w:val="28"/>
        </w:rPr>
        <w:t>Телефон:</w:t>
      </w:r>
      <w:r w:rsidRPr="00E82010">
        <w:rPr>
          <w:sz w:val="28"/>
          <w:szCs w:val="28"/>
        </w:rPr>
        <w:t xml:space="preserve"> </w:t>
      </w:r>
      <w:r w:rsidR="007259AB" w:rsidRPr="00E82010">
        <w:rPr>
          <w:sz w:val="28"/>
          <w:szCs w:val="28"/>
        </w:rPr>
        <w:t>(</w:t>
      </w:r>
      <w:r w:rsidR="007259AB" w:rsidRPr="00E82010">
        <w:rPr>
          <w:color w:val="000000"/>
          <w:sz w:val="28"/>
          <w:szCs w:val="28"/>
        </w:rPr>
        <w:t>+7 495) 939-4</w:t>
      </w:r>
      <w:r w:rsidR="007259AB">
        <w:rPr>
          <w:color w:val="000000"/>
          <w:sz w:val="28"/>
          <w:szCs w:val="28"/>
        </w:rPr>
        <w:t>7</w:t>
      </w:r>
      <w:r w:rsidR="007259AB" w:rsidRPr="00E82010">
        <w:rPr>
          <w:color w:val="000000"/>
          <w:sz w:val="28"/>
          <w:szCs w:val="28"/>
        </w:rPr>
        <w:t>-</w:t>
      </w:r>
      <w:r w:rsidR="007259AB">
        <w:rPr>
          <w:color w:val="000000"/>
          <w:sz w:val="28"/>
          <w:szCs w:val="28"/>
        </w:rPr>
        <w:t xml:space="preserve">13, </w:t>
      </w:r>
      <w:r w:rsidRPr="00E82010">
        <w:rPr>
          <w:sz w:val="28"/>
          <w:szCs w:val="28"/>
        </w:rPr>
        <w:t>(</w:t>
      </w:r>
      <w:r w:rsidRPr="00E82010">
        <w:rPr>
          <w:color w:val="000000"/>
          <w:sz w:val="28"/>
          <w:szCs w:val="28"/>
        </w:rPr>
        <w:t>+7 495) 939-4</w:t>
      </w:r>
      <w:r w:rsidR="001A45B2">
        <w:rPr>
          <w:color w:val="000000"/>
          <w:sz w:val="28"/>
          <w:szCs w:val="28"/>
        </w:rPr>
        <w:t>1</w:t>
      </w:r>
      <w:r w:rsidRPr="00E82010">
        <w:rPr>
          <w:color w:val="000000"/>
          <w:sz w:val="28"/>
          <w:szCs w:val="28"/>
        </w:rPr>
        <w:t>-</w:t>
      </w:r>
      <w:r w:rsidR="00E3596B">
        <w:rPr>
          <w:color w:val="000000"/>
          <w:sz w:val="28"/>
          <w:szCs w:val="28"/>
        </w:rPr>
        <w:t xml:space="preserve">81, </w:t>
      </w:r>
      <w:r w:rsidR="00E3596B" w:rsidRPr="00E82010">
        <w:rPr>
          <w:sz w:val="28"/>
          <w:szCs w:val="28"/>
        </w:rPr>
        <w:t>(</w:t>
      </w:r>
      <w:r w:rsidR="00E3596B" w:rsidRPr="00E82010">
        <w:rPr>
          <w:color w:val="000000"/>
          <w:sz w:val="28"/>
          <w:szCs w:val="28"/>
        </w:rPr>
        <w:t>+7 495) 939-4</w:t>
      </w:r>
      <w:r w:rsidR="00E3596B">
        <w:rPr>
          <w:color w:val="000000"/>
          <w:sz w:val="28"/>
          <w:szCs w:val="28"/>
        </w:rPr>
        <w:t>3</w:t>
      </w:r>
      <w:r w:rsidR="00E3596B" w:rsidRPr="00E82010">
        <w:rPr>
          <w:color w:val="000000"/>
          <w:sz w:val="28"/>
          <w:szCs w:val="28"/>
        </w:rPr>
        <w:t>-</w:t>
      </w:r>
      <w:r w:rsidR="00E3596B">
        <w:rPr>
          <w:color w:val="000000"/>
          <w:sz w:val="28"/>
          <w:szCs w:val="28"/>
        </w:rPr>
        <w:t>23</w:t>
      </w:r>
    </w:p>
    <w:p w:rsidR="00E3596B" w:rsidRDefault="00154553" w:rsidP="00154553">
      <w:pPr>
        <w:jc w:val="both"/>
        <w:rPr>
          <w:sz w:val="28"/>
        </w:rPr>
      </w:pPr>
      <w:r w:rsidRPr="00E82010">
        <w:rPr>
          <w:b/>
          <w:sz w:val="28"/>
          <w:szCs w:val="28"/>
        </w:rPr>
        <w:t>Электронный адрес</w:t>
      </w:r>
      <w:r w:rsidRPr="00E82010">
        <w:rPr>
          <w:sz w:val="28"/>
          <w:szCs w:val="28"/>
        </w:rPr>
        <w:t xml:space="preserve">: </w:t>
      </w:r>
      <w:hyperlink r:id="rId16" w:history="1">
        <w:r w:rsidRPr="00FA2858">
          <w:rPr>
            <w:rStyle w:val="a3"/>
            <w:sz w:val="28"/>
          </w:rPr>
          <w:t>congress2017@fgp.msu.ru</w:t>
        </w:r>
      </w:hyperlink>
    </w:p>
    <w:p w:rsidR="00154553" w:rsidRPr="00E82010" w:rsidRDefault="00154553" w:rsidP="00154553">
      <w:pPr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Сайт</w:t>
      </w:r>
      <w:r w:rsidRPr="00E82010">
        <w:rPr>
          <w:sz w:val="28"/>
          <w:szCs w:val="28"/>
        </w:rPr>
        <w:t xml:space="preserve">: </w:t>
      </w:r>
      <w:hyperlink r:id="rId17" w:history="1">
        <w:r w:rsidRPr="00E82010">
          <w:rPr>
            <w:rStyle w:val="a3"/>
            <w:color w:val="auto"/>
            <w:sz w:val="28"/>
            <w:szCs w:val="28"/>
            <w:u w:val="none"/>
            <w:lang w:val="en-US"/>
          </w:rPr>
          <w:t>http</w:t>
        </w:r>
        <w:r w:rsidRPr="00E82010">
          <w:rPr>
            <w:rStyle w:val="a3"/>
            <w:color w:val="auto"/>
            <w:sz w:val="28"/>
            <w:szCs w:val="28"/>
            <w:u w:val="none"/>
          </w:rPr>
          <w:t>://</w:t>
        </w:r>
        <w:r w:rsidRPr="00E82010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E82010">
          <w:rPr>
            <w:rStyle w:val="a3"/>
            <w:color w:val="auto"/>
            <w:sz w:val="28"/>
            <w:szCs w:val="28"/>
            <w:u w:val="none"/>
          </w:rPr>
          <w:t>.</w:t>
        </w:r>
        <w:r w:rsidRPr="00E82010">
          <w:rPr>
            <w:rStyle w:val="a3"/>
            <w:color w:val="auto"/>
            <w:sz w:val="28"/>
            <w:szCs w:val="28"/>
            <w:u w:val="none"/>
            <w:lang w:val="en-US"/>
          </w:rPr>
          <w:t>fgp</w:t>
        </w:r>
        <w:r w:rsidRPr="00E82010">
          <w:rPr>
            <w:rStyle w:val="a3"/>
            <w:color w:val="auto"/>
            <w:sz w:val="28"/>
            <w:szCs w:val="28"/>
            <w:u w:val="none"/>
          </w:rPr>
          <w:t>.</w:t>
        </w:r>
        <w:r w:rsidRPr="00E82010">
          <w:rPr>
            <w:rStyle w:val="a3"/>
            <w:color w:val="auto"/>
            <w:sz w:val="28"/>
            <w:szCs w:val="28"/>
            <w:u w:val="none"/>
            <w:lang w:val="en-US"/>
          </w:rPr>
          <w:t>msu</w:t>
        </w:r>
        <w:r w:rsidRPr="00E82010">
          <w:rPr>
            <w:rStyle w:val="a3"/>
            <w:color w:val="auto"/>
            <w:sz w:val="28"/>
            <w:szCs w:val="28"/>
            <w:u w:val="none"/>
          </w:rPr>
          <w:t>.</w:t>
        </w:r>
        <w:r w:rsidRPr="00E82010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sz w:val="28"/>
          <w:szCs w:val="28"/>
        </w:rPr>
        <w:t xml:space="preserve">, </w:t>
      </w:r>
      <w:hyperlink r:id="rId18" w:history="1">
        <w:r w:rsidRPr="00A2447C">
          <w:rPr>
            <w:rStyle w:val="a3"/>
            <w:sz w:val="28"/>
            <w:szCs w:val="28"/>
          </w:rPr>
          <w:t>http://globalstudies.</w:t>
        </w:r>
        <w:r w:rsidRPr="00A2447C">
          <w:rPr>
            <w:rStyle w:val="a3"/>
            <w:sz w:val="28"/>
            <w:szCs w:val="28"/>
            <w:lang w:val="en-US"/>
          </w:rPr>
          <w:t>top</w:t>
        </w:r>
        <w:r w:rsidRPr="00A2447C">
          <w:rPr>
            <w:rStyle w:val="a3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. </w:t>
      </w:r>
    </w:p>
    <w:p w:rsidR="00E82010" w:rsidRDefault="00E82010" w:rsidP="00EA4D1A">
      <w:pPr>
        <w:jc w:val="both"/>
        <w:rPr>
          <w:rFonts w:ascii="Verdana" w:hAnsi="Verdana"/>
          <w:sz w:val="28"/>
          <w:szCs w:val="28"/>
        </w:rPr>
      </w:pPr>
    </w:p>
    <w:p w:rsidR="00FD6631" w:rsidRDefault="00FD6631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D6631" w:rsidRDefault="00EA4D1A" w:rsidP="00EA4D1A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FA07057" wp14:editId="290295EB">
            <wp:extent cx="6286500" cy="3143250"/>
            <wp:effectExtent l="0" t="0" r="0" b="0"/>
            <wp:docPr id="22" name="Рисунок 22" descr="Картинки по запросу глоб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глобализац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9D" w:rsidRDefault="00891E9D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D6631" w:rsidRDefault="00FD6631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C42A6" w:rsidRDefault="00FC42A6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246735" w:rsidRDefault="00246735" w:rsidP="000C12DF">
      <w:pPr>
        <w:ind w:firstLine="360"/>
        <w:jc w:val="center"/>
        <w:rPr>
          <w:b/>
        </w:rPr>
      </w:pPr>
    </w:p>
    <w:p w:rsidR="00EA4D1A" w:rsidRDefault="00EA4D1A" w:rsidP="000C12DF">
      <w:pPr>
        <w:ind w:firstLine="360"/>
        <w:jc w:val="center"/>
        <w:rPr>
          <w:b/>
        </w:rPr>
      </w:pPr>
    </w:p>
    <w:p w:rsidR="00EA4D1A" w:rsidRDefault="00EA4D1A" w:rsidP="000C12DF">
      <w:pPr>
        <w:ind w:firstLine="360"/>
        <w:jc w:val="center"/>
        <w:rPr>
          <w:b/>
        </w:rPr>
      </w:pPr>
    </w:p>
    <w:p w:rsidR="00246735" w:rsidRDefault="00246735" w:rsidP="000C12DF">
      <w:pPr>
        <w:ind w:firstLine="360"/>
        <w:jc w:val="center"/>
        <w:rPr>
          <w:b/>
        </w:rPr>
      </w:pPr>
      <w:r>
        <w:rPr>
          <w:b/>
        </w:rPr>
        <w:lastRenderedPageBreak/>
        <w:t>ОРГАНИЗАТОРЫ: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4"/>
        <w:gridCol w:w="2985"/>
        <w:gridCol w:w="2244"/>
        <w:gridCol w:w="2873"/>
      </w:tblGrid>
      <w:tr w:rsidR="00BE0B1D" w:rsidTr="00E11ABA">
        <w:tc>
          <w:tcPr>
            <w:tcW w:w="2014" w:type="dxa"/>
          </w:tcPr>
          <w:p w:rsidR="00BE0B1D" w:rsidRDefault="00BE0B1D" w:rsidP="000C12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2426CFA" wp14:editId="095B9A00">
                  <wp:extent cx="1199408" cy="1579950"/>
                  <wp:effectExtent l="0" t="0" r="127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5" cy="158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BE0B1D" w:rsidRDefault="00BE0B1D" w:rsidP="000C12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A2FAA0D" wp14:editId="319B631B">
                  <wp:extent cx="1840675" cy="1684367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РЭА_утв 12.10.201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72" cy="16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BE0B1D" w:rsidRDefault="00BE0B1D" w:rsidP="000C12D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135C6FF" wp14:editId="771FE359">
                  <wp:extent cx="1353787" cy="1347386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д_круговой_утв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3" cy="134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BE0B1D" w:rsidRDefault="00BE0B1D" w:rsidP="000C12D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D61CED0" wp14:editId="4C47B03E">
                  <wp:extent cx="1774046" cy="112815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bHNwUzO2YVabxwhjqrKZM7S2ZAqiwp_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13" cy="11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B1D" w:rsidRDefault="00BE0B1D" w:rsidP="000C12DF">
      <w:pPr>
        <w:ind w:firstLine="360"/>
        <w:jc w:val="center"/>
        <w:rPr>
          <w:b/>
        </w:rPr>
      </w:pPr>
    </w:p>
    <w:p w:rsidR="00BE0B1D" w:rsidRDefault="00BE0B1D" w:rsidP="000C12DF">
      <w:pPr>
        <w:ind w:firstLine="360"/>
        <w:jc w:val="center"/>
        <w:rPr>
          <w:b/>
        </w:rPr>
      </w:pPr>
    </w:p>
    <w:p w:rsidR="00246735" w:rsidRDefault="00246735" w:rsidP="000C12DF">
      <w:pPr>
        <w:ind w:firstLine="360"/>
        <w:jc w:val="center"/>
        <w:rPr>
          <w:b/>
        </w:rPr>
      </w:pPr>
      <w:r>
        <w:rPr>
          <w:b/>
        </w:rPr>
        <w:t>СООРГАНИЗАТОРЫ: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328"/>
        <w:gridCol w:w="3291"/>
      </w:tblGrid>
      <w:tr w:rsidR="00246735" w:rsidTr="00E11ABA">
        <w:tc>
          <w:tcPr>
            <w:tcW w:w="3317" w:type="dxa"/>
          </w:tcPr>
          <w:p w:rsidR="00246735" w:rsidRDefault="001A45B2" w:rsidP="00B464F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0339725" wp14:editId="263A1C8B">
                  <wp:extent cx="2083774" cy="1092530"/>
                  <wp:effectExtent l="0" t="0" r="0" b="0"/>
                  <wp:docPr id="5" name="Рисунок 5" descr="http://www.gubkin.ru/faculty/meb/foto/imem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ubkin.ru/faculty/meb/foto/imem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30" cy="109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246735" w:rsidRDefault="00E11ABA" w:rsidP="00B464F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96B5372" wp14:editId="256D3833">
                  <wp:extent cx="1962150" cy="961770"/>
                  <wp:effectExtent l="0" t="0" r="0" b="0"/>
                  <wp:docPr id="18" name="Рисунок 18" descr="http://www.poisknews.ru/phpp/images/core/contentimage/contentimage/11/4e/fb/ras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isknews.ru/phpp/images/core/contentimage/contentimage/11/4e/fb/ras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58" cy="9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246735" w:rsidRDefault="00BE0B1D" w:rsidP="00B464F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65B985" wp14:editId="3F8ADF8F">
                  <wp:extent cx="1951815" cy="1618991"/>
                  <wp:effectExtent l="0" t="0" r="0" b="635"/>
                  <wp:docPr id="3" name="Рисунок 3" descr="Картинки по запросу мги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ги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23" cy="16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735" w:rsidRDefault="00246735" w:rsidP="000C12DF">
      <w:pPr>
        <w:ind w:firstLine="360"/>
        <w:jc w:val="center"/>
        <w:rPr>
          <w:b/>
        </w:rPr>
      </w:pPr>
    </w:p>
    <w:p w:rsidR="00246735" w:rsidRDefault="00246735" w:rsidP="000C12DF">
      <w:pPr>
        <w:ind w:firstLine="360"/>
        <w:jc w:val="center"/>
        <w:rPr>
          <w:b/>
        </w:rPr>
      </w:pPr>
    </w:p>
    <w:p w:rsidR="000C12DF" w:rsidRDefault="000C12DF" w:rsidP="000C12DF">
      <w:pPr>
        <w:ind w:firstLine="360"/>
        <w:jc w:val="center"/>
        <w:rPr>
          <w:b/>
        </w:rPr>
      </w:pPr>
      <w:r w:rsidRPr="008C3A27">
        <w:rPr>
          <w:b/>
        </w:rPr>
        <w:t>НАШИ ПАРТНЕРЫ: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"/>
        <w:gridCol w:w="263"/>
        <w:gridCol w:w="1726"/>
        <w:gridCol w:w="1758"/>
        <w:gridCol w:w="1891"/>
        <w:gridCol w:w="933"/>
        <w:gridCol w:w="350"/>
        <w:gridCol w:w="1767"/>
      </w:tblGrid>
      <w:tr w:rsidR="00154A2E" w:rsidTr="00E11ABA">
        <w:tc>
          <w:tcPr>
            <w:tcW w:w="1727" w:type="dxa"/>
            <w:gridSpan w:val="2"/>
          </w:tcPr>
          <w:p w:rsidR="00154A2E" w:rsidRDefault="00154A2E" w:rsidP="000C12D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65876FE" wp14:editId="4AD9C424">
                  <wp:extent cx="960409" cy="866899"/>
                  <wp:effectExtent l="0" t="0" r="0" b="0"/>
                  <wp:docPr id="19" name="Рисунок 19" descr="МЕЖДУНАРОДНАЯ АКАДЕМИЯ ГЛОБАЛЬНЫХ ИССЛЕДОВ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ЕЖДУНАРОДНАЯ АКАДЕМИЯ ГЛОБАЛЬНЫХ ИССЛЕДОВ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33" cy="86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5"/>
          </w:tcPr>
          <w:p w:rsidR="00154A2E" w:rsidRDefault="00154A2E" w:rsidP="000C12D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F467910" wp14:editId="6D9F2870">
                  <wp:extent cx="3431968" cy="866898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18956" t="10870" r="19536" b="71722"/>
                          <a:stretch/>
                        </pic:blipFill>
                        <pic:spPr bwMode="auto">
                          <a:xfrm>
                            <a:off x="0" y="0"/>
                            <a:ext cx="3439222" cy="8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154A2E" w:rsidRDefault="00154A2E" w:rsidP="000C12D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DDF316C" wp14:editId="4677C2E4">
                  <wp:extent cx="688769" cy="855024"/>
                  <wp:effectExtent l="0" t="0" r="0" b="2540"/>
                  <wp:docPr id="13" name="Рисунок 13" descr="http://e08.cgpublisher.com/inc/gs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08.cgpublisher.com/inc/gslogo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7"/>
                          <a:stretch/>
                        </pic:blipFill>
                        <pic:spPr bwMode="auto">
                          <a:xfrm>
                            <a:off x="0" y="0"/>
                            <a:ext cx="691108" cy="85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1D" w:rsidTr="00E11ABA">
        <w:tc>
          <w:tcPr>
            <w:tcW w:w="1428" w:type="dxa"/>
          </w:tcPr>
          <w:p w:rsidR="00BE0B1D" w:rsidRDefault="00154A2E" w:rsidP="000C12DF">
            <w:pPr>
              <w:jc w:val="center"/>
              <w:rPr>
                <w:b/>
                <w:lang w:val="en-US"/>
              </w:rPr>
            </w:pPr>
            <w:r w:rsidRPr="009662C3">
              <w:object w:dxaOrig="4233" w:dyaOrig="37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4pt;height:73.85pt" o:ole="" fillcolor="window">
                  <v:imagedata r:id="rId30" o:title=""/>
                </v:shape>
                <o:OLEObject Type="Embed" ProgID="CDraw5" ShapeID="_x0000_i1025" DrawAspect="Content" ObjectID="_1541841562" r:id="rId31"/>
              </w:object>
            </w:r>
          </w:p>
        </w:tc>
        <w:tc>
          <w:tcPr>
            <w:tcW w:w="1989" w:type="dxa"/>
            <w:gridSpan w:val="2"/>
          </w:tcPr>
          <w:p w:rsidR="00BE0B1D" w:rsidRDefault="00154A2E" w:rsidP="000C12DF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27F2A8" wp14:editId="2B94D54C">
                  <wp:extent cx="1223158" cy="925136"/>
                  <wp:effectExtent l="0" t="0" r="0" b="8890"/>
                  <wp:docPr id="8" name="Рисунок 8" descr="Картинки по запросу МИСК международный институт сорокина кондрат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ИСК международный институт сорокина кондрат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gridSpan w:val="2"/>
          </w:tcPr>
          <w:p w:rsidR="00BE0B1D" w:rsidRDefault="00154A2E" w:rsidP="000C12DF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C79C47" wp14:editId="0FC31734">
                  <wp:extent cx="2375065" cy="584568"/>
                  <wp:effectExtent l="0" t="0" r="6350" b="6350"/>
                  <wp:docPr id="4" name="Рисунок 4" descr="Картинки по запросу журнал международная жиз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журнал международная жиз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55" cy="58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gridSpan w:val="3"/>
          </w:tcPr>
          <w:p w:rsidR="00BE0B1D" w:rsidRDefault="00154A2E" w:rsidP="000C12DF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5DDD56" wp14:editId="0E0115F8">
                  <wp:extent cx="1950690" cy="646780"/>
                  <wp:effectExtent l="0" t="0" r="0" b="1270"/>
                  <wp:docPr id="16" name="Рисунок 16" descr="https://almavest.ru/sites/all/themes/almavest/i/almavest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lmavest.ru/sites/all/themes/almavest/i/almavest-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66" cy="65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A6" w:rsidTr="00E11ABA">
        <w:tc>
          <w:tcPr>
            <w:tcW w:w="1428" w:type="dxa"/>
          </w:tcPr>
          <w:p w:rsidR="00FC42A6" w:rsidRPr="009662C3" w:rsidRDefault="00FC42A6" w:rsidP="000C12DF">
            <w:pPr>
              <w:jc w:val="center"/>
            </w:pPr>
          </w:p>
        </w:tc>
        <w:tc>
          <w:tcPr>
            <w:tcW w:w="3642" w:type="dxa"/>
            <w:gridSpan w:val="3"/>
          </w:tcPr>
          <w:p w:rsidR="00FC42A6" w:rsidRDefault="00496AB5" w:rsidP="000C12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5D10B" wp14:editId="61615BD3">
                  <wp:extent cx="1811746" cy="1306286"/>
                  <wp:effectExtent l="0" t="0" r="0" b="8255"/>
                  <wp:docPr id="17" name="Рисунок 17" descr="Картинки по запросу р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р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97" cy="131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gridSpan w:val="2"/>
          </w:tcPr>
          <w:p w:rsidR="00FC42A6" w:rsidRDefault="00FC42A6" w:rsidP="000C12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CA845" wp14:editId="53A055E7">
                  <wp:extent cx="1258785" cy="1754390"/>
                  <wp:effectExtent l="0" t="0" r="0" b="0"/>
                  <wp:docPr id="10" name="Рисунок 10" descr="Картинки по запросу кошель евразийское сотрудниче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шель евразийское сотрудниче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98" cy="175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gridSpan w:val="2"/>
          </w:tcPr>
          <w:p w:rsidR="00FC42A6" w:rsidRDefault="00FC42A6" w:rsidP="000C12DF">
            <w:pPr>
              <w:jc w:val="center"/>
              <w:rPr>
                <w:noProof/>
              </w:rPr>
            </w:pPr>
          </w:p>
        </w:tc>
      </w:tr>
    </w:tbl>
    <w:p w:rsidR="000F227E" w:rsidRDefault="000F227E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FC42A6" w:rsidRDefault="00FC42A6" w:rsidP="00154A2E">
      <w:pPr>
        <w:rPr>
          <w:b/>
        </w:rPr>
      </w:pPr>
    </w:p>
    <w:p w:rsidR="00343FDB" w:rsidRDefault="00343FDB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Московский государственный университет имени М.В. Ломоносова</w:t>
      </w:r>
    </w:p>
    <w:p w:rsidR="009479A8" w:rsidRPr="0099675A" w:rsidRDefault="005E44ED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Национальный исследовательский институт</w:t>
      </w:r>
      <w:r w:rsidR="000C12DF" w:rsidRPr="0099675A">
        <w:rPr>
          <w:sz w:val="22"/>
          <w:szCs w:val="22"/>
        </w:rPr>
        <w:t xml:space="preserve"> мировой экономики и международных отношений имени Е. М. Примакова Российской академии наук</w:t>
      </w:r>
    </w:p>
    <w:p w:rsidR="00FC42A6" w:rsidRDefault="009479A8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Московский государственный институт международных отношений (Университет)</w:t>
      </w:r>
    </w:p>
    <w:p w:rsidR="00FC42A6" w:rsidRDefault="00FC42A6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Международная академия глобальных исследований</w:t>
      </w:r>
    </w:p>
    <w:p w:rsidR="00FC42A6" w:rsidRDefault="00FC42A6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 w:rsidR="00343FDB">
        <w:rPr>
          <w:sz w:val="22"/>
          <w:szCs w:val="22"/>
        </w:rPr>
        <w:t>ссоциация научных и образовательных центров</w:t>
      </w:r>
      <w:r>
        <w:rPr>
          <w:sz w:val="22"/>
          <w:szCs w:val="22"/>
        </w:rPr>
        <w:t xml:space="preserve"> БРИКС</w:t>
      </w:r>
    </w:p>
    <w:p w:rsidR="000C12DF" w:rsidRPr="0099675A" w:rsidRDefault="00FC42A6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М</w:t>
      </w:r>
      <w:r w:rsidR="00343FDB">
        <w:rPr>
          <w:sz w:val="22"/>
          <w:szCs w:val="22"/>
        </w:rPr>
        <w:t>еждународная общественная организация</w:t>
      </w:r>
      <w:r>
        <w:rPr>
          <w:sz w:val="22"/>
          <w:szCs w:val="22"/>
        </w:rPr>
        <w:t xml:space="preserve"> «Евразийское содружество»</w:t>
      </w:r>
      <w:r w:rsidR="009479A8" w:rsidRPr="0099675A">
        <w:rPr>
          <w:sz w:val="22"/>
          <w:szCs w:val="22"/>
        </w:rPr>
        <w:t> </w:t>
      </w:r>
      <w:r w:rsidR="000C12DF" w:rsidRPr="0099675A">
        <w:rPr>
          <w:sz w:val="22"/>
          <w:szCs w:val="22"/>
        </w:rPr>
        <w:t xml:space="preserve">                                          </w:t>
      </w:r>
    </w:p>
    <w:p w:rsidR="00BD55A6" w:rsidRDefault="000C12DF" w:rsidP="000C12DF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Российская экологическая академия</w:t>
      </w:r>
    </w:p>
    <w:p w:rsidR="00496AB5" w:rsidRPr="0099675A" w:rsidRDefault="00496AB5" w:rsidP="000C12DF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Русское географическое общество</w:t>
      </w:r>
    </w:p>
    <w:p w:rsidR="000A78E5" w:rsidRPr="0099675A" w:rsidRDefault="00BD55A6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Российское философское общество</w:t>
      </w:r>
    </w:p>
    <w:p w:rsidR="000C12DF" w:rsidRPr="0099675A" w:rsidRDefault="000A78E5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Международный институт Питирима Сорокина – Николая Кондратьева</w:t>
      </w:r>
      <w:r w:rsidR="000C12DF" w:rsidRPr="0099675A">
        <w:rPr>
          <w:sz w:val="22"/>
          <w:szCs w:val="22"/>
        </w:rPr>
        <w:t xml:space="preserve">                                                                                                      </w:t>
      </w:r>
    </w:p>
    <w:p w:rsidR="00154553" w:rsidRPr="0099675A" w:rsidRDefault="000C12DF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Неправительственный экологический фонд имени В.И. Вернадского</w:t>
      </w:r>
    </w:p>
    <w:p w:rsidR="000C12DF" w:rsidRPr="0099675A" w:rsidRDefault="00154553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Международный фонд Н.Д. Кондратьева</w:t>
      </w:r>
      <w:r w:rsidR="000C12DF" w:rsidRPr="0099675A">
        <w:rPr>
          <w:sz w:val="22"/>
          <w:szCs w:val="22"/>
        </w:rPr>
        <w:t xml:space="preserve"> </w:t>
      </w:r>
    </w:p>
    <w:p w:rsidR="000C12DF" w:rsidRPr="0099675A" w:rsidRDefault="000C12DF" w:rsidP="000C12DF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Журнал «</w:t>
      </w:r>
      <w:r w:rsidRPr="0099675A">
        <w:rPr>
          <w:sz w:val="22"/>
          <w:szCs w:val="22"/>
          <w:lang w:val="en-US"/>
        </w:rPr>
        <w:t>Alma</w:t>
      </w:r>
      <w:r w:rsidRPr="0099675A">
        <w:rPr>
          <w:sz w:val="22"/>
          <w:szCs w:val="22"/>
        </w:rPr>
        <w:t xml:space="preserve"> </w:t>
      </w:r>
      <w:r w:rsidRPr="0099675A">
        <w:rPr>
          <w:sz w:val="22"/>
          <w:szCs w:val="22"/>
          <w:lang w:val="en-US"/>
        </w:rPr>
        <w:t>mater</w:t>
      </w:r>
      <w:r w:rsidRPr="0099675A">
        <w:rPr>
          <w:sz w:val="22"/>
          <w:szCs w:val="22"/>
        </w:rPr>
        <w:t>» (Вестник высшей школы)</w:t>
      </w:r>
    </w:p>
    <w:p w:rsidR="009479A8" w:rsidRPr="0099675A" w:rsidRDefault="009479A8" w:rsidP="009479A8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 xml:space="preserve">Журнал «Международная Жизнь» </w:t>
      </w:r>
    </w:p>
    <w:p w:rsidR="00BD55A6" w:rsidRDefault="00BD55A6" w:rsidP="000C12DF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Журнал «Век глобализации»</w:t>
      </w:r>
    </w:p>
    <w:p w:rsidR="00FC42A6" w:rsidRDefault="00FC42A6" w:rsidP="000C12DF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«Вестник МГУ. Серия 27. </w:t>
      </w:r>
      <w:proofErr w:type="spellStart"/>
      <w:r>
        <w:rPr>
          <w:sz w:val="22"/>
          <w:szCs w:val="22"/>
        </w:rPr>
        <w:t>Глобалистика</w:t>
      </w:r>
      <w:proofErr w:type="spellEnd"/>
      <w:r>
        <w:rPr>
          <w:sz w:val="22"/>
          <w:szCs w:val="22"/>
        </w:rPr>
        <w:t xml:space="preserve"> и геополитика»</w:t>
      </w:r>
    </w:p>
    <w:p w:rsidR="00FC42A6" w:rsidRPr="0099675A" w:rsidRDefault="00E11ABA" w:rsidP="00E11ABA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Портал «Н</w:t>
      </w:r>
      <w:r w:rsidR="00FC42A6">
        <w:rPr>
          <w:sz w:val="22"/>
          <w:szCs w:val="22"/>
        </w:rPr>
        <w:t>аук</w:t>
      </w:r>
      <w:r>
        <w:rPr>
          <w:sz w:val="22"/>
          <w:szCs w:val="22"/>
        </w:rPr>
        <w:t>а</w:t>
      </w:r>
      <w:r w:rsidR="00FC42A6">
        <w:rPr>
          <w:sz w:val="22"/>
          <w:szCs w:val="22"/>
        </w:rPr>
        <w:t xml:space="preserve"> и технологии в мире</w:t>
      </w:r>
      <w:r>
        <w:rPr>
          <w:sz w:val="22"/>
          <w:szCs w:val="22"/>
        </w:rPr>
        <w:t>» (</w:t>
      </w:r>
      <w:r w:rsidRPr="00E11ABA">
        <w:rPr>
          <w:sz w:val="22"/>
          <w:szCs w:val="22"/>
        </w:rPr>
        <w:t>http://www.strf.ru</w:t>
      </w:r>
      <w:r w:rsidR="00FC42A6">
        <w:rPr>
          <w:sz w:val="22"/>
          <w:szCs w:val="22"/>
        </w:rPr>
        <w:t>)</w:t>
      </w:r>
    </w:p>
    <w:sectPr w:rsidR="00FC42A6" w:rsidRPr="0099675A" w:rsidSect="00D7305E">
      <w:type w:val="continuous"/>
      <w:pgSz w:w="11906" w:h="16838"/>
      <w:pgMar w:top="567" w:right="926" w:bottom="540" w:left="1080" w:header="709" w:footer="709" w:gutter="0"/>
      <w:pgBorders w:offsetFrom="page">
        <w:top w:val="single" w:sz="36" w:space="24" w:color="4F81BD"/>
        <w:left w:val="single" w:sz="36" w:space="24" w:color="4F81BD"/>
        <w:bottom w:val="single" w:sz="36" w:space="24" w:color="4F81BD"/>
        <w:right w:val="single" w:sz="36" w:space="24" w:color="4F81B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A30" w:rsidRDefault="00127A30" w:rsidP="007D1555">
      <w:r>
        <w:separator/>
      </w:r>
    </w:p>
  </w:endnote>
  <w:endnote w:type="continuationSeparator" w:id="0">
    <w:p w:rsidR="00127A30" w:rsidRDefault="00127A30" w:rsidP="007D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NewsGoth BT">
    <w:altName w:val="Microsoft YaHei"/>
    <w:charset w:val="00"/>
    <w:family w:val="swiss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A30" w:rsidRDefault="00127A30" w:rsidP="007D1555">
      <w:r>
        <w:separator/>
      </w:r>
    </w:p>
  </w:footnote>
  <w:footnote w:type="continuationSeparator" w:id="0">
    <w:p w:rsidR="00127A30" w:rsidRDefault="00127A30" w:rsidP="007D1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9CE5C30"/>
    <w:multiLevelType w:val="hybridMultilevel"/>
    <w:tmpl w:val="CEF6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B2540"/>
    <w:multiLevelType w:val="hybridMultilevel"/>
    <w:tmpl w:val="8C644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93DB5"/>
    <w:multiLevelType w:val="hybridMultilevel"/>
    <w:tmpl w:val="21CCD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740A15"/>
    <w:multiLevelType w:val="multilevel"/>
    <w:tmpl w:val="D66E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113E3"/>
    <w:multiLevelType w:val="hybridMultilevel"/>
    <w:tmpl w:val="48485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369A4"/>
    <w:multiLevelType w:val="hybridMultilevel"/>
    <w:tmpl w:val="DA6047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0E595B"/>
    <w:multiLevelType w:val="hybridMultilevel"/>
    <w:tmpl w:val="A3963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C3D8B"/>
    <w:multiLevelType w:val="hybridMultilevel"/>
    <w:tmpl w:val="B6B6FE00"/>
    <w:lvl w:ilvl="0" w:tplc="BD1208E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3D1F95"/>
    <w:multiLevelType w:val="multilevel"/>
    <w:tmpl w:val="9A76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9A3A1C"/>
    <w:multiLevelType w:val="hybridMultilevel"/>
    <w:tmpl w:val="52BA2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AF07AB"/>
    <w:multiLevelType w:val="hybridMultilevel"/>
    <w:tmpl w:val="DB92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24AA8"/>
    <w:multiLevelType w:val="hybridMultilevel"/>
    <w:tmpl w:val="CA72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313D59"/>
    <w:multiLevelType w:val="hybridMultilevel"/>
    <w:tmpl w:val="78363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EDC2DB7"/>
    <w:multiLevelType w:val="multilevel"/>
    <w:tmpl w:val="ED82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A757A8"/>
    <w:multiLevelType w:val="hybridMultilevel"/>
    <w:tmpl w:val="A030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D70C24"/>
    <w:multiLevelType w:val="hybridMultilevel"/>
    <w:tmpl w:val="C1AED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8"/>
  </w:num>
  <w:num w:numId="5">
    <w:abstractNumId w:val="14"/>
  </w:num>
  <w:num w:numId="6">
    <w:abstractNumId w:val="4"/>
  </w:num>
  <w:num w:numId="7">
    <w:abstractNumId w:val="1"/>
  </w:num>
  <w:num w:numId="8">
    <w:abstractNumId w:val="5"/>
  </w:num>
  <w:num w:numId="9">
    <w:abstractNumId w:val="16"/>
  </w:num>
  <w:num w:numId="10">
    <w:abstractNumId w:val="7"/>
  </w:num>
  <w:num w:numId="11">
    <w:abstractNumId w:val="0"/>
  </w:num>
  <w:num w:numId="12">
    <w:abstractNumId w:val="12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6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0C"/>
    <w:rsid w:val="00013125"/>
    <w:rsid w:val="00024B72"/>
    <w:rsid w:val="00043993"/>
    <w:rsid w:val="00062D04"/>
    <w:rsid w:val="00065A45"/>
    <w:rsid w:val="0007038D"/>
    <w:rsid w:val="00082352"/>
    <w:rsid w:val="000A2F57"/>
    <w:rsid w:val="000A78E5"/>
    <w:rsid w:val="000B0822"/>
    <w:rsid w:val="000C12DF"/>
    <w:rsid w:val="000C65D4"/>
    <w:rsid w:val="000D5F0E"/>
    <w:rsid w:val="000F227E"/>
    <w:rsid w:val="00103222"/>
    <w:rsid w:val="00122FA7"/>
    <w:rsid w:val="00127A30"/>
    <w:rsid w:val="00133CFC"/>
    <w:rsid w:val="001447F0"/>
    <w:rsid w:val="00154553"/>
    <w:rsid w:val="00154A2E"/>
    <w:rsid w:val="00170C88"/>
    <w:rsid w:val="00197BBC"/>
    <w:rsid w:val="001A45B2"/>
    <w:rsid w:val="001A5846"/>
    <w:rsid w:val="001A6CA2"/>
    <w:rsid w:val="001B1372"/>
    <w:rsid w:val="001B1A68"/>
    <w:rsid w:val="001B1E3E"/>
    <w:rsid w:val="001C1AD9"/>
    <w:rsid w:val="001D46A0"/>
    <w:rsid w:val="001E224D"/>
    <w:rsid w:val="002013C5"/>
    <w:rsid w:val="00223870"/>
    <w:rsid w:val="00223DA3"/>
    <w:rsid w:val="00244E88"/>
    <w:rsid w:val="002455F7"/>
    <w:rsid w:val="00246735"/>
    <w:rsid w:val="00251E90"/>
    <w:rsid w:val="00255879"/>
    <w:rsid w:val="002630FF"/>
    <w:rsid w:val="002646B8"/>
    <w:rsid w:val="00271115"/>
    <w:rsid w:val="002768E2"/>
    <w:rsid w:val="002801B5"/>
    <w:rsid w:val="0029033C"/>
    <w:rsid w:val="00296006"/>
    <w:rsid w:val="002C0472"/>
    <w:rsid w:val="002C4D1B"/>
    <w:rsid w:val="002F0E27"/>
    <w:rsid w:val="002F7C9A"/>
    <w:rsid w:val="00312E93"/>
    <w:rsid w:val="00315E99"/>
    <w:rsid w:val="0032036B"/>
    <w:rsid w:val="00337410"/>
    <w:rsid w:val="00340DA9"/>
    <w:rsid w:val="0034206C"/>
    <w:rsid w:val="00343FDB"/>
    <w:rsid w:val="0035746B"/>
    <w:rsid w:val="003665A6"/>
    <w:rsid w:val="00371D2A"/>
    <w:rsid w:val="003827F9"/>
    <w:rsid w:val="003939FF"/>
    <w:rsid w:val="00397378"/>
    <w:rsid w:val="003C331A"/>
    <w:rsid w:val="003C386F"/>
    <w:rsid w:val="003C6276"/>
    <w:rsid w:val="003E1939"/>
    <w:rsid w:val="00453E3D"/>
    <w:rsid w:val="00457F48"/>
    <w:rsid w:val="0048220F"/>
    <w:rsid w:val="004908F2"/>
    <w:rsid w:val="004961A9"/>
    <w:rsid w:val="00496AB5"/>
    <w:rsid w:val="004B58E9"/>
    <w:rsid w:val="004B5A8C"/>
    <w:rsid w:val="004C782E"/>
    <w:rsid w:val="004D44C3"/>
    <w:rsid w:val="004D5545"/>
    <w:rsid w:val="004E06B6"/>
    <w:rsid w:val="004E363D"/>
    <w:rsid w:val="004E5D05"/>
    <w:rsid w:val="004E5FA3"/>
    <w:rsid w:val="004F5272"/>
    <w:rsid w:val="004F6DF9"/>
    <w:rsid w:val="00500297"/>
    <w:rsid w:val="0051580B"/>
    <w:rsid w:val="00522256"/>
    <w:rsid w:val="00523A9F"/>
    <w:rsid w:val="005368C9"/>
    <w:rsid w:val="00564EA0"/>
    <w:rsid w:val="0057377A"/>
    <w:rsid w:val="00584D3F"/>
    <w:rsid w:val="00594DAA"/>
    <w:rsid w:val="005A185F"/>
    <w:rsid w:val="005B1DFD"/>
    <w:rsid w:val="005C6409"/>
    <w:rsid w:val="005D1D3E"/>
    <w:rsid w:val="005E09EB"/>
    <w:rsid w:val="005E44ED"/>
    <w:rsid w:val="005E7908"/>
    <w:rsid w:val="00604CF2"/>
    <w:rsid w:val="006270F2"/>
    <w:rsid w:val="006277E5"/>
    <w:rsid w:val="006303C4"/>
    <w:rsid w:val="006351B5"/>
    <w:rsid w:val="00646783"/>
    <w:rsid w:val="00676BBC"/>
    <w:rsid w:val="0068450C"/>
    <w:rsid w:val="0069780F"/>
    <w:rsid w:val="006C3555"/>
    <w:rsid w:val="006C3E95"/>
    <w:rsid w:val="006D29A9"/>
    <w:rsid w:val="00703F29"/>
    <w:rsid w:val="007043EA"/>
    <w:rsid w:val="00712AF7"/>
    <w:rsid w:val="00724FDC"/>
    <w:rsid w:val="007259AB"/>
    <w:rsid w:val="007330B1"/>
    <w:rsid w:val="00735534"/>
    <w:rsid w:val="00736BD0"/>
    <w:rsid w:val="007430CB"/>
    <w:rsid w:val="00755E86"/>
    <w:rsid w:val="007615DA"/>
    <w:rsid w:val="00765A5A"/>
    <w:rsid w:val="00772328"/>
    <w:rsid w:val="00786019"/>
    <w:rsid w:val="007B3E90"/>
    <w:rsid w:val="007C6853"/>
    <w:rsid w:val="007D1555"/>
    <w:rsid w:val="007F69EF"/>
    <w:rsid w:val="007F763E"/>
    <w:rsid w:val="008174B2"/>
    <w:rsid w:val="0085767E"/>
    <w:rsid w:val="0086242C"/>
    <w:rsid w:val="008710BF"/>
    <w:rsid w:val="008741CB"/>
    <w:rsid w:val="00875B9F"/>
    <w:rsid w:val="00875EF6"/>
    <w:rsid w:val="00885D4C"/>
    <w:rsid w:val="00885F67"/>
    <w:rsid w:val="00891E9D"/>
    <w:rsid w:val="008B61AF"/>
    <w:rsid w:val="008C01DC"/>
    <w:rsid w:val="008C7AD3"/>
    <w:rsid w:val="008D092E"/>
    <w:rsid w:val="008E4ADD"/>
    <w:rsid w:val="00901D0C"/>
    <w:rsid w:val="00904592"/>
    <w:rsid w:val="009209B9"/>
    <w:rsid w:val="009261CF"/>
    <w:rsid w:val="00943F2B"/>
    <w:rsid w:val="009479A8"/>
    <w:rsid w:val="0096448D"/>
    <w:rsid w:val="0097487A"/>
    <w:rsid w:val="00977821"/>
    <w:rsid w:val="00981C77"/>
    <w:rsid w:val="00986033"/>
    <w:rsid w:val="009938BF"/>
    <w:rsid w:val="0099675A"/>
    <w:rsid w:val="009973BC"/>
    <w:rsid w:val="009A0A7D"/>
    <w:rsid w:val="009B4858"/>
    <w:rsid w:val="009B62CA"/>
    <w:rsid w:val="009B78CB"/>
    <w:rsid w:val="009C694D"/>
    <w:rsid w:val="009E2CFE"/>
    <w:rsid w:val="009F7AA3"/>
    <w:rsid w:val="00A023CB"/>
    <w:rsid w:val="00A074FF"/>
    <w:rsid w:val="00A105E1"/>
    <w:rsid w:val="00A249B7"/>
    <w:rsid w:val="00A2617E"/>
    <w:rsid w:val="00A26CA0"/>
    <w:rsid w:val="00A33FF7"/>
    <w:rsid w:val="00A423AE"/>
    <w:rsid w:val="00A75EB2"/>
    <w:rsid w:val="00A76B14"/>
    <w:rsid w:val="00A95CE9"/>
    <w:rsid w:val="00AA4724"/>
    <w:rsid w:val="00B13D55"/>
    <w:rsid w:val="00B31ED1"/>
    <w:rsid w:val="00B3282E"/>
    <w:rsid w:val="00B369FE"/>
    <w:rsid w:val="00B40BF2"/>
    <w:rsid w:val="00B47798"/>
    <w:rsid w:val="00B600B2"/>
    <w:rsid w:val="00B82526"/>
    <w:rsid w:val="00BA04F2"/>
    <w:rsid w:val="00BB5477"/>
    <w:rsid w:val="00BC07CA"/>
    <w:rsid w:val="00BD55A6"/>
    <w:rsid w:val="00BE0B1D"/>
    <w:rsid w:val="00C0504B"/>
    <w:rsid w:val="00C074A6"/>
    <w:rsid w:val="00C10D64"/>
    <w:rsid w:val="00C218BB"/>
    <w:rsid w:val="00C277E7"/>
    <w:rsid w:val="00C308DF"/>
    <w:rsid w:val="00C4643F"/>
    <w:rsid w:val="00C622F6"/>
    <w:rsid w:val="00C63497"/>
    <w:rsid w:val="00C77D9A"/>
    <w:rsid w:val="00C859F8"/>
    <w:rsid w:val="00C947E5"/>
    <w:rsid w:val="00CA209A"/>
    <w:rsid w:val="00CB4DAD"/>
    <w:rsid w:val="00CB6029"/>
    <w:rsid w:val="00D1265C"/>
    <w:rsid w:val="00D15FAA"/>
    <w:rsid w:val="00D273BB"/>
    <w:rsid w:val="00D34A09"/>
    <w:rsid w:val="00D51AEC"/>
    <w:rsid w:val="00D62847"/>
    <w:rsid w:val="00D7305E"/>
    <w:rsid w:val="00DA770C"/>
    <w:rsid w:val="00DD3340"/>
    <w:rsid w:val="00DE0A9E"/>
    <w:rsid w:val="00DF0734"/>
    <w:rsid w:val="00E0698F"/>
    <w:rsid w:val="00E11ABA"/>
    <w:rsid w:val="00E3596B"/>
    <w:rsid w:val="00E41E42"/>
    <w:rsid w:val="00E42B1A"/>
    <w:rsid w:val="00E432BC"/>
    <w:rsid w:val="00E63322"/>
    <w:rsid w:val="00E80956"/>
    <w:rsid w:val="00E82010"/>
    <w:rsid w:val="00E8612C"/>
    <w:rsid w:val="00EA4D1A"/>
    <w:rsid w:val="00EA7D56"/>
    <w:rsid w:val="00EB608F"/>
    <w:rsid w:val="00EB6640"/>
    <w:rsid w:val="00EF7C10"/>
    <w:rsid w:val="00F2590C"/>
    <w:rsid w:val="00F31022"/>
    <w:rsid w:val="00F33390"/>
    <w:rsid w:val="00F44B34"/>
    <w:rsid w:val="00F4760E"/>
    <w:rsid w:val="00F5550D"/>
    <w:rsid w:val="00F67C3E"/>
    <w:rsid w:val="00F9363B"/>
    <w:rsid w:val="00F95F3A"/>
    <w:rsid w:val="00FB01C4"/>
    <w:rsid w:val="00FB7E9C"/>
    <w:rsid w:val="00FC0B0F"/>
    <w:rsid w:val="00FC0F72"/>
    <w:rsid w:val="00FC42A6"/>
    <w:rsid w:val="00FD6631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0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58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5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590C"/>
    <w:rPr>
      <w:color w:val="0000FF"/>
      <w:u w:val="single"/>
    </w:rPr>
  </w:style>
  <w:style w:type="table" w:styleId="a4">
    <w:name w:val="Table Grid"/>
    <w:basedOn w:val="a1"/>
    <w:uiPriority w:val="59"/>
    <w:rsid w:val="00F2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75B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F3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65D4"/>
  </w:style>
  <w:style w:type="paragraph" w:styleId="a7">
    <w:name w:val="annotation text"/>
    <w:basedOn w:val="a"/>
    <w:link w:val="a8"/>
    <w:semiHidden/>
    <w:rsid w:val="00FB01C4"/>
    <w:pPr>
      <w:widowControl w:val="0"/>
    </w:pPr>
    <w:rPr>
      <w:snapToGrid w:val="0"/>
      <w:sz w:val="20"/>
      <w:szCs w:val="20"/>
    </w:rPr>
  </w:style>
  <w:style w:type="character" w:customStyle="1" w:styleId="a8">
    <w:name w:val="Текст примечания Знак"/>
    <w:link w:val="a7"/>
    <w:semiHidden/>
    <w:rsid w:val="00FB01C4"/>
    <w:rPr>
      <w:snapToGrid/>
    </w:rPr>
  </w:style>
  <w:style w:type="character" w:styleId="a9">
    <w:name w:val="annotation reference"/>
    <w:uiPriority w:val="99"/>
    <w:semiHidden/>
    <w:unhideWhenUsed/>
    <w:rsid w:val="00FB01C4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35534"/>
    <w:rPr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515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51580B"/>
    <w:rPr>
      <w:b/>
      <w:bCs/>
    </w:rPr>
  </w:style>
  <w:style w:type="character" w:styleId="ab">
    <w:name w:val="Emphasis"/>
    <w:basedOn w:val="a0"/>
    <w:uiPriority w:val="20"/>
    <w:qFormat/>
    <w:rsid w:val="0035746B"/>
    <w:rPr>
      <w:i/>
      <w:iCs/>
    </w:rPr>
  </w:style>
  <w:style w:type="table" w:styleId="-1">
    <w:name w:val="Light Shading Accent 1"/>
    <w:basedOn w:val="a1"/>
    <w:uiPriority w:val="60"/>
    <w:rsid w:val="003C386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List Paragraph"/>
    <w:basedOn w:val="a"/>
    <w:uiPriority w:val="34"/>
    <w:qFormat/>
    <w:rsid w:val="007B3E90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7D1555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D1555"/>
  </w:style>
  <w:style w:type="character" w:styleId="af">
    <w:name w:val="footnote reference"/>
    <w:basedOn w:val="a0"/>
    <w:uiPriority w:val="99"/>
    <w:semiHidden/>
    <w:unhideWhenUsed/>
    <w:rsid w:val="007D155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0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58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5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590C"/>
    <w:rPr>
      <w:color w:val="0000FF"/>
      <w:u w:val="single"/>
    </w:rPr>
  </w:style>
  <w:style w:type="table" w:styleId="a4">
    <w:name w:val="Table Grid"/>
    <w:basedOn w:val="a1"/>
    <w:uiPriority w:val="59"/>
    <w:rsid w:val="00F2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75B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F3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65D4"/>
  </w:style>
  <w:style w:type="paragraph" w:styleId="a7">
    <w:name w:val="annotation text"/>
    <w:basedOn w:val="a"/>
    <w:link w:val="a8"/>
    <w:semiHidden/>
    <w:rsid w:val="00FB01C4"/>
    <w:pPr>
      <w:widowControl w:val="0"/>
    </w:pPr>
    <w:rPr>
      <w:snapToGrid w:val="0"/>
      <w:sz w:val="20"/>
      <w:szCs w:val="20"/>
    </w:rPr>
  </w:style>
  <w:style w:type="character" w:customStyle="1" w:styleId="a8">
    <w:name w:val="Текст примечания Знак"/>
    <w:link w:val="a7"/>
    <w:semiHidden/>
    <w:rsid w:val="00FB01C4"/>
    <w:rPr>
      <w:snapToGrid/>
    </w:rPr>
  </w:style>
  <w:style w:type="character" w:styleId="a9">
    <w:name w:val="annotation reference"/>
    <w:uiPriority w:val="99"/>
    <w:semiHidden/>
    <w:unhideWhenUsed/>
    <w:rsid w:val="00FB01C4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35534"/>
    <w:rPr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515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51580B"/>
    <w:rPr>
      <w:b/>
      <w:bCs/>
    </w:rPr>
  </w:style>
  <w:style w:type="character" w:styleId="ab">
    <w:name w:val="Emphasis"/>
    <w:basedOn w:val="a0"/>
    <w:uiPriority w:val="20"/>
    <w:qFormat/>
    <w:rsid w:val="0035746B"/>
    <w:rPr>
      <w:i/>
      <w:iCs/>
    </w:rPr>
  </w:style>
  <w:style w:type="table" w:styleId="-1">
    <w:name w:val="Light Shading Accent 1"/>
    <w:basedOn w:val="a1"/>
    <w:uiPriority w:val="60"/>
    <w:rsid w:val="003C386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List Paragraph"/>
    <w:basedOn w:val="a"/>
    <w:uiPriority w:val="34"/>
    <w:qFormat/>
    <w:rsid w:val="007B3E90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7D1555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D1555"/>
  </w:style>
  <w:style w:type="character" w:styleId="af">
    <w:name w:val="footnote reference"/>
    <w:basedOn w:val="a0"/>
    <w:uiPriority w:val="99"/>
    <w:semiHidden/>
    <w:unhideWhenUsed/>
    <w:rsid w:val="007D15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943">
          <w:marLeft w:val="150"/>
          <w:marRight w:val="150"/>
          <w:marTop w:val="0"/>
          <w:marBottom w:val="0"/>
          <w:divBdr>
            <w:top w:val="dotted" w:sz="12" w:space="4" w:color="9E7E67"/>
            <w:left w:val="dotted" w:sz="12" w:space="4" w:color="9E7E67"/>
            <w:bottom w:val="dotted" w:sz="12" w:space="4" w:color="9E7E67"/>
            <w:right w:val="dotted" w:sz="12" w:space="4" w:color="9E7E67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globalstudies.top/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fgp.msu.ru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ongress2017@fgp.msu.ru" TargetMode="External"/><Relationship Id="rId20" Type="http://schemas.openxmlformats.org/officeDocument/2006/relationships/image" Target="media/image8.gif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gif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omonosov-msu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wmf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D9998-853E-43B3-81CB-070FC4445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1460</Words>
  <Characters>8326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МОСКОВСКИЙ ГОСУДАРСТВЕННЫЙ УНИВЕРСИТЕТ</vt:lpstr>
      <vt:lpstr>МОСКОВСКИЙ ГОСУДАРСТВЕННЫЙ УНИВЕРСИТЕТ</vt:lpstr>
    </vt:vector>
  </TitlesOfParts>
  <Company>СТРАНА</Company>
  <LinksUpToDate>false</LinksUpToDate>
  <CharactersWithSpaces>9767</CharactersWithSpaces>
  <SharedDoc>false</SharedDoc>
  <HLinks>
    <vt:vector size="18" baseType="variant">
      <vt:variant>
        <vt:i4>7864369</vt:i4>
      </vt:variant>
      <vt:variant>
        <vt:i4>6</vt:i4>
      </vt:variant>
      <vt:variant>
        <vt:i4>0</vt:i4>
      </vt:variant>
      <vt:variant>
        <vt:i4>5</vt:i4>
      </vt:variant>
      <vt:variant>
        <vt:lpwstr>http://www.fgp.msu.ru/</vt:lpwstr>
      </vt:variant>
      <vt:variant>
        <vt:lpwstr/>
      </vt:variant>
      <vt:variant>
        <vt:i4>917631</vt:i4>
      </vt:variant>
      <vt:variant>
        <vt:i4>3</vt:i4>
      </vt:variant>
      <vt:variant>
        <vt:i4>0</vt:i4>
      </vt:variant>
      <vt:variant>
        <vt:i4>5</vt:i4>
      </vt:variant>
      <vt:variant>
        <vt:lpwstr>mailto:rozanov@fgp.msu.ru</vt:lpwstr>
      </vt:variant>
      <vt:variant>
        <vt:lpwstr/>
      </vt:variant>
      <vt:variant>
        <vt:i4>917631</vt:i4>
      </vt:variant>
      <vt:variant>
        <vt:i4>0</vt:i4>
      </vt:variant>
      <vt:variant>
        <vt:i4>0</vt:i4>
      </vt:variant>
      <vt:variant>
        <vt:i4>5</vt:i4>
      </vt:variant>
      <vt:variant>
        <vt:lpwstr>mailto:rozanov@fgp.msu.ru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УНИВЕРСИТЕТ</dc:title>
  <dc:creator>НАРОД</dc:creator>
  <cp:lastModifiedBy>Александр</cp:lastModifiedBy>
  <cp:revision>2</cp:revision>
  <cp:lastPrinted>2016-11-09T08:49:00Z</cp:lastPrinted>
  <dcterms:created xsi:type="dcterms:W3CDTF">2016-11-28T09:33:00Z</dcterms:created>
  <dcterms:modified xsi:type="dcterms:W3CDTF">2016-11-28T09:33:00Z</dcterms:modified>
</cp:coreProperties>
</file>