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60" w:rsidRPr="006437A4" w:rsidRDefault="00834D60" w:rsidP="005675D4">
      <w:pPr>
        <w:autoSpaceDE w:val="0"/>
        <w:autoSpaceDN w:val="0"/>
        <w:adjustRightInd w:val="0"/>
        <w:spacing w:after="120"/>
        <w:jc w:val="center"/>
        <w:rPr>
          <w:spacing w:val="20"/>
        </w:rPr>
      </w:pPr>
      <w:r w:rsidRPr="006437A4">
        <w:rPr>
          <w:spacing w:val="20"/>
        </w:rPr>
        <w:t>Северный (Арктический) федеральный университет</w:t>
      </w:r>
      <w:r>
        <w:rPr>
          <w:spacing w:val="20"/>
        </w:rPr>
        <w:t xml:space="preserve"> имени М.В. Ломоносова</w:t>
      </w:r>
    </w:p>
    <w:p w:rsidR="00834D60" w:rsidRDefault="00834D60" w:rsidP="005675D4">
      <w:pPr>
        <w:autoSpaceDE w:val="0"/>
        <w:autoSpaceDN w:val="0"/>
        <w:adjustRightInd w:val="0"/>
        <w:jc w:val="center"/>
        <w:rPr>
          <w:spacing w:val="20"/>
        </w:rPr>
      </w:pPr>
      <w:r w:rsidRPr="006437A4">
        <w:rPr>
          <w:spacing w:val="20"/>
        </w:rPr>
        <w:t xml:space="preserve">Высшая школа социально-гуманитарных наук </w:t>
      </w:r>
    </w:p>
    <w:p w:rsidR="00834D60" w:rsidRPr="006437A4" w:rsidRDefault="00834D60" w:rsidP="005675D4">
      <w:pPr>
        <w:autoSpaceDE w:val="0"/>
        <w:autoSpaceDN w:val="0"/>
        <w:adjustRightInd w:val="0"/>
        <w:spacing w:after="120"/>
        <w:jc w:val="center"/>
        <w:rPr>
          <w:spacing w:val="20"/>
        </w:rPr>
      </w:pPr>
      <w:r w:rsidRPr="006437A4">
        <w:rPr>
          <w:spacing w:val="20"/>
        </w:rPr>
        <w:t>и международной коммуникации</w:t>
      </w:r>
    </w:p>
    <w:p w:rsidR="00834D60" w:rsidRPr="006437A4" w:rsidRDefault="00834D60" w:rsidP="005675D4">
      <w:pPr>
        <w:autoSpaceDE w:val="0"/>
        <w:autoSpaceDN w:val="0"/>
        <w:adjustRightInd w:val="0"/>
        <w:spacing w:after="120"/>
        <w:jc w:val="center"/>
        <w:rPr>
          <w:spacing w:val="20"/>
        </w:rPr>
      </w:pPr>
      <w:r w:rsidRPr="006437A4">
        <w:rPr>
          <w:spacing w:val="20"/>
        </w:rPr>
        <w:t xml:space="preserve">Научно-образовательный центр «Археология Севера» </w:t>
      </w:r>
    </w:p>
    <w:p w:rsidR="00834D60" w:rsidRPr="006437A4" w:rsidRDefault="00834D60" w:rsidP="005675D4">
      <w:pPr>
        <w:autoSpaceDE w:val="0"/>
        <w:autoSpaceDN w:val="0"/>
        <w:adjustRightInd w:val="0"/>
        <w:spacing w:after="120"/>
        <w:jc w:val="center"/>
        <w:rPr>
          <w:spacing w:val="20"/>
        </w:rPr>
      </w:pPr>
      <w:r w:rsidRPr="006437A4">
        <w:rPr>
          <w:spacing w:val="20"/>
        </w:rPr>
        <w:t>Архангельское археологическое общество</w:t>
      </w:r>
    </w:p>
    <w:p w:rsidR="00834D60" w:rsidRDefault="00834D60" w:rsidP="005675D4">
      <w:pPr>
        <w:autoSpaceDE w:val="0"/>
        <w:autoSpaceDN w:val="0"/>
        <w:adjustRightInd w:val="0"/>
        <w:spacing w:after="240"/>
        <w:jc w:val="center"/>
        <w:rPr>
          <w:spacing w:val="20"/>
        </w:rPr>
      </w:pPr>
      <w:r w:rsidRPr="006437A4">
        <w:rPr>
          <w:spacing w:val="20"/>
        </w:rPr>
        <w:t>Историко-археологическая школа «Клио»</w:t>
      </w:r>
    </w:p>
    <w:p w:rsidR="005675D4" w:rsidRDefault="005675D4" w:rsidP="005675D4">
      <w:pPr>
        <w:autoSpaceDE w:val="0"/>
        <w:autoSpaceDN w:val="0"/>
        <w:adjustRightInd w:val="0"/>
        <w:jc w:val="center"/>
        <w:rPr>
          <w:spacing w:val="20"/>
        </w:rPr>
      </w:pPr>
    </w:p>
    <w:tbl>
      <w:tblPr>
        <w:tblStyle w:val="a8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59"/>
        <w:gridCol w:w="1701"/>
        <w:gridCol w:w="1559"/>
      </w:tblGrid>
      <w:tr w:rsidR="00834D60" w:rsidTr="00834D60">
        <w:tc>
          <w:tcPr>
            <w:tcW w:w="1559" w:type="dxa"/>
          </w:tcPr>
          <w:p w:rsidR="00834D60" w:rsidRDefault="00834D60" w:rsidP="005675D4">
            <w:pPr>
              <w:tabs>
                <w:tab w:val="left" w:pos="216"/>
                <w:tab w:val="center" w:pos="813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6437A4">
              <w:rPr>
                <w:noProof/>
              </w:rPr>
              <w:drawing>
                <wp:inline distT="0" distB="0" distL="0" distR="0">
                  <wp:extent cx="580390" cy="826770"/>
                  <wp:effectExtent l="0" t="0" r="3810" b="11430"/>
                  <wp:docPr id="2" name="Рисунок 1" descr="САФУ_логотип 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ФУ_логотип 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834D60" w:rsidRDefault="00834D60" w:rsidP="00834D60">
            <w:pPr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26795" cy="738833"/>
                  <wp:effectExtent l="19050" t="0" r="190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6icCD5Hqoh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2209" b="126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5" cy="738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834D60" w:rsidRDefault="00834D60" w:rsidP="00834D60">
            <w:pPr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57225" cy="657225"/>
                  <wp:effectExtent l="19050" t="0" r="9525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w9c4bHWmq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42" cy="694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1532" w:rsidRDefault="00311532" w:rsidP="00311532">
      <w:pPr>
        <w:autoSpaceDE w:val="0"/>
        <w:autoSpaceDN w:val="0"/>
        <w:adjustRightInd w:val="0"/>
        <w:jc w:val="center"/>
        <w:rPr>
          <w:b/>
        </w:rPr>
      </w:pPr>
    </w:p>
    <w:p w:rsidR="00FB0922" w:rsidRPr="004677C1" w:rsidRDefault="00FB0922" w:rsidP="00FB0922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4677C1">
        <w:rPr>
          <w:b/>
          <w:sz w:val="28"/>
          <w:szCs w:val="28"/>
        </w:rPr>
        <w:t>Информационное письмо</w:t>
      </w:r>
    </w:p>
    <w:p w:rsidR="00311532" w:rsidRDefault="00F819C0" w:rsidP="00311532">
      <w:pPr>
        <w:autoSpaceDE w:val="0"/>
        <w:autoSpaceDN w:val="0"/>
        <w:adjustRightInd w:val="0"/>
        <w:jc w:val="center"/>
        <w:rPr>
          <w:b/>
        </w:rPr>
      </w:pPr>
      <w:r>
        <w:t>Архангельск, 2</w:t>
      </w:r>
      <w:r w:rsidR="004742EB">
        <w:t>0</w:t>
      </w:r>
      <w:r w:rsidR="003C5C27">
        <w:t>–</w:t>
      </w:r>
      <w:r w:rsidR="00380807">
        <w:t>2</w:t>
      </w:r>
      <w:r w:rsidR="004742EB">
        <w:t>1 </w:t>
      </w:r>
      <w:r>
        <w:t>апреля</w:t>
      </w:r>
      <w:r w:rsidR="00003D28" w:rsidRPr="006437A4">
        <w:t xml:space="preserve"> </w:t>
      </w:r>
      <w:r>
        <w:t>2018</w:t>
      </w:r>
      <w:r w:rsidR="009D6D22">
        <w:t> </w:t>
      </w:r>
      <w:r w:rsidR="00FB0922" w:rsidRPr="006437A4">
        <w:t>г.</w:t>
      </w:r>
      <w:r w:rsidR="00311532" w:rsidRPr="00311532">
        <w:rPr>
          <w:b/>
        </w:rPr>
        <w:t xml:space="preserve"> </w:t>
      </w:r>
    </w:p>
    <w:p w:rsidR="00FB0922" w:rsidRDefault="00FB0922" w:rsidP="00FB0922">
      <w:pPr>
        <w:autoSpaceDE w:val="0"/>
        <w:autoSpaceDN w:val="0"/>
        <w:adjustRightInd w:val="0"/>
        <w:spacing w:after="240"/>
        <w:jc w:val="center"/>
      </w:pPr>
    </w:p>
    <w:p w:rsidR="005675D4" w:rsidRPr="006437A4" w:rsidRDefault="005675D4" w:rsidP="00546CB3">
      <w:pPr>
        <w:jc w:val="center"/>
      </w:pPr>
      <w:r>
        <w:t>Уважаемые коллеги!</w:t>
      </w:r>
    </w:p>
    <w:p w:rsidR="00FB0922" w:rsidRPr="006437A4" w:rsidRDefault="00F819C0" w:rsidP="00546CB3">
      <w:pPr>
        <w:pStyle w:val="a4"/>
        <w:spacing w:before="240" w:beforeAutospacing="0" w:after="120" w:afterAutospacing="0"/>
        <w:ind w:firstLine="709"/>
        <w:jc w:val="both"/>
      </w:pPr>
      <w:r>
        <w:rPr>
          <w:rFonts w:ascii="TimesNewRomanPSMT" w:hAnsi="TimesNewRomanPSMT" w:cs="TimesNewRomanPSMT"/>
        </w:rPr>
        <w:t>Научно-образовательный центр «Археолог</w:t>
      </w:r>
      <w:r w:rsidR="003C5C27">
        <w:rPr>
          <w:rFonts w:ascii="TimesNewRomanPSMT" w:hAnsi="TimesNewRomanPSMT" w:cs="TimesNewRomanPSMT"/>
        </w:rPr>
        <w:t>ия Севера» совместно с кафедрой</w:t>
      </w:r>
      <w:r>
        <w:rPr>
          <w:rFonts w:ascii="TimesNewRomanPSMT" w:hAnsi="TimesNewRomanPSMT" w:cs="TimesNewRomanPSMT"/>
        </w:rPr>
        <w:t xml:space="preserve"> отечественной истории и и</w:t>
      </w:r>
      <w:r w:rsidR="009D6D22">
        <w:rPr>
          <w:rFonts w:ascii="TimesNewRomanPSMT" w:hAnsi="TimesNewRomanPSMT" w:cs="TimesNewRomanPSMT"/>
        </w:rPr>
        <w:t xml:space="preserve">сторико-археологической школой </w:t>
      </w:r>
      <w:r>
        <w:rPr>
          <w:rFonts w:ascii="TimesNewRomanPSMT" w:hAnsi="TimesNewRomanPSMT" w:cs="TimesNewRomanPSMT"/>
        </w:rPr>
        <w:t xml:space="preserve">«Клио» Высшей школы социально-гуманитарных наук и международной коммуникации </w:t>
      </w:r>
      <w:r w:rsidR="009D6D22">
        <w:rPr>
          <w:rFonts w:ascii="TimesNewRomanPSMT" w:hAnsi="TimesNewRomanPSMT" w:cs="TimesNewRomanPSMT"/>
        </w:rPr>
        <w:t>САФУ</w:t>
      </w:r>
      <w:r w:rsidR="00C91E6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организует </w:t>
      </w:r>
      <w:r w:rsidR="003C5C27">
        <w:rPr>
          <w:rFonts w:ascii="TimesNewRomanPS" w:hAnsi="TimesNewRomanPS"/>
          <w:b/>
          <w:bCs/>
          <w:lang w:val="en-US"/>
        </w:rPr>
        <w:t>II</w:t>
      </w:r>
      <w:r>
        <w:rPr>
          <w:rFonts w:ascii="TimesNewRomanPS" w:hAnsi="TimesNewRomanPS"/>
          <w:b/>
          <w:bCs/>
        </w:rPr>
        <w:t xml:space="preserve"> Всероссийские </w:t>
      </w:r>
      <w:r w:rsidR="005675D4">
        <w:rPr>
          <w:rFonts w:ascii="TimesNewRomanPS" w:hAnsi="TimesNewRomanPS"/>
          <w:b/>
          <w:bCs/>
        </w:rPr>
        <w:t>м</w:t>
      </w:r>
      <w:r>
        <w:rPr>
          <w:rFonts w:ascii="TimesNewRomanPS" w:hAnsi="TimesNewRomanPS"/>
          <w:b/>
          <w:bCs/>
        </w:rPr>
        <w:t>олод</w:t>
      </w:r>
      <w:r w:rsidR="001175EB">
        <w:rPr>
          <w:rFonts w:ascii="TimesNewRomanPS" w:hAnsi="TimesNewRomanPS"/>
          <w:b/>
          <w:bCs/>
        </w:rPr>
        <w:t>ё</w:t>
      </w:r>
      <w:r>
        <w:rPr>
          <w:rFonts w:ascii="TimesNewRomanPS" w:hAnsi="TimesNewRomanPS"/>
          <w:b/>
          <w:bCs/>
        </w:rPr>
        <w:t xml:space="preserve">жные историко-археологические чтения </w:t>
      </w:r>
      <w:r>
        <w:rPr>
          <w:rFonts w:ascii="TimesNewRomanPSMT" w:hAnsi="TimesNewRomanPSMT" w:cs="TimesNewRomanPSMT"/>
        </w:rPr>
        <w:t xml:space="preserve">(далее – Чтения), которые будут проходить </w:t>
      </w:r>
      <w:r w:rsidR="003C5C27">
        <w:rPr>
          <w:rFonts w:ascii="TimesNewRomanPS" w:hAnsi="TimesNewRomanPS"/>
          <w:b/>
          <w:bCs/>
        </w:rPr>
        <w:t>2</w:t>
      </w:r>
      <w:r w:rsidR="004742EB">
        <w:rPr>
          <w:rFonts w:ascii="TimesNewRomanPS" w:hAnsi="TimesNewRomanPS"/>
          <w:b/>
          <w:bCs/>
        </w:rPr>
        <w:t>0</w:t>
      </w:r>
      <w:r w:rsidR="003C5C27" w:rsidRPr="003C5C27">
        <w:rPr>
          <w:rFonts w:ascii="TimesNewRomanPS" w:hAnsi="TimesNewRomanPS"/>
          <w:b/>
          <w:bCs/>
        </w:rPr>
        <w:t>–</w:t>
      </w:r>
      <w:r w:rsidR="00A410C1">
        <w:rPr>
          <w:rFonts w:ascii="TimesNewRomanPS" w:hAnsi="TimesNewRomanPS"/>
          <w:b/>
          <w:bCs/>
        </w:rPr>
        <w:t>2</w:t>
      </w:r>
      <w:r w:rsidR="004742EB">
        <w:rPr>
          <w:rFonts w:ascii="TimesNewRomanPS" w:hAnsi="TimesNewRomanPS"/>
          <w:b/>
          <w:bCs/>
        </w:rPr>
        <w:t>1 </w:t>
      </w:r>
      <w:r w:rsidR="003C5C27">
        <w:rPr>
          <w:rFonts w:ascii="TimesNewRomanPS" w:hAnsi="TimesNewRomanPS"/>
          <w:b/>
          <w:bCs/>
        </w:rPr>
        <w:t>апреля 2018</w:t>
      </w:r>
      <w:r w:rsidR="003C5C27">
        <w:rPr>
          <w:rFonts w:ascii="TimesNewRomanPS" w:hAnsi="TimesNewRomanPS"/>
          <w:b/>
          <w:bCs/>
          <w:lang w:val="en-US"/>
        </w:rPr>
        <w:t> </w:t>
      </w:r>
      <w:r>
        <w:rPr>
          <w:rFonts w:ascii="TimesNewRomanPS" w:hAnsi="TimesNewRomanPS"/>
          <w:b/>
          <w:bCs/>
        </w:rPr>
        <w:t xml:space="preserve">г. </w:t>
      </w:r>
      <w:r>
        <w:rPr>
          <w:rFonts w:ascii="TimesNewRomanPSMT" w:hAnsi="TimesNewRomanPSMT" w:cs="TimesNewRomanPSMT"/>
        </w:rPr>
        <w:t xml:space="preserve">в </w:t>
      </w:r>
      <w:r w:rsidR="009D6D22" w:rsidRPr="00F21195">
        <w:t>Северном (Арктическом) федеральном университете имени М.В.</w:t>
      </w:r>
      <w:r w:rsidR="009D6D22">
        <w:t> </w:t>
      </w:r>
      <w:r w:rsidR="009D6D22" w:rsidRPr="00F21195">
        <w:t xml:space="preserve">Ломоносова </w:t>
      </w:r>
      <w:r w:rsidR="009D6D22">
        <w:t xml:space="preserve">(САФУ) </w:t>
      </w:r>
      <w:r w:rsidR="009D6D22">
        <w:rPr>
          <w:rFonts w:ascii="TimesNewRomanPSMT" w:hAnsi="TimesNewRomanPSMT" w:cs="TimesNewRomanPSMT"/>
        </w:rPr>
        <w:t>в</w:t>
      </w:r>
      <w:r w:rsidR="00C91E6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Архангельске на базе Интеллектуального центра – </w:t>
      </w:r>
      <w:r w:rsidR="001606CC">
        <w:rPr>
          <w:rFonts w:ascii="TimesNewRomanPSMT" w:hAnsi="TimesNewRomanPSMT" w:cs="TimesNewRomanPSMT"/>
        </w:rPr>
        <w:t>научной</w:t>
      </w:r>
      <w:r w:rsidR="003C5C27">
        <w:rPr>
          <w:rFonts w:ascii="TimesNewRomanPSMT" w:hAnsi="TimesNewRomanPSMT" w:cs="TimesNewRomanPSMT"/>
        </w:rPr>
        <w:t xml:space="preserve"> библиотеки имени Е.И.</w:t>
      </w:r>
      <w:r w:rsidR="003C5C27">
        <w:rPr>
          <w:rFonts w:ascii="TimesNewRomanPSMT" w:hAnsi="TimesNewRomanPSMT" w:cs="TimesNewRomanPSMT"/>
          <w:lang w:val="en-US"/>
        </w:rPr>
        <w:t> </w:t>
      </w:r>
      <w:proofErr w:type="spellStart"/>
      <w:r>
        <w:rPr>
          <w:rFonts w:ascii="TimesNewRomanPSMT" w:hAnsi="TimesNewRomanPSMT" w:cs="TimesNewRomanPSMT"/>
        </w:rPr>
        <w:t>Ов</w:t>
      </w:r>
      <w:r w:rsidR="004677C1">
        <w:rPr>
          <w:rFonts w:ascii="TimesNewRomanPSMT" w:hAnsi="TimesNewRomanPSMT" w:cs="TimesNewRomanPSMT"/>
        </w:rPr>
        <w:t>сянкина</w:t>
      </w:r>
      <w:proofErr w:type="spellEnd"/>
      <w:r w:rsidR="004677C1">
        <w:rPr>
          <w:rFonts w:ascii="TimesNewRomanPSMT" w:hAnsi="TimesNewRomanPSMT" w:cs="TimesNewRomanPSMT"/>
        </w:rPr>
        <w:t xml:space="preserve"> (ул. Смольный Буян, д. </w:t>
      </w:r>
      <w:r>
        <w:rPr>
          <w:rFonts w:ascii="TimesNewRomanPSMT" w:hAnsi="TimesNewRomanPSMT" w:cs="TimesNewRomanPSMT"/>
        </w:rPr>
        <w:t xml:space="preserve">1). </w:t>
      </w:r>
    </w:p>
    <w:p w:rsidR="00F819C0" w:rsidRPr="00F819C0" w:rsidRDefault="00F819C0" w:rsidP="00546CB3">
      <w:pPr>
        <w:spacing w:before="120" w:after="120"/>
        <w:ind w:firstLine="709"/>
        <w:jc w:val="both"/>
        <w:rPr>
          <w:rFonts w:eastAsiaTheme="minorHAnsi"/>
        </w:rPr>
      </w:pPr>
      <w:r w:rsidRPr="00F819C0">
        <w:rPr>
          <w:rFonts w:ascii="TimesNewRomanPS" w:eastAsiaTheme="minorHAnsi" w:hAnsi="TimesNewRomanPS"/>
          <w:b/>
          <w:bCs/>
        </w:rPr>
        <w:t>1. Цели и задачи Чтений</w:t>
      </w:r>
    </w:p>
    <w:p w:rsidR="00F819C0" w:rsidRPr="00F819C0" w:rsidRDefault="00F819C0" w:rsidP="003C5C27">
      <w:pPr>
        <w:spacing w:before="120" w:after="120"/>
        <w:ind w:firstLine="709"/>
        <w:jc w:val="both"/>
        <w:rPr>
          <w:rFonts w:eastAsiaTheme="minorHAnsi"/>
        </w:rPr>
      </w:pPr>
      <w:r w:rsidRPr="00F819C0">
        <w:rPr>
          <w:rFonts w:ascii="TimesNewRomanPSMT" w:eastAsiaTheme="minorHAnsi" w:hAnsi="TimesNewRomanPSMT" w:cs="TimesNewRomanPSMT"/>
        </w:rPr>
        <w:t xml:space="preserve">Чтения проводятся в целях выявления, развития и поддержки </w:t>
      </w:r>
      <w:r w:rsidR="001606CC" w:rsidRPr="00F819C0">
        <w:rPr>
          <w:rFonts w:ascii="TimesNewRomanPSMT" w:eastAsiaTheme="minorHAnsi" w:hAnsi="TimesNewRomanPSMT" w:cs="TimesNewRomanPSMT"/>
        </w:rPr>
        <w:t>талантливой</w:t>
      </w:r>
      <w:r w:rsidRPr="00F819C0">
        <w:rPr>
          <w:rFonts w:ascii="TimesNewRomanPSMT" w:eastAsiaTheme="minorHAnsi" w:hAnsi="TimesNewRomanPSMT" w:cs="TimesNewRomanPSMT"/>
        </w:rPr>
        <w:t xml:space="preserve"> молодежи, </w:t>
      </w:r>
      <w:r w:rsidR="001606CC" w:rsidRPr="00F819C0">
        <w:rPr>
          <w:rFonts w:ascii="TimesNewRomanPSMT" w:eastAsiaTheme="minorHAnsi" w:hAnsi="TimesNewRomanPSMT" w:cs="TimesNewRomanPSMT"/>
        </w:rPr>
        <w:t>интересующейся</w:t>
      </w:r>
      <w:r w:rsidRPr="00F819C0">
        <w:rPr>
          <w:rFonts w:ascii="TimesNewRomanPSMT" w:eastAsiaTheme="minorHAnsi" w:hAnsi="TimesNewRomanPSMT" w:cs="TimesNewRomanPSMT"/>
        </w:rPr>
        <w:t xml:space="preserve"> </w:t>
      </w:r>
      <w:r w:rsidR="001606CC" w:rsidRPr="00F819C0">
        <w:rPr>
          <w:rFonts w:ascii="TimesNewRomanPSMT" w:eastAsiaTheme="minorHAnsi" w:hAnsi="TimesNewRomanPSMT" w:cs="TimesNewRomanPSMT"/>
        </w:rPr>
        <w:t>историей</w:t>
      </w:r>
      <w:r w:rsidRPr="00F819C0">
        <w:rPr>
          <w:rFonts w:ascii="TimesNewRomanPSMT" w:eastAsiaTheme="minorHAnsi" w:hAnsi="TimesNewRomanPSMT" w:cs="TimesNewRomanPSMT"/>
        </w:rPr>
        <w:t xml:space="preserve"> и </w:t>
      </w:r>
      <w:r w:rsidR="001606CC" w:rsidRPr="00F819C0">
        <w:rPr>
          <w:rFonts w:ascii="TimesNewRomanPSMT" w:eastAsiaTheme="minorHAnsi" w:hAnsi="TimesNewRomanPSMT" w:cs="TimesNewRomanPSMT"/>
        </w:rPr>
        <w:t>культурой</w:t>
      </w:r>
      <w:r w:rsidRPr="00F819C0">
        <w:rPr>
          <w:rFonts w:ascii="TimesNewRomanPSMT" w:eastAsiaTheme="minorHAnsi" w:hAnsi="TimesNewRomanPSMT" w:cs="TimesNewRomanPSMT"/>
        </w:rPr>
        <w:t xml:space="preserve"> родного края, </w:t>
      </w:r>
      <w:r w:rsidR="001606CC" w:rsidRPr="00F819C0">
        <w:rPr>
          <w:rFonts w:ascii="TimesNewRomanPSMT" w:eastAsiaTheme="minorHAnsi" w:hAnsi="TimesNewRomanPSMT" w:cs="TimesNewRomanPSMT"/>
        </w:rPr>
        <w:t>отечественной</w:t>
      </w:r>
      <w:r w:rsidRPr="00F819C0">
        <w:rPr>
          <w:rFonts w:ascii="TimesNewRomanPSMT" w:eastAsiaTheme="minorHAnsi" w:hAnsi="TimesNewRomanPSMT" w:cs="TimesNewRomanPSMT"/>
        </w:rPr>
        <w:t xml:space="preserve"> </w:t>
      </w:r>
      <w:r w:rsidR="00C91E6E">
        <w:rPr>
          <w:rFonts w:ascii="TimesNewRomanPSMT" w:eastAsiaTheme="minorHAnsi" w:hAnsi="TimesNewRomanPSMT" w:cs="TimesNewRomanPSMT"/>
        </w:rPr>
        <w:t xml:space="preserve">и </w:t>
      </w:r>
      <w:r w:rsidR="001606CC">
        <w:rPr>
          <w:rFonts w:ascii="TimesNewRomanPSMT" w:eastAsiaTheme="minorHAnsi" w:hAnsi="TimesNewRomanPSMT" w:cs="TimesNewRomanPSMT"/>
        </w:rPr>
        <w:t>всемирной</w:t>
      </w:r>
      <w:r w:rsidRPr="00F819C0">
        <w:rPr>
          <w:rFonts w:ascii="TimesNewRomanPSMT" w:eastAsiaTheme="minorHAnsi" w:hAnsi="TimesNewRomanPSMT" w:cs="TimesNewRomanPSMT"/>
        </w:rPr>
        <w:t xml:space="preserve"> </w:t>
      </w:r>
      <w:r w:rsidR="001606CC" w:rsidRPr="00F819C0">
        <w:rPr>
          <w:rFonts w:ascii="TimesNewRomanPSMT" w:eastAsiaTheme="minorHAnsi" w:hAnsi="TimesNewRomanPSMT" w:cs="TimesNewRomanPSMT"/>
        </w:rPr>
        <w:t>историей</w:t>
      </w:r>
      <w:r w:rsidRPr="00F819C0">
        <w:rPr>
          <w:rFonts w:ascii="TimesNewRomanPSMT" w:eastAsiaTheme="minorHAnsi" w:hAnsi="TimesNewRomanPSMT" w:cs="TimesNewRomanPSMT"/>
        </w:rPr>
        <w:t xml:space="preserve">, </w:t>
      </w:r>
      <w:r w:rsidR="001606CC">
        <w:rPr>
          <w:rFonts w:ascii="TimesNewRomanPSMT" w:eastAsiaTheme="minorHAnsi" w:hAnsi="TimesNewRomanPSMT" w:cs="TimesNewRomanPSMT"/>
        </w:rPr>
        <w:t>археологией.</w:t>
      </w:r>
      <w:r w:rsidRPr="00F819C0">
        <w:rPr>
          <w:rFonts w:ascii="TimesNewRomanPSMT" w:eastAsiaTheme="minorHAnsi" w:hAnsi="TimesNewRomanPSMT" w:cs="TimesNewRomanPSMT"/>
        </w:rPr>
        <w:t xml:space="preserve"> </w:t>
      </w:r>
    </w:p>
    <w:p w:rsidR="007A7E7A" w:rsidRDefault="007A7E7A" w:rsidP="00A841CD">
      <w:pPr>
        <w:spacing w:before="120" w:after="60"/>
        <w:ind w:firstLine="709"/>
        <w:jc w:val="both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Задачи Чтений:</w:t>
      </w:r>
    </w:p>
    <w:p w:rsidR="007A7E7A" w:rsidRDefault="00F819C0" w:rsidP="00A841CD">
      <w:pPr>
        <w:pStyle w:val="a6"/>
        <w:numPr>
          <w:ilvl w:val="0"/>
          <w:numId w:val="4"/>
        </w:numPr>
        <w:tabs>
          <w:tab w:val="left" w:pos="1134"/>
        </w:tabs>
        <w:spacing w:before="60" w:after="100" w:afterAutospacing="1"/>
        <w:ind w:left="0" w:firstLine="709"/>
        <w:jc w:val="both"/>
        <w:rPr>
          <w:rFonts w:ascii="TimesNewRomanPSMT" w:eastAsiaTheme="minorHAnsi" w:hAnsi="TimesNewRomanPSMT" w:cs="TimesNewRomanPSMT"/>
        </w:rPr>
      </w:pPr>
      <w:r w:rsidRPr="007A7E7A">
        <w:rPr>
          <w:rFonts w:ascii="TimesNewRomanPSMT" w:eastAsiaTheme="minorHAnsi" w:hAnsi="TimesNewRomanPSMT" w:cs="TimesNewRomanPSMT"/>
        </w:rPr>
        <w:t>создание условий для формирования интереса к изучению прошлого;</w:t>
      </w:r>
    </w:p>
    <w:p w:rsidR="007A7E7A" w:rsidRDefault="00F819C0" w:rsidP="004677C1">
      <w:pPr>
        <w:pStyle w:val="a6"/>
        <w:numPr>
          <w:ilvl w:val="0"/>
          <w:numId w:val="4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NewRomanPSMT" w:eastAsiaTheme="minorHAnsi" w:hAnsi="TimesNewRomanPSMT" w:cs="TimesNewRomanPSMT"/>
        </w:rPr>
      </w:pPr>
      <w:r w:rsidRPr="007A7E7A">
        <w:rPr>
          <w:rFonts w:ascii="TimesNewRomanPSMT" w:eastAsiaTheme="minorHAnsi" w:hAnsi="TimesNewRomanPSMT" w:cs="TimesNewRomanPSMT"/>
        </w:rPr>
        <w:t xml:space="preserve">формирование навыков самостоятельного ведения </w:t>
      </w:r>
      <w:r w:rsidR="007A7E7A" w:rsidRPr="007A7E7A">
        <w:rPr>
          <w:rFonts w:ascii="TimesNewRomanPSMT" w:eastAsiaTheme="minorHAnsi" w:hAnsi="TimesNewRomanPSMT" w:cs="TimesNewRomanPSMT"/>
        </w:rPr>
        <w:t>научной</w:t>
      </w:r>
      <w:r w:rsidRPr="007A7E7A">
        <w:rPr>
          <w:rFonts w:ascii="TimesNewRomanPSMT" w:eastAsiaTheme="minorHAnsi" w:hAnsi="TimesNewRomanPSMT" w:cs="TimesNewRomanPSMT"/>
        </w:rPr>
        <w:t xml:space="preserve"> деятельности у учащихся;</w:t>
      </w:r>
    </w:p>
    <w:p w:rsidR="007A7E7A" w:rsidRDefault="00F819C0" w:rsidP="004677C1">
      <w:pPr>
        <w:pStyle w:val="a6"/>
        <w:numPr>
          <w:ilvl w:val="0"/>
          <w:numId w:val="4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TimesNewRomanPSMT" w:eastAsiaTheme="minorHAnsi" w:hAnsi="TimesNewRomanPSMT" w:cs="TimesNewRomanPSMT"/>
        </w:rPr>
      </w:pPr>
      <w:r w:rsidRPr="007A7E7A">
        <w:rPr>
          <w:rFonts w:ascii="TimesNewRomanPSMT" w:eastAsiaTheme="minorHAnsi" w:hAnsi="TimesNewRomanPSMT" w:cs="TimesNewRomanPSMT"/>
        </w:rPr>
        <w:t>предоставление</w:t>
      </w:r>
      <w:r w:rsidR="007A7E7A">
        <w:rPr>
          <w:rFonts w:ascii="TimesNewRomanPSMT" w:eastAsiaTheme="minorHAnsi" w:hAnsi="TimesNewRomanPSMT" w:cs="TimesNewRomanPSMT"/>
        </w:rPr>
        <w:t xml:space="preserve"> </w:t>
      </w:r>
      <w:r w:rsidRPr="007A7E7A">
        <w:rPr>
          <w:rFonts w:ascii="TimesNewRomanPSMT" w:eastAsiaTheme="minorHAnsi" w:hAnsi="TimesNewRomanPSMT" w:cs="TimesNewRomanPSMT"/>
        </w:rPr>
        <w:t>учащимся</w:t>
      </w:r>
      <w:r w:rsidR="007A7E7A">
        <w:rPr>
          <w:rFonts w:ascii="TimesNewRomanPSMT" w:eastAsiaTheme="minorHAnsi" w:hAnsi="TimesNewRomanPSMT" w:cs="TimesNewRomanPSMT"/>
        </w:rPr>
        <w:t xml:space="preserve"> </w:t>
      </w:r>
      <w:r w:rsidRPr="007A7E7A">
        <w:rPr>
          <w:rFonts w:ascii="TimesNewRomanPSMT" w:eastAsiaTheme="minorHAnsi" w:hAnsi="TimesNewRomanPSMT" w:cs="TimesNewRomanPSMT"/>
        </w:rPr>
        <w:t xml:space="preserve">возможности </w:t>
      </w:r>
      <w:r w:rsidR="007A7E7A" w:rsidRPr="007A7E7A">
        <w:rPr>
          <w:rFonts w:ascii="TimesNewRomanPSMT" w:eastAsiaTheme="minorHAnsi" w:hAnsi="TimesNewRomanPSMT" w:cs="TimesNewRomanPSMT"/>
        </w:rPr>
        <w:t>апробирования</w:t>
      </w:r>
      <w:r w:rsidRPr="007A7E7A">
        <w:rPr>
          <w:rFonts w:ascii="TimesNewRomanPSMT" w:eastAsiaTheme="minorHAnsi" w:hAnsi="TimesNewRomanPSMT" w:cs="TimesNewRomanPSMT"/>
        </w:rPr>
        <w:t xml:space="preserve"> </w:t>
      </w:r>
      <w:r w:rsidR="003C5C27">
        <w:rPr>
          <w:rFonts w:ascii="TimesNewRomanPSMT" w:eastAsiaTheme="minorHAnsi" w:hAnsi="TimesNewRomanPSMT" w:cs="TimesNewRomanPSMT"/>
        </w:rPr>
        <w:t xml:space="preserve">и </w:t>
      </w:r>
      <w:r w:rsidRPr="007A7E7A">
        <w:rPr>
          <w:rFonts w:ascii="TimesNewRomanPSMT" w:eastAsiaTheme="minorHAnsi" w:hAnsi="TimesNewRomanPSMT" w:cs="TimesNewRomanPSMT"/>
        </w:rPr>
        <w:t>публикации результатов научных исследований;</w:t>
      </w:r>
    </w:p>
    <w:p w:rsidR="00F819C0" w:rsidRPr="007A7E7A" w:rsidRDefault="00F819C0" w:rsidP="004677C1">
      <w:pPr>
        <w:pStyle w:val="a6"/>
        <w:numPr>
          <w:ilvl w:val="0"/>
          <w:numId w:val="4"/>
        </w:numPr>
        <w:tabs>
          <w:tab w:val="left" w:pos="1134"/>
        </w:tabs>
        <w:spacing w:before="100" w:beforeAutospacing="1" w:after="120"/>
        <w:ind w:left="0" w:firstLine="709"/>
        <w:jc w:val="both"/>
        <w:rPr>
          <w:rFonts w:ascii="TimesNewRomanPSMT" w:eastAsiaTheme="minorHAnsi" w:hAnsi="TimesNewRomanPSMT" w:cs="TimesNewRomanPSMT"/>
        </w:rPr>
      </w:pPr>
      <w:r w:rsidRPr="007A7E7A">
        <w:rPr>
          <w:rFonts w:ascii="TimesNewRomanPSMT" w:eastAsiaTheme="minorHAnsi" w:hAnsi="TimesNewRomanPSMT" w:cs="TimesNewRomanPSMT"/>
        </w:rPr>
        <w:t xml:space="preserve">развитие </w:t>
      </w:r>
      <w:r w:rsidR="007A7E7A" w:rsidRPr="007A7E7A">
        <w:rPr>
          <w:rFonts w:ascii="TimesNewRomanPSMT" w:eastAsiaTheme="minorHAnsi" w:hAnsi="TimesNewRomanPSMT" w:cs="TimesNewRomanPSMT"/>
        </w:rPr>
        <w:t>гражданской</w:t>
      </w:r>
      <w:r w:rsidRPr="007A7E7A">
        <w:rPr>
          <w:rFonts w:ascii="TimesNewRomanPSMT" w:eastAsiaTheme="minorHAnsi" w:hAnsi="TimesNewRomanPSMT" w:cs="TimesNewRomanPSMT"/>
        </w:rPr>
        <w:t xml:space="preserve"> ответственности </w:t>
      </w:r>
      <w:r w:rsidR="007A7E7A" w:rsidRPr="007A7E7A">
        <w:rPr>
          <w:rFonts w:ascii="TimesNewRomanPSMT" w:eastAsiaTheme="minorHAnsi" w:hAnsi="TimesNewRomanPSMT" w:cs="TimesNewRomanPSMT"/>
        </w:rPr>
        <w:t>детей</w:t>
      </w:r>
      <w:r w:rsidR="007A7E7A">
        <w:rPr>
          <w:rFonts w:ascii="TimesNewRomanPSMT" w:eastAsiaTheme="minorHAnsi" w:hAnsi="TimesNewRomanPSMT" w:cs="TimesNewRomanPSMT"/>
        </w:rPr>
        <w:t xml:space="preserve"> </w:t>
      </w:r>
      <w:r w:rsidRPr="007A7E7A">
        <w:rPr>
          <w:rFonts w:ascii="TimesNewRomanPSMT" w:eastAsiaTheme="minorHAnsi" w:hAnsi="TimesNewRomanPSMT" w:cs="TimesNewRomanPSMT"/>
        </w:rPr>
        <w:t>и п</w:t>
      </w:r>
      <w:r w:rsidR="007A7E7A">
        <w:rPr>
          <w:rFonts w:ascii="TimesNewRomanPSMT" w:eastAsiaTheme="minorHAnsi" w:hAnsi="TimesNewRomanPSMT" w:cs="TimesNewRomanPSMT"/>
        </w:rPr>
        <w:t xml:space="preserve">одростков в вопросах изучения и </w:t>
      </w:r>
      <w:r w:rsidRPr="007A7E7A">
        <w:rPr>
          <w:rFonts w:ascii="TimesNewRomanPSMT" w:eastAsiaTheme="minorHAnsi" w:hAnsi="TimesNewRomanPSMT" w:cs="TimesNewRomanPSMT"/>
        </w:rPr>
        <w:t xml:space="preserve">сохранения истории и </w:t>
      </w:r>
      <w:r w:rsidR="007A7E7A">
        <w:rPr>
          <w:rFonts w:ascii="TimesNewRomanPSMT" w:eastAsiaTheme="minorHAnsi" w:hAnsi="TimesNewRomanPSMT" w:cs="TimesNewRomanPSMT"/>
        </w:rPr>
        <w:t>материальной</w:t>
      </w:r>
      <w:r w:rsidRPr="007A7E7A">
        <w:rPr>
          <w:rFonts w:ascii="TimesNewRomanPSMT" w:eastAsiaTheme="minorHAnsi" w:hAnsi="TimesNewRomanPSMT" w:cs="TimesNewRomanPSMT"/>
        </w:rPr>
        <w:t xml:space="preserve"> культуры</w:t>
      </w:r>
      <w:r w:rsidR="007A7E7A">
        <w:rPr>
          <w:rFonts w:ascii="TimesNewRomanPSMT" w:eastAsiaTheme="minorHAnsi" w:hAnsi="TimesNewRomanPSMT" w:cs="TimesNewRomanPSMT"/>
        </w:rPr>
        <w:t xml:space="preserve"> </w:t>
      </w:r>
      <w:r w:rsidRPr="007A7E7A">
        <w:rPr>
          <w:rFonts w:ascii="TimesNewRomanPSMT" w:eastAsiaTheme="minorHAnsi" w:hAnsi="TimesNewRomanPSMT" w:cs="TimesNewRomanPSMT"/>
        </w:rPr>
        <w:t xml:space="preserve">родного края. </w:t>
      </w:r>
    </w:p>
    <w:p w:rsidR="00F819C0" w:rsidRPr="00F819C0" w:rsidRDefault="00F819C0" w:rsidP="00546CB3">
      <w:pPr>
        <w:spacing w:before="120" w:after="120"/>
        <w:ind w:firstLine="709"/>
        <w:jc w:val="both"/>
        <w:rPr>
          <w:rFonts w:eastAsiaTheme="minorHAnsi"/>
        </w:rPr>
      </w:pPr>
      <w:r w:rsidRPr="00F819C0">
        <w:rPr>
          <w:rFonts w:ascii="TimesNewRomanPS" w:eastAsiaTheme="minorHAnsi" w:hAnsi="TimesNewRomanPS"/>
          <w:b/>
          <w:bCs/>
        </w:rPr>
        <w:t>2. Участники Чтений</w:t>
      </w:r>
    </w:p>
    <w:p w:rsidR="00F819C0" w:rsidRPr="00F819C0" w:rsidRDefault="00F819C0" w:rsidP="00311532">
      <w:pPr>
        <w:spacing w:before="120" w:after="120"/>
        <w:ind w:firstLine="709"/>
        <w:jc w:val="both"/>
        <w:rPr>
          <w:rFonts w:eastAsiaTheme="minorHAnsi"/>
        </w:rPr>
      </w:pPr>
      <w:r w:rsidRPr="00F819C0">
        <w:rPr>
          <w:rFonts w:ascii="TimesNewRomanPSMT" w:eastAsiaTheme="minorHAnsi" w:hAnsi="TimesNewRomanPSMT" w:cs="TimesNewRomanPSMT"/>
        </w:rPr>
        <w:t>К участию допускаются работы, подготовленные учащимися средних общеобразовательных и профессиональных учреждений</w:t>
      </w:r>
      <w:r w:rsidR="007A7E7A">
        <w:rPr>
          <w:rFonts w:ascii="TimesNewRomanPSMT" w:eastAsiaTheme="minorHAnsi" w:hAnsi="TimesNewRomanPSMT" w:cs="TimesNewRomanPSMT"/>
        </w:rPr>
        <w:t xml:space="preserve"> </w:t>
      </w:r>
      <w:r w:rsidRPr="00F819C0">
        <w:rPr>
          <w:rFonts w:ascii="TimesNewRomanPSMT" w:eastAsiaTheme="minorHAnsi" w:hAnsi="TimesNewRomanPSMT" w:cs="TimesNewRomanPSMT"/>
        </w:rPr>
        <w:t xml:space="preserve">в возрасте от 12 </w:t>
      </w:r>
      <w:r w:rsidR="007A7E7A">
        <w:rPr>
          <w:rFonts w:ascii="TimesNewRomanPSMT" w:eastAsiaTheme="minorHAnsi" w:hAnsi="TimesNewRomanPSMT" w:cs="TimesNewRomanPSMT"/>
        </w:rPr>
        <w:t xml:space="preserve">лет и студенты младших курсов. </w:t>
      </w:r>
    </w:p>
    <w:p w:rsidR="007A7E7A" w:rsidRDefault="00F819C0" w:rsidP="00546CB3">
      <w:pPr>
        <w:spacing w:before="120" w:after="120"/>
        <w:ind w:firstLine="709"/>
        <w:jc w:val="both"/>
        <w:rPr>
          <w:rFonts w:eastAsiaTheme="minorHAnsi"/>
        </w:rPr>
      </w:pPr>
      <w:r w:rsidRPr="00F819C0">
        <w:rPr>
          <w:rFonts w:ascii="TimesNewRomanPS" w:eastAsiaTheme="minorHAnsi" w:hAnsi="TimesNewRomanPS"/>
          <w:b/>
          <w:bCs/>
        </w:rPr>
        <w:t>3. Направления работы Чтений</w:t>
      </w:r>
      <w:r w:rsidRPr="00F819C0">
        <w:rPr>
          <w:rFonts w:ascii="TimesNewRomanPSMT" w:eastAsiaTheme="minorHAnsi" w:hAnsi="TimesNewRomanPSMT" w:cs="TimesNewRomanPSMT"/>
        </w:rPr>
        <w:t>:</w:t>
      </w:r>
    </w:p>
    <w:p w:rsidR="007A7E7A" w:rsidRPr="007A7E7A" w:rsidRDefault="00F819C0" w:rsidP="004677C1">
      <w:pPr>
        <w:pStyle w:val="a6"/>
        <w:numPr>
          <w:ilvl w:val="0"/>
          <w:numId w:val="5"/>
        </w:numPr>
        <w:tabs>
          <w:tab w:val="left" w:pos="1134"/>
        </w:tabs>
        <w:spacing w:before="120" w:after="100" w:afterAutospacing="1"/>
        <w:ind w:left="0" w:firstLine="709"/>
        <w:jc w:val="both"/>
        <w:rPr>
          <w:rFonts w:eastAsiaTheme="minorHAnsi"/>
        </w:rPr>
      </w:pPr>
      <w:r w:rsidRPr="007A7E7A">
        <w:rPr>
          <w:rFonts w:ascii="TimesNewRomanPSMT" w:eastAsiaTheme="minorHAnsi" w:hAnsi="TimesNewRomanPSMT" w:cs="TimesNewRomanPSMT"/>
        </w:rPr>
        <w:t xml:space="preserve">История и культура родного края, </w:t>
      </w:r>
    </w:p>
    <w:p w:rsidR="007A7E7A" w:rsidRPr="007A7E7A" w:rsidRDefault="00F819C0" w:rsidP="004677C1">
      <w:pPr>
        <w:pStyle w:val="a6"/>
        <w:numPr>
          <w:ilvl w:val="0"/>
          <w:numId w:val="5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rFonts w:eastAsiaTheme="minorHAnsi"/>
        </w:rPr>
      </w:pPr>
      <w:r w:rsidRPr="007A7E7A">
        <w:rPr>
          <w:rFonts w:ascii="TimesNewRomanPSMT" w:eastAsiaTheme="minorHAnsi" w:hAnsi="TimesNewRomanPSMT" w:cs="TimesNewRomanPSMT"/>
        </w:rPr>
        <w:t>Отечественная история,</w:t>
      </w:r>
    </w:p>
    <w:p w:rsidR="007A7E7A" w:rsidRPr="007A7E7A" w:rsidRDefault="00F819C0" w:rsidP="004677C1">
      <w:pPr>
        <w:pStyle w:val="a6"/>
        <w:numPr>
          <w:ilvl w:val="0"/>
          <w:numId w:val="5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rFonts w:eastAsiaTheme="minorHAnsi"/>
        </w:rPr>
      </w:pPr>
      <w:r w:rsidRPr="007A7E7A">
        <w:rPr>
          <w:rFonts w:ascii="TimesNewRomanPSMT" w:eastAsiaTheme="minorHAnsi" w:hAnsi="TimesNewRomanPSMT" w:cs="TimesNewRomanPSMT"/>
        </w:rPr>
        <w:t>Всемирная история,</w:t>
      </w:r>
    </w:p>
    <w:p w:rsidR="00AC675F" w:rsidRDefault="00F819C0" w:rsidP="004677C1">
      <w:pPr>
        <w:pStyle w:val="a6"/>
        <w:numPr>
          <w:ilvl w:val="0"/>
          <w:numId w:val="5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rFonts w:eastAsiaTheme="minorHAnsi"/>
        </w:rPr>
      </w:pPr>
      <w:r w:rsidRPr="007A7E7A">
        <w:rPr>
          <w:rFonts w:ascii="TimesNewRomanPSMT" w:eastAsiaTheme="minorHAnsi" w:hAnsi="TimesNewRomanPSMT" w:cs="TimesNewRomanPSMT"/>
        </w:rPr>
        <w:t xml:space="preserve">Археология, </w:t>
      </w:r>
    </w:p>
    <w:p w:rsidR="00AC675F" w:rsidRPr="00AC675F" w:rsidRDefault="00AC675F" w:rsidP="00546CB3">
      <w:pPr>
        <w:pStyle w:val="a6"/>
        <w:spacing w:before="100" w:beforeAutospacing="1" w:after="100" w:afterAutospacing="1"/>
        <w:ind w:left="1428"/>
        <w:jc w:val="both"/>
        <w:rPr>
          <w:rFonts w:eastAsiaTheme="minorHAnsi"/>
        </w:rPr>
      </w:pPr>
    </w:p>
    <w:p w:rsidR="00F819C0" w:rsidRPr="00AC675F" w:rsidRDefault="00F819C0" w:rsidP="004677C1">
      <w:pPr>
        <w:pStyle w:val="a6"/>
        <w:numPr>
          <w:ilvl w:val="0"/>
          <w:numId w:val="5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rFonts w:eastAsiaTheme="minorHAnsi"/>
        </w:rPr>
      </w:pPr>
      <w:r w:rsidRPr="00AC675F">
        <w:rPr>
          <w:rFonts w:ascii="TimesNewRomanPSMT" w:eastAsiaTheme="minorHAnsi" w:hAnsi="TimesNewRomanPSMT" w:cs="TimesNewRomanPSMT"/>
        </w:rPr>
        <w:lastRenderedPageBreak/>
        <w:t xml:space="preserve">Специальные и вспомогательные исторические дисциплины. </w:t>
      </w:r>
    </w:p>
    <w:p w:rsidR="00F819C0" w:rsidRPr="00F819C0" w:rsidRDefault="00F819C0" w:rsidP="00546CB3">
      <w:pPr>
        <w:spacing w:before="120" w:after="120"/>
        <w:ind w:firstLine="709"/>
        <w:jc w:val="both"/>
        <w:rPr>
          <w:rFonts w:eastAsiaTheme="minorHAnsi"/>
        </w:rPr>
      </w:pPr>
      <w:r w:rsidRPr="00F819C0">
        <w:rPr>
          <w:rFonts w:ascii="TimesNewRomanPS" w:eastAsiaTheme="minorHAnsi" w:hAnsi="TimesNewRomanPS"/>
          <w:b/>
          <w:bCs/>
        </w:rPr>
        <w:t>4. Порядок и сроки проведения Чтений</w:t>
      </w:r>
    </w:p>
    <w:p w:rsidR="00380807" w:rsidRDefault="00F819C0" w:rsidP="00546CB3">
      <w:pPr>
        <w:spacing w:before="120" w:after="120"/>
        <w:ind w:firstLine="709"/>
        <w:jc w:val="both"/>
        <w:rPr>
          <w:rFonts w:eastAsiaTheme="minorHAnsi"/>
        </w:rPr>
      </w:pPr>
      <w:r w:rsidRPr="00F819C0">
        <w:rPr>
          <w:rFonts w:ascii="TimesNewRomanPSMT" w:eastAsiaTheme="minorHAnsi" w:hAnsi="TimesNewRomanPSMT" w:cs="TimesNewRomanPSMT"/>
        </w:rPr>
        <w:t>4.</w:t>
      </w:r>
      <w:r w:rsidR="00380807" w:rsidRPr="00F819C0">
        <w:rPr>
          <w:rFonts w:ascii="TimesNewRomanPSMT" w:eastAsiaTheme="minorHAnsi" w:hAnsi="TimesNewRomanPSMT" w:cs="TimesNewRomanPSMT"/>
        </w:rPr>
        <w:t>1. Заявки</w:t>
      </w:r>
      <w:r w:rsidRPr="00F819C0">
        <w:rPr>
          <w:rFonts w:ascii="TimesNewRomanPSMT" w:eastAsiaTheme="minorHAnsi" w:hAnsi="TimesNewRomanPSMT" w:cs="TimesNewRomanPSMT"/>
        </w:rPr>
        <w:t xml:space="preserve"> на участие принимаются до </w:t>
      </w:r>
      <w:r w:rsidR="004677C1">
        <w:rPr>
          <w:rFonts w:ascii="TimesNewRomanPS" w:eastAsiaTheme="minorHAnsi" w:hAnsi="TimesNewRomanPS"/>
          <w:b/>
          <w:bCs/>
        </w:rPr>
        <w:t>30 </w:t>
      </w:r>
      <w:r w:rsidR="00380807">
        <w:rPr>
          <w:rFonts w:ascii="TimesNewRomanPS" w:eastAsiaTheme="minorHAnsi" w:hAnsi="TimesNewRomanPS"/>
          <w:b/>
          <w:bCs/>
        </w:rPr>
        <w:t>марта 2018</w:t>
      </w:r>
      <w:r w:rsidRPr="00F819C0">
        <w:rPr>
          <w:rFonts w:ascii="TimesNewRomanPS" w:eastAsiaTheme="minorHAnsi" w:hAnsi="TimesNewRomanPS"/>
          <w:b/>
          <w:bCs/>
        </w:rPr>
        <w:t xml:space="preserve"> г. </w:t>
      </w:r>
      <w:r w:rsidRPr="00F819C0">
        <w:rPr>
          <w:rFonts w:ascii="TimesNewRomanPSMT" w:eastAsiaTheme="minorHAnsi" w:hAnsi="TimesNewRomanPSMT" w:cs="TimesNewRomanPSMT"/>
        </w:rPr>
        <w:t xml:space="preserve">включительно. </w:t>
      </w:r>
      <w:r w:rsidRPr="00F819C0">
        <w:rPr>
          <w:rFonts w:ascii="TimesNewRomanPSMT" w:eastAsiaTheme="minorHAnsi" w:hAnsi="TimesNewRomanPSMT" w:cs="TimesNewRomanPSMT"/>
          <w:shd w:val="clear" w:color="auto" w:fill="FFFFFF"/>
        </w:rPr>
        <w:t xml:space="preserve">На адрес </w:t>
      </w:r>
      <w:r w:rsidR="00380807" w:rsidRPr="00F819C0">
        <w:rPr>
          <w:rFonts w:ascii="TimesNewRomanPSMT" w:eastAsiaTheme="minorHAnsi" w:hAnsi="TimesNewRomanPSMT" w:cs="TimesNewRomanPSMT"/>
          <w:shd w:val="clear" w:color="auto" w:fill="FFFFFF"/>
        </w:rPr>
        <w:t>электронной</w:t>
      </w:r>
      <w:r w:rsidRPr="00F819C0">
        <w:rPr>
          <w:rFonts w:ascii="TimesNewRomanPSMT" w:eastAsiaTheme="minorHAnsi" w:hAnsi="TimesNewRomanPSMT" w:cs="TimesNewRomanPSMT"/>
          <w:shd w:val="clear" w:color="auto" w:fill="FFFFFF"/>
        </w:rPr>
        <w:t xml:space="preserve"> почты </w:t>
      </w:r>
      <w:r w:rsidRPr="00F819C0">
        <w:rPr>
          <w:rFonts w:ascii="TimesNewRomanPSMT" w:eastAsiaTheme="minorHAnsi" w:hAnsi="TimesNewRomanPSMT" w:cs="TimesNewRomanPSMT"/>
        </w:rPr>
        <w:t xml:space="preserve">Оргкомитета </w:t>
      </w:r>
      <w:hyperlink r:id="rId9" w:history="1">
        <w:r w:rsidR="00380807" w:rsidRPr="00476644">
          <w:rPr>
            <w:rStyle w:val="a3"/>
            <w:rFonts w:ascii="TimesNewRomanPSMT" w:eastAsiaTheme="minorHAnsi" w:hAnsi="TimesNewRomanPSMT" w:cs="TimesNewRomanPSMT"/>
            <w:lang w:val="en-US"/>
          </w:rPr>
          <w:t>school</w:t>
        </w:r>
        <w:r w:rsidR="00380807" w:rsidRPr="00476644">
          <w:rPr>
            <w:rStyle w:val="a3"/>
            <w:rFonts w:ascii="TimesNewRomanPSMT" w:eastAsiaTheme="minorHAnsi" w:hAnsi="TimesNewRomanPSMT" w:cs="TimesNewRomanPSMT"/>
          </w:rPr>
          <w:t>_klio@mail.ru</w:t>
        </w:r>
      </w:hyperlink>
      <w:r w:rsidR="00380807">
        <w:rPr>
          <w:rFonts w:ascii="TimesNewRomanPSMT" w:eastAsiaTheme="minorHAnsi" w:hAnsi="TimesNewRomanPSMT" w:cs="TimesNewRomanPSMT"/>
        </w:rPr>
        <w:t xml:space="preserve"> необходимо отправить: </w:t>
      </w:r>
    </w:p>
    <w:p w:rsidR="00380807" w:rsidRPr="00380807" w:rsidRDefault="00F46D9C" w:rsidP="00546CB3">
      <w:pPr>
        <w:pStyle w:val="a6"/>
        <w:tabs>
          <w:tab w:val="left" w:pos="1134"/>
        </w:tabs>
        <w:spacing w:before="120" w:after="120"/>
        <w:ind w:left="709"/>
        <w:jc w:val="both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1)</w:t>
      </w:r>
      <w:r>
        <w:rPr>
          <w:rFonts w:ascii="TimesNewRomanPSMT" w:eastAsiaTheme="minorHAnsi" w:hAnsi="TimesNewRomanPSMT" w:cs="TimesNewRomanPSMT"/>
        </w:rPr>
        <w:tab/>
      </w:r>
      <w:r w:rsidR="00F819C0" w:rsidRPr="00380807">
        <w:rPr>
          <w:rFonts w:ascii="TimesNewRomanPSMT" w:eastAsiaTheme="minorHAnsi" w:hAnsi="TimesNewRomanPSMT" w:cs="TimesNewRomanPSMT"/>
        </w:rPr>
        <w:t>регистрационную форму на каждого участника Чтений (</w:t>
      </w:r>
      <w:r w:rsidR="00AC675F">
        <w:rPr>
          <w:rFonts w:ascii="TimesNewRomanPSMT" w:eastAsiaTheme="minorHAnsi" w:hAnsi="TimesNewRomanPSMT" w:cs="TimesNewRomanPSMT"/>
          <w:color w:val="006DBF"/>
        </w:rPr>
        <w:t>приложение </w:t>
      </w:r>
      <w:r w:rsidR="00F819C0" w:rsidRPr="00380807">
        <w:rPr>
          <w:rFonts w:ascii="TimesNewRomanPSMT" w:eastAsiaTheme="minorHAnsi" w:hAnsi="TimesNewRomanPSMT" w:cs="TimesNewRomanPSMT"/>
          <w:color w:val="006DBF"/>
        </w:rPr>
        <w:t>1</w:t>
      </w:r>
      <w:r w:rsidR="00F819C0" w:rsidRPr="00380807">
        <w:rPr>
          <w:rFonts w:ascii="TimesNewRomanPSMT" w:eastAsiaTheme="minorHAnsi" w:hAnsi="TimesNewRomanPSMT" w:cs="TimesNewRomanPSMT"/>
        </w:rPr>
        <w:t>);</w:t>
      </w:r>
    </w:p>
    <w:p w:rsidR="00F819C0" w:rsidRPr="00380807" w:rsidRDefault="00F46D9C" w:rsidP="00546CB3">
      <w:pPr>
        <w:pStyle w:val="a6"/>
        <w:tabs>
          <w:tab w:val="left" w:pos="1134"/>
        </w:tabs>
        <w:spacing w:before="120" w:after="120"/>
        <w:ind w:left="709"/>
        <w:jc w:val="both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2)</w:t>
      </w:r>
      <w:r>
        <w:rPr>
          <w:rFonts w:ascii="TimesNewRomanPSMT" w:eastAsiaTheme="minorHAnsi" w:hAnsi="TimesNewRomanPSMT" w:cs="TimesNewRomanPSMT"/>
        </w:rPr>
        <w:tab/>
        <w:t>тезисы доклада объёмом</w:t>
      </w:r>
      <w:r w:rsidR="00F819C0" w:rsidRPr="00380807">
        <w:rPr>
          <w:rFonts w:ascii="TimesNewRomanPSMT" w:eastAsiaTheme="minorHAnsi" w:hAnsi="TimesNewRomanPSMT" w:cs="TimesNewRomanPSMT"/>
        </w:rPr>
        <w:t xml:space="preserve"> не более 3 страниц (</w:t>
      </w:r>
      <w:r w:rsidR="00AC675F">
        <w:rPr>
          <w:rFonts w:ascii="TimesNewRomanPSMT" w:eastAsiaTheme="minorHAnsi" w:hAnsi="TimesNewRomanPSMT" w:cs="TimesNewRomanPSMT"/>
          <w:color w:val="006DBF"/>
        </w:rPr>
        <w:t>приложение </w:t>
      </w:r>
      <w:r w:rsidR="00F819C0" w:rsidRPr="00380807">
        <w:rPr>
          <w:rFonts w:ascii="TimesNewRomanPSMT" w:eastAsiaTheme="minorHAnsi" w:hAnsi="TimesNewRomanPSMT" w:cs="TimesNewRomanPSMT"/>
          <w:color w:val="006DBF"/>
        </w:rPr>
        <w:t>2</w:t>
      </w:r>
      <w:r w:rsidR="00F819C0" w:rsidRPr="00380807">
        <w:rPr>
          <w:rFonts w:ascii="TimesNewRomanPSMT" w:eastAsiaTheme="minorHAnsi" w:hAnsi="TimesNewRomanPSMT" w:cs="TimesNewRomanPSMT"/>
        </w:rPr>
        <w:t>).</w:t>
      </w:r>
    </w:p>
    <w:p w:rsidR="00F819C0" w:rsidRPr="00F819C0" w:rsidRDefault="00F819C0" w:rsidP="00546CB3">
      <w:pPr>
        <w:spacing w:before="120" w:after="120"/>
        <w:ind w:firstLine="709"/>
        <w:jc w:val="both"/>
        <w:rPr>
          <w:rFonts w:ascii="SymbolMT" w:eastAsiaTheme="minorHAnsi" w:hAnsi="SymbolMT"/>
        </w:rPr>
      </w:pPr>
      <w:r w:rsidRPr="00F819C0">
        <w:rPr>
          <w:rFonts w:ascii="TimesNewRomanPSMT" w:eastAsiaTheme="minorHAnsi" w:hAnsi="TimesNewRomanPSMT" w:cs="TimesNewRomanPSMT"/>
        </w:rPr>
        <w:t>4.</w:t>
      </w:r>
      <w:r w:rsidR="00380807" w:rsidRPr="00F819C0">
        <w:rPr>
          <w:rFonts w:ascii="TimesNewRomanPSMT" w:eastAsiaTheme="minorHAnsi" w:hAnsi="TimesNewRomanPSMT" w:cs="TimesNewRomanPSMT"/>
        </w:rPr>
        <w:t>2. Все</w:t>
      </w:r>
      <w:r w:rsidRPr="00F819C0">
        <w:rPr>
          <w:rFonts w:ascii="TimesNewRomanPSMT" w:eastAsiaTheme="minorHAnsi" w:hAnsi="TimesNewRomanPSMT" w:cs="TimesNewRomanPSMT"/>
        </w:rPr>
        <w:t xml:space="preserve"> поступившие работы проходят проверку в системе «</w:t>
      </w:r>
      <w:proofErr w:type="spellStart"/>
      <w:r w:rsidRPr="00F819C0">
        <w:rPr>
          <w:rFonts w:ascii="TimesNewRomanPSMT" w:eastAsiaTheme="minorHAnsi" w:hAnsi="TimesNewRomanPSMT" w:cs="TimesNewRomanPSMT"/>
        </w:rPr>
        <w:t>Антиплагиат</w:t>
      </w:r>
      <w:proofErr w:type="spellEnd"/>
      <w:r w:rsidRPr="00F819C0">
        <w:rPr>
          <w:rFonts w:ascii="TimesNewRomanPSMT" w:eastAsiaTheme="minorHAnsi" w:hAnsi="TimesNewRomanPSMT" w:cs="TimesNewRomanPSMT"/>
        </w:rPr>
        <w:t>», а также научную экспертизу</w:t>
      </w:r>
      <w:r w:rsidR="00380807">
        <w:rPr>
          <w:rFonts w:ascii="TimesNewRomanPSMT" w:eastAsiaTheme="minorHAnsi" w:hAnsi="TimesNewRomanPSMT" w:cs="TimesNewRomanPSMT"/>
        </w:rPr>
        <w:t xml:space="preserve"> </w:t>
      </w:r>
      <w:r w:rsidRPr="00F819C0">
        <w:rPr>
          <w:rFonts w:ascii="TimesNewRomanPSMT" w:eastAsiaTheme="minorHAnsi" w:hAnsi="TimesNewRomanPSMT" w:cs="TimesNewRomanPSMT"/>
        </w:rPr>
        <w:t>в соответствии с установленными критериями (</w:t>
      </w:r>
      <w:r w:rsidR="00AC675F">
        <w:rPr>
          <w:rFonts w:ascii="TimesNewRomanPSMT" w:eastAsiaTheme="minorHAnsi" w:hAnsi="TimesNewRomanPSMT" w:cs="TimesNewRomanPSMT"/>
          <w:color w:val="006DBF"/>
        </w:rPr>
        <w:t>приложение </w:t>
      </w:r>
      <w:r w:rsidRPr="00F819C0">
        <w:rPr>
          <w:rFonts w:ascii="TimesNewRomanPSMT" w:eastAsiaTheme="minorHAnsi" w:hAnsi="TimesNewRomanPSMT" w:cs="TimesNewRomanPSMT"/>
          <w:color w:val="006DBF"/>
        </w:rPr>
        <w:t>3</w:t>
      </w:r>
      <w:r w:rsidRPr="00F819C0">
        <w:rPr>
          <w:rFonts w:ascii="TimesNewRomanPSMT" w:eastAsiaTheme="minorHAnsi" w:hAnsi="TimesNewRomanPSMT" w:cs="TimesNewRomanPSMT"/>
        </w:rPr>
        <w:t xml:space="preserve">). В случае положительного результата экспертизы Оргкомитет включает доклад в программу Чтений и направляет участнику на </w:t>
      </w:r>
      <w:r w:rsidR="00380807" w:rsidRPr="00F819C0">
        <w:rPr>
          <w:rFonts w:ascii="TimesNewRomanPSMT" w:eastAsiaTheme="minorHAnsi" w:hAnsi="TimesNewRomanPSMT" w:cs="TimesNewRomanPSMT"/>
        </w:rPr>
        <w:t>электронный</w:t>
      </w:r>
      <w:r w:rsidR="00380807">
        <w:rPr>
          <w:rFonts w:ascii="TimesNewRomanPSMT" w:eastAsiaTheme="minorHAnsi" w:hAnsi="TimesNewRomanPSMT" w:cs="TimesNewRomanPSMT"/>
        </w:rPr>
        <w:t xml:space="preserve"> </w:t>
      </w:r>
      <w:r w:rsidRPr="00F819C0">
        <w:rPr>
          <w:rFonts w:ascii="TimesNewRomanPSMT" w:eastAsiaTheme="minorHAnsi" w:hAnsi="TimesNewRomanPSMT" w:cs="TimesNewRomanPSMT"/>
        </w:rPr>
        <w:t xml:space="preserve">адрес приглашение до </w:t>
      </w:r>
      <w:r w:rsidR="00380807">
        <w:rPr>
          <w:rFonts w:ascii="TimesNewRomanPS" w:eastAsiaTheme="minorHAnsi" w:hAnsi="TimesNewRomanPS"/>
          <w:b/>
          <w:bCs/>
        </w:rPr>
        <w:t>1</w:t>
      </w:r>
      <w:r w:rsidR="00794BA8">
        <w:rPr>
          <w:rFonts w:ascii="TimesNewRomanPS" w:eastAsiaTheme="minorHAnsi" w:hAnsi="TimesNewRomanPS"/>
          <w:b/>
          <w:bCs/>
        </w:rPr>
        <w:t>2</w:t>
      </w:r>
      <w:r w:rsidR="00380807">
        <w:rPr>
          <w:rFonts w:ascii="TimesNewRomanPS" w:eastAsiaTheme="minorHAnsi" w:hAnsi="TimesNewRomanPS"/>
          <w:b/>
          <w:bCs/>
        </w:rPr>
        <w:t xml:space="preserve"> апреля 2018</w:t>
      </w:r>
      <w:r w:rsidRPr="00F819C0">
        <w:rPr>
          <w:rFonts w:ascii="TimesNewRomanPS" w:eastAsiaTheme="minorHAnsi" w:hAnsi="TimesNewRomanPS"/>
          <w:b/>
          <w:bCs/>
        </w:rPr>
        <w:t xml:space="preserve"> г. </w:t>
      </w:r>
    </w:p>
    <w:p w:rsidR="00F819C0" w:rsidRPr="008B0F13" w:rsidRDefault="00F819C0" w:rsidP="00546CB3">
      <w:pPr>
        <w:spacing w:before="120" w:after="120"/>
        <w:ind w:firstLine="709"/>
        <w:jc w:val="both"/>
        <w:rPr>
          <w:rFonts w:ascii="SymbolMT" w:eastAsiaTheme="minorHAnsi" w:hAnsi="SymbolMT"/>
        </w:rPr>
      </w:pPr>
      <w:r w:rsidRPr="00F819C0">
        <w:rPr>
          <w:rFonts w:ascii="TimesNewRomanPSMT" w:eastAsiaTheme="minorHAnsi" w:hAnsi="TimesNewRomanPSMT" w:cs="TimesNewRomanPSMT"/>
        </w:rPr>
        <w:t xml:space="preserve">4.3. </w:t>
      </w:r>
      <w:r w:rsidR="008B0F13">
        <w:rPr>
          <w:rFonts w:ascii="TimesNewRomanPSMT" w:eastAsiaTheme="minorHAnsi" w:hAnsi="TimesNewRomanPSMT" w:cs="TimesNewRomanPSMT"/>
        </w:rPr>
        <w:t xml:space="preserve">В </w:t>
      </w:r>
      <w:r w:rsidR="00794BA8">
        <w:rPr>
          <w:rFonts w:ascii="TimesNewRomanPSMT" w:eastAsiaTheme="minorHAnsi" w:hAnsi="TimesNewRomanPSMT" w:cs="TimesNewRomanPSMT"/>
        </w:rPr>
        <w:t>дни работы</w:t>
      </w:r>
      <w:r w:rsidR="008B0F13">
        <w:rPr>
          <w:rFonts w:ascii="TimesNewRomanPSMT" w:eastAsiaTheme="minorHAnsi" w:hAnsi="TimesNewRomanPSMT" w:cs="TimesNewRomanPSMT"/>
        </w:rPr>
        <w:t xml:space="preserve"> Чтений </w:t>
      </w:r>
      <w:r w:rsidR="00794BA8">
        <w:rPr>
          <w:rFonts w:ascii="TimesNewRomanPSMT" w:eastAsiaTheme="minorHAnsi" w:hAnsi="TimesNewRomanPSMT" w:cs="TimesNewRomanPSMT"/>
        </w:rPr>
        <w:t>(</w:t>
      </w:r>
      <w:r w:rsidR="00794BA8" w:rsidRPr="008B0F13">
        <w:rPr>
          <w:rFonts w:ascii="TimesNewRomanPSMT" w:eastAsiaTheme="minorHAnsi" w:hAnsi="TimesNewRomanPSMT" w:cs="TimesNewRomanPSMT"/>
          <w:b/>
        </w:rPr>
        <w:t>20–</w:t>
      </w:r>
      <w:r w:rsidR="00794BA8">
        <w:rPr>
          <w:rFonts w:ascii="TimesNewRomanPS" w:eastAsiaTheme="minorHAnsi" w:hAnsi="TimesNewRomanPS"/>
          <w:b/>
          <w:bCs/>
        </w:rPr>
        <w:t>21 апреля 2018</w:t>
      </w:r>
      <w:r w:rsidR="00794BA8" w:rsidRPr="00F819C0">
        <w:rPr>
          <w:rFonts w:ascii="TimesNewRomanPS" w:eastAsiaTheme="minorHAnsi" w:hAnsi="TimesNewRomanPS"/>
          <w:b/>
          <w:bCs/>
        </w:rPr>
        <w:t xml:space="preserve"> г.</w:t>
      </w:r>
      <w:r w:rsidR="00794BA8" w:rsidRPr="008B0F13">
        <w:rPr>
          <w:rFonts w:ascii="TimesNewRomanPS" w:eastAsiaTheme="minorHAnsi" w:hAnsi="TimesNewRomanPS"/>
          <w:bCs/>
        </w:rPr>
        <w:t>)</w:t>
      </w:r>
      <w:r w:rsidR="00794BA8">
        <w:rPr>
          <w:rFonts w:ascii="TimesNewRomanPS" w:eastAsiaTheme="minorHAnsi" w:hAnsi="TimesNewRomanPS"/>
          <w:bCs/>
        </w:rPr>
        <w:t xml:space="preserve"> </w:t>
      </w:r>
      <w:r w:rsidR="008B0F13">
        <w:rPr>
          <w:rFonts w:ascii="TimesNewRomanPSMT" w:eastAsiaTheme="minorHAnsi" w:hAnsi="TimesNewRomanPSMT" w:cs="TimesNewRomanPSMT"/>
        </w:rPr>
        <w:t>будут организованы п</w:t>
      </w:r>
      <w:r w:rsidR="008B0F13" w:rsidRPr="00F819C0">
        <w:rPr>
          <w:rFonts w:ascii="TimesNewRomanPSMT" w:eastAsiaTheme="minorHAnsi" w:hAnsi="TimesNewRomanPSMT" w:cs="TimesNewRomanPSMT"/>
        </w:rPr>
        <w:t>ленарн</w:t>
      </w:r>
      <w:r w:rsidR="008B0F13">
        <w:rPr>
          <w:rFonts w:ascii="TimesNewRomanPSMT" w:eastAsiaTheme="minorHAnsi" w:hAnsi="TimesNewRomanPSMT" w:cs="TimesNewRomanPSMT"/>
        </w:rPr>
        <w:t>ы</w:t>
      </w:r>
      <w:r w:rsidR="008B0F13" w:rsidRPr="00F819C0">
        <w:rPr>
          <w:rFonts w:ascii="TimesNewRomanPSMT" w:eastAsiaTheme="minorHAnsi" w:hAnsi="TimesNewRomanPSMT" w:cs="TimesNewRomanPSMT"/>
        </w:rPr>
        <w:t>е и секционные заседания</w:t>
      </w:r>
      <w:r w:rsidR="008B0F13">
        <w:rPr>
          <w:rFonts w:ascii="TimesNewRomanPSMT" w:eastAsiaTheme="minorHAnsi" w:hAnsi="TimesNewRomanPSMT" w:cs="TimesNewRomanPSMT"/>
        </w:rPr>
        <w:t>,</w:t>
      </w:r>
      <w:r w:rsidR="008B0F13" w:rsidRPr="00F819C0">
        <w:rPr>
          <w:rFonts w:ascii="TimesNewRomanPSMT" w:eastAsiaTheme="minorHAnsi" w:hAnsi="TimesNewRomanPSMT" w:cs="TimesNewRomanPSMT"/>
        </w:rPr>
        <w:t xml:space="preserve"> </w:t>
      </w:r>
      <w:r w:rsidR="008B0F13">
        <w:rPr>
          <w:rFonts w:ascii="TimesNewRomanPSMT" w:eastAsiaTheme="minorHAnsi" w:hAnsi="TimesNewRomanPSMT" w:cs="TimesNewRomanPSMT"/>
        </w:rPr>
        <w:t>мастер-классы и открытые лекции экспертов, экскурсионная программа</w:t>
      </w:r>
      <w:r w:rsidR="00794BA8">
        <w:rPr>
          <w:rFonts w:ascii="TimesNewRomanPSMT" w:eastAsiaTheme="minorHAnsi" w:hAnsi="TimesNewRomanPSMT" w:cs="TimesNewRomanPSMT"/>
        </w:rPr>
        <w:t xml:space="preserve"> (знакомство с музеями и историческими памятниками Архангельска и его окрестностей)</w:t>
      </w:r>
      <w:r w:rsidR="008B0F13" w:rsidRPr="008B0F13">
        <w:rPr>
          <w:rFonts w:ascii="TimesNewRomanPS" w:eastAsiaTheme="minorHAnsi" w:hAnsi="TimesNewRomanPS"/>
          <w:bCs/>
        </w:rPr>
        <w:t>.</w:t>
      </w:r>
      <w:r w:rsidRPr="00F819C0">
        <w:rPr>
          <w:rFonts w:ascii="TimesNewRomanPS" w:eastAsiaTheme="minorHAnsi" w:hAnsi="TimesNewRomanPS"/>
          <w:b/>
          <w:bCs/>
        </w:rPr>
        <w:t xml:space="preserve"> </w:t>
      </w:r>
    </w:p>
    <w:p w:rsidR="00F819C0" w:rsidRPr="00F819C0" w:rsidRDefault="00F819C0" w:rsidP="00546CB3">
      <w:pPr>
        <w:spacing w:before="120" w:after="120"/>
        <w:ind w:firstLine="709"/>
        <w:jc w:val="both"/>
        <w:rPr>
          <w:rFonts w:ascii="SymbolMT" w:eastAsiaTheme="minorHAnsi" w:hAnsi="SymbolMT"/>
        </w:rPr>
      </w:pPr>
      <w:r w:rsidRPr="00F819C0">
        <w:rPr>
          <w:rFonts w:ascii="TimesNewRomanPSMT" w:eastAsiaTheme="minorHAnsi" w:hAnsi="TimesNewRomanPSMT" w:cs="TimesNewRomanPSMT"/>
        </w:rPr>
        <w:t xml:space="preserve">4.4. </w:t>
      </w:r>
      <w:r w:rsidR="00380807" w:rsidRPr="00F819C0">
        <w:rPr>
          <w:rFonts w:ascii="TimesNewRomanPSMT" w:eastAsiaTheme="minorHAnsi" w:hAnsi="TimesNewRomanPSMT" w:cs="TimesNewRomanPSMT"/>
        </w:rPr>
        <w:t>Очный</w:t>
      </w:r>
      <w:r w:rsidRPr="00F819C0">
        <w:rPr>
          <w:rFonts w:ascii="TimesNewRomanPSMT" w:eastAsiaTheme="minorHAnsi" w:hAnsi="TimesNewRomanPSMT" w:cs="TimesNewRomanPSMT"/>
        </w:rPr>
        <w:t xml:space="preserve"> этап предусматривает выступлени</w:t>
      </w:r>
      <w:r w:rsidR="00AC675F">
        <w:rPr>
          <w:rFonts w:ascii="TimesNewRomanPSMT" w:eastAsiaTheme="minorHAnsi" w:hAnsi="TimesNewRomanPSMT" w:cs="TimesNewRomanPSMT"/>
        </w:rPr>
        <w:t>я</w:t>
      </w:r>
      <w:r w:rsidRPr="00F819C0">
        <w:rPr>
          <w:rFonts w:ascii="TimesNewRomanPSMT" w:eastAsiaTheme="minorHAnsi" w:hAnsi="TimesNewRomanPSMT" w:cs="TimesNewRomanPSMT"/>
        </w:rPr>
        <w:t xml:space="preserve"> участников с докладами по тем</w:t>
      </w:r>
      <w:r w:rsidR="004677C1">
        <w:rPr>
          <w:rFonts w:ascii="TimesNewRomanPSMT" w:eastAsiaTheme="minorHAnsi" w:hAnsi="TimesNewRomanPSMT" w:cs="TimesNewRomanPSMT"/>
        </w:rPr>
        <w:t>ам</w:t>
      </w:r>
      <w:r w:rsidRPr="00F819C0">
        <w:rPr>
          <w:rFonts w:ascii="TimesNewRomanPSMT" w:eastAsiaTheme="minorHAnsi" w:hAnsi="TimesNewRomanPSMT" w:cs="TimesNewRomanPSMT"/>
        </w:rPr>
        <w:t xml:space="preserve"> </w:t>
      </w:r>
      <w:r w:rsidR="00380807" w:rsidRPr="00F819C0">
        <w:rPr>
          <w:rFonts w:ascii="TimesNewRomanPSMT" w:eastAsiaTheme="minorHAnsi" w:hAnsi="TimesNewRomanPSMT" w:cs="TimesNewRomanPSMT"/>
        </w:rPr>
        <w:t>сво</w:t>
      </w:r>
      <w:r w:rsidR="00AC675F">
        <w:rPr>
          <w:rFonts w:ascii="TimesNewRomanPSMT" w:eastAsiaTheme="minorHAnsi" w:hAnsi="TimesNewRomanPSMT" w:cs="TimesNewRomanPSMT"/>
        </w:rPr>
        <w:t>их</w:t>
      </w:r>
      <w:r w:rsidRPr="00F819C0">
        <w:rPr>
          <w:rFonts w:ascii="TimesNewRomanPSMT" w:eastAsiaTheme="minorHAnsi" w:hAnsi="TimesNewRomanPSMT" w:cs="TimesNewRomanPSMT"/>
        </w:rPr>
        <w:t xml:space="preserve"> </w:t>
      </w:r>
      <w:r w:rsidR="00380807" w:rsidRPr="00F819C0">
        <w:rPr>
          <w:rFonts w:ascii="TimesNewRomanPSMT" w:eastAsiaTheme="minorHAnsi" w:hAnsi="TimesNewRomanPSMT" w:cs="TimesNewRomanPSMT"/>
        </w:rPr>
        <w:t>исследовательск</w:t>
      </w:r>
      <w:r w:rsidR="00AC675F">
        <w:rPr>
          <w:rFonts w:ascii="TimesNewRomanPSMT" w:eastAsiaTheme="minorHAnsi" w:hAnsi="TimesNewRomanPSMT" w:cs="TimesNewRomanPSMT"/>
        </w:rPr>
        <w:t>их работ</w:t>
      </w:r>
      <w:r w:rsidRPr="00F819C0">
        <w:rPr>
          <w:rFonts w:ascii="TimesNewRomanPSMT" w:eastAsiaTheme="minorHAnsi" w:hAnsi="TimesNewRomanPSMT" w:cs="TimesNewRomanPSMT"/>
        </w:rPr>
        <w:t xml:space="preserve"> на секционных заседаниях</w:t>
      </w:r>
      <w:r w:rsidR="008B0F13">
        <w:rPr>
          <w:rFonts w:ascii="TimesNewRomanPSMT" w:eastAsiaTheme="minorHAnsi" w:hAnsi="TimesNewRomanPSMT" w:cs="TimesNewRomanPSMT"/>
        </w:rPr>
        <w:t xml:space="preserve"> (</w:t>
      </w:r>
      <w:r w:rsidR="008B0F13" w:rsidRPr="008B0F13">
        <w:rPr>
          <w:rFonts w:ascii="TimesNewRomanPSMT" w:eastAsiaTheme="minorHAnsi" w:hAnsi="TimesNewRomanPSMT" w:cs="TimesNewRomanPSMT"/>
          <w:b/>
        </w:rPr>
        <w:t>21 апреля 2018 г.</w:t>
      </w:r>
      <w:r w:rsidR="008B0F13">
        <w:rPr>
          <w:rFonts w:ascii="TimesNewRomanPSMT" w:eastAsiaTheme="minorHAnsi" w:hAnsi="TimesNewRomanPSMT" w:cs="TimesNewRomanPSMT"/>
        </w:rPr>
        <w:t>)</w:t>
      </w:r>
      <w:r w:rsidRPr="00F819C0">
        <w:rPr>
          <w:rFonts w:ascii="TimesNewRomanPSMT" w:eastAsiaTheme="minorHAnsi" w:hAnsi="TimesNewRomanPSMT" w:cs="TimesNewRomanPSMT"/>
        </w:rPr>
        <w:t xml:space="preserve">. </w:t>
      </w:r>
      <w:r w:rsidR="00380807" w:rsidRPr="00F819C0">
        <w:rPr>
          <w:rFonts w:ascii="TimesNewRomanPSMT" w:eastAsiaTheme="minorHAnsi" w:hAnsi="TimesNewRomanPSMT" w:cs="TimesNewRomanPSMT"/>
        </w:rPr>
        <w:t>Временной</w:t>
      </w:r>
      <w:r w:rsidRPr="00F819C0">
        <w:rPr>
          <w:rFonts w:ascii="TimesNewRomanPSMT" w:eastAsiaTheme="minorHAnsi" w:hAnsi="TimesNewRomanPSMT" w:cs="TimesNewRomanPSMT"/>
        </w:rPr>
        <w:t xml:space="preserve"> регламент выступления – до 8 минут, ответов на вопросы – до 3 минут. Приветствуется сопровождение устного доклада </w:t>
      </w:r>
      <w:r w:rsidR="00380807" w:rsidRPr="00F819C0">
        <w:rPr>
          <w:rFonts w:ascii="TimesNewRomanPSMT" w:eastAsiaTheme="minorHAnsi" w:hAnsi="TimesNewRomanPSMT" w:cs="TimesNewRomanPSMT"/>
        </w:rPr>
        <w:t>компьютерной</w:t>
      </w:r>
      <w:r w:rsidRPr="00F819C0">
        <w:rPr>
          <w:rFonts w:ascii="TimesNewRomanPSMT" w:eastAsiaTheme="minorHAnsi" w:hAnsi="TimesNewRomanPSMT" w:cs="TimesNewRomanPSMT"/>
        </w:rPr>
        <w:t xml:space="preserve"> </w:t>
      </w:r>
      <w:r w:rsidR="00380807" w:rsidRPr="00F819C0">
        <w:rPr>
          <w:rFonts w:ascii="TimesNewRomanPSMT" w:eastAsiaTheme="minorHAnsi" w:hAnsi="TimesNewRomanPSMT" w:cs="TimesNewRomanPSMT"/>
        </w:rPr>
        <w:t>презентацией</w:t>
      </w:r>
      <w:r w:rsidRPr="00F819C0">
        <w:rPr>
          <w:rFonts w:ascii="TimesNewRomanPSMT" w:eastAsiaTheme="minorHAnsi" w:hAnsi="TimesNewRomanPSMT" w:cs="TimesNewRomanPSMT"/>
        </w:rPr>
        <w:t xml:space="preserve">. </w:t>
      </w:r>
    </w:p>
    <w:p w:rsidR="00F819C0" w:rsidRPr="00F819C0" w:rsidRDefault="00F819C0" w:rsidP="00546CB3">
      <w:pPr>
        <w:spacing w:before="120" w:after="120"/>
        <w:ind w:firstLine="709"/>
        <w:jc w:val="both"/>
        <w:rPr>
          <w:rFonts w:ascii="SymbolMT" w:eastAsiaTheme="minorHAnsi" w:hAnsi="SymbolMT"/>
        </w:rPr>
      </w:pPr>
      <w:r w:rsidRPr="00F819C0">
        <w:rPr>
          <w:rFonts w:ascii="TimesNewRomanPSMT" w:eastAsiaTheme="minorHAnsi" w:hAnsi="TimesNewRomanPSMT" w:cs="TimesNewRomanPSMT"/>
        </w:rPr>
        <w:t xml:space="preserve">4.5. Награждение участников Чтений. </w:t>
      </w:r>
    </w:p>
    <w:p w:rsidR="00F819C0" w:rsidRPr="00F819C0" w:rsidRDefault="00F819C0" w:rsidP="008B0F13">
      <w:pPr>
        <w:spacing w:before="120" w:after="120"/>
        <w:ind w:firstLine="709"/>
        <w:jc w:val="both"/>
        <w:rPr>
          <w:rFonts w:ascii="SymbolMT" w:eastAsiaTheme="minorHAnsi" w:hAnsi="SymbolMT"/>
        </w:rPr>
      </w:pPr>
      <w:r w:rsidRPr="00F819C0">
        <w:rPr>
          <w:rFonts w:ascii="TimesNewRomanPSMT" w:eastAsiaTheme="minorHAnsi" w:hAnsi="TimesNewRomanPSMT" w:cs="TimesNewRomanPSMT"/>
        </w:rPr>
        <w:t xml:space="preserve">Победители и призеры определяются по </w:t>
      </w:r>
      <w:r w:rsidR="00380807">
        <w:rPr>
          <w:rFonts w:ascii="TimesNewRomanPSMT" w:eastAsiaTheme="minorHAnsi" w:hAnsi="TimesNewRomanPSMT" w:cs="TimesNewRomanPSMT"/>
        </w:rPr>
        <w:t>каждой</w:t>
      </w:r>
      <w:r w:rsidRPr="00F819C0">
        <w:rPr>
          <w:rFonts w:ascii="TimesNewRomanPSMT" w:eastAsiaTheme="minorHAnsi" w:hAnsi="TimesNewRomanPSMT" w:cs="TimesNewRomanPSMT"/>
        </w:rPr>
        <w:t xml:space="preserve"> секции на основании протоколов экспертных комиссий </w:t>
      </w:r>
      <w:r w:rsidR="004677C1">
        <w:rPr>
          <w:rFonts w:ascii="TimesNewRomanPSMT" w:eastAsiaTheme="minorHAnsi" w:hAnsi="TimesNewRomanPSMT" w:cs="TimesNewRomanPSMT"/>
        </w:rPr>
        <w:t>(</w:t>
      </w:r>
      <w:r w:rsidR="004677C1" w:rsidRPr="004677C1">
        <w:rPr>
          <w:rFonts w:ascii="TimesNewRomanPSMT" w:eastAsiaTheme="minorHAnsi" w:hAnsi="TimesNewRomanPSMT" w:cs="TimesNewRomanPSMT"/>
          <w:color w:val="0070C0"/>
        </w:rPr>
        <w:t>приложение 3</w:t>
      </w:r>
      <w:r w:rsidR="004677C1">
        <w:rPr>
          <w:rFonts w:ascii="TimesNewRomanPSMT" w:eastAsiaTheme="minorHAnsi" w:hAnsi="TimesNewRomanPSMT" w:cs="TimesNewRomanPSMT"/>
        </w:rPr>
        <w:t xml:space="preserve">) </w:t>
      </w:r>
      <w:r w:rsidRPr="00F819C0">
        <w:rPr>
          <w:rFonts w:ascii="TimesNewRomanPSMT" w:eastAsiaTheme="minorHAnsi" w:hAnsi="TimesNewRomanPSMT" w:cs="TimesNewRomanPSMT"/>
        </w:rPr>
        <w:t xml:space="preserve">и награждаются дипломами. Всем выступающим выдаются сертификаты участников. Научным руководителям </w:t>
      </w:r>
      <w:r w:rsidR="003F1EF5">
        <w:rPr>
          <w:rFonts w:ascii="TimesNewRomanPSMT" w:eastAsiaTheme="minorHAnsi" w:hAnsi="TimesNewRomanPSMT" w:cs="TimesNewRomanPSMT"/>
        </w:rPr>
        <w:t>вручаются сертификаты</w:t>
      </w:r>
      <w:r w:rsidRPr="00F819C0">
        <w:rPr>
          <w:rFonts w:ascii="TimesNewRomanPSMT" w:eastAsiaTheme="minorHAnsi" w:hAnsi="TimesNewRomanPSMT" w:cs="TimesNewRomanPSMT"/>
        </w:rPr>
        <w:t xml:space="preserve"> за подготовку участников Чтений. </w:t>
      </w:r>
    </w:p>
    <w:p w:rsidR="00F819C0" w:rsidRDefault="00F819C0" w:rsidP="00546CB3">
      <w:pPr>
        <w:spacing w:before="120" w:after="120"/>
        <w:ind w:firstLine="709"/>
        <w:jc w:val="both"/>
        <w:rPr>
          <w:rFonts w:ascii="TimesNewRomanPSMT" w:eastAsiaTheme="minorHAnsi" w:hAnsi="TimesNewRomanPSMT" w:cs="TimesNewRomanPSMT"/>
        </w:rPr>
      </w:pPr>
      <w:r w:rsidRPr="00F819C0">
        <w:rPr>
          <w:rFonts w:ascii="TimesNewRomanPSMT" w:eastAsiaTheme="minorHAnsi" w:hAnsi="TimesNewRomanPSMT" w:cs="TimesNewRomanPSMT"/>
        </w:rPr>
        <w:t>4.</w:t>
      </w:r>
      <w:r w:rsidR="003F1EF5" w:rsidRPr="00F819C0">
        <w:rPr>
          <w:rFonts w:ascii="TimesNewRomanPSMT" w:eastAsiaTheme="minorHAnsi" w:hAnsi="TimesNewRomanPSMT" w:cs="TimesNewRomanPSMT"/>
        </w:rPr>
        <w:t>6. Тезисы</w:t>
      </w:r>
      <w:r w:rsidRPr="00F819C0">
        <w:rPr>
          <w:rFonts w:ascii="TimesNewRomanPSMT" w:eastAsiaTheme="minorHAnsi" w:hAnsi="TimesNewRomanPSMT" w:cs="TimesNewRomanPSMT"/>
        </w:rPr>
        <w:t>, соответствующие установленным критериям (</w:t>
      </w:r>
      <w:r w:rsidR="008B0F13">
        <w:rPr>
          <w:rFonts w:ascii="TimesNewRomanPSMT" w:eastAsiaTheme="minorHAnsi" w:hAnsi="TimesNewRomanPSMT" w:cs="TimesNewRomanPSMT"/>
          <w:color w:val="006DBF"/>
        </w:rPr>
        <w:t>приложение </w:t>
      </w:r>
      <w:r w:rsidRPr="00F819C0">
        <w:rPr>
          <w:rFonts w:ascii="TimesNewRomanPSMT" w:eastAsiaTheme="minorHAnsi" w:hAnsi="TimesNewRomanPSMT" w:cs="TimesNewRomanPSMT"/>
          <w:color w:val="006DBF"/>
        </w:rPr>
        <w:t>3</w:t>
      </w:r>
      <w:r w:rsidRPr="00F819C0">
        <w:rPr>
          <w:rFonts w:ascii="TimesNewRomanPSMT" w:eastAsiaTheme="minorHAnsi" w:hAnsi="TimesNewRomanPSMT" w:cs="TimesNewRomanPSMT"/>
        </w:rPr>
        <w:t xml:space="preserve">), будут опубликованы в сборнике научных трудов, </w:t>
      </w:r>
      <w:r w:rsidR="003F1EF5" w:rsidRPr="00F819C0">
        <w:rPr>
          <w:rFonts w:ascii="TimesNewRomanPSMT" w:eastAsiaTheme="minorHAnsi" w:hAnsi="TimesNewRomanPSMT" w:cs="TimesNewRomanPSMT"/>
        </w:rPr>
        <w:t>который</w:t>
      </w:r>
      <w:r w:rsidRPr="00F819C0">
        <w:rPr>
          <w:rFonts w:ascii="TimesNewRomanPSMT" w:eastAsiaTheme="minorHAnsi" w:hAnsi="TimesNewRomanPSMT" w:cs="TimesNewRomanPSMT"/>
        </w:rPr>
        <w:t xml:space="preserve"> планируется выпустить по итогам Чтений. Статьи дипломантов будут рекомендованы к публикации </w:t>
      </w:r>
      <w:r w:rsidR="009D6D22">
        <w:rPr>
          <w:rFonts w:ascii="TimesNewRomanPSMT" w:eastAsiaTheme="minorHAnsi" w:hAnsi="TimesNewRomanPSMT" w:cs="TimesNewRomanPSMT"/>
        </w:rPr>
        <w:t>в авторитетных научных изданиях</w:t>
      </w:r>
      <w:r w:rsidRPr="00F819C0">
        <w:rPr>
          <w:rFonts w:ascii="TimesNewRomanPSMT" w:eastAsiaTheme="minorHAnsi" w:hAnsi="TimesNewRomanPSMT" w:cs="TimesNewRomanPSMT"/>
        </w:rPr>
        <w:t xml:space="preserve">. </w:t>
      </w:r>
    </w:p>
    <w:p w:rsidR="003F1EF5" w:rsidRDefault="003F1EF5" w:rsidP="00546CB3">
      <w:pPr>
        <w:pStyle w:val="a4"/>
        <w:shd w:val="clear" w:color="auto" w:fill="FFFFFF"/>
        <w:spacing w:before="120" w:beforeAutospacing="0" w:after="120" w:afterAutospacing="0"/>
        <w:ind w:firstLine="709"/>
        <w:jc w:val="both"/>
      </w:pPr>
      <w:r>
        <w:rPr>
          <w:rFonts w:ascii="TimesNewRomanPSMT" w:hAnsi="TimesNewRomanPSMT" w:cs="TimesNewRomanPSMT"/>
        </w:rPr>
        <w:t xml:space="preserve">4.7. Расходы по оплате проезда, проживания, питания участников Чтений несут направляющие их организации. </w:t>
      </w:r>
    </w:p>
    <w:p w:rsidR="00151682" w:rsidRPr="004C2036" w:rsidRDefault="003F1EF5" w:rsidP="00997877">
      <w:pPr>
        <w:pStyle w:val="a4"/>
        <w:shd w:val="clear" w:color="auto" w:fill="FFFFFF"/>
        <w:spacing w:before="120" w:beforeAutospacing="0" w:after="240" w:afterAutospacing="0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4.8. Для участия в </w:t>
      </w:r>
      <w:r w:rsidR="00546CB3">
        <w:rPr>
          <w:rFonts w:ascii="TimesNewRomanPSMT" w:hAnsi="TimesNewRomanPSMT" w:cs="TimesNewRomanPSMT"/>
        </w:rPr>
        <w:t>Чтениях</w:t>
      </w:r>
      <w:r>
        <w:rPr>
          <w:rFonts w:ascii="TimesNewRomanPSMT" w:hAnsi="TimesNewRomanPSMT" w:cs="TimesNewRomanPSMT"/>
        </w:rPr>
        <w:t xml:space="preserve"> необходимо </w:t>
      </w:r>
      <w:r w:rsidR="00A841CD">
        <w:rPr>
          <w:rFonts w:ascii="TimesNewRomanPSMT" w:hAnsi="TimesNewRomanPSMT" w:cs="TimesNewRomanPSMT"/>
        </w:rPr>
        <w:t>перечислить</w:t>
      </w:r>
      <w:r>
        <w:rPr>
          <w:rFonts w:ascii="TimesNewRomanPSMT" w:hAnsi="TimesNewRomanPSMT" w:cs="TimesNewRomanPSMT"/>
        </w:rPr>
        <w:t xml:space="preserve"> организационный взнос в размере </w:t>
      </w:r>
      <w:r w:rsidR="004C1228" w:rsidRPr="004C2036">
        <w:rPr>
          <w:rFonts w:ascii="TimesNewRomanPSMT" w:hAnsi="TimesNewRomanPSMT" w:cs="TimesNewRomanPSMT"/>
          <w:b/>
        </w:rPr>
        <w:t>100</w:t>
      </w:r>
      <w:r w:rsidR="00877397" w:rsidRPr="004C2036">
        <w:rPr>
          <w:rFonts w:ascii="TimesNewRomanPSMT" w:hAnsi="TimesNewRomanPSMT" w:cs="TimesNewRomanPSMT"/>
          <w:b/>
        </w:rPr>
        <w:t xml:space="preserve"> рублей</w:t>
      </w:r>
      <w:r w:rsidR="00A841CD" w:rsidRPr="00A841CD">
        <w:rPr>
          <w:rFonts w:ascii="TimesNewRomanPSMT" w:hAnsi="TimesNewRomanPSMT" w:cs="TimesNewRomanPSMT"/>
        </w:rPr>
        <w:t>.</w:t>
      </w:r>
      <w:r w:rsidR="00A841CD">
        <w:rPr>
          <w:rFonts w:ascii="TimesNewRomanPSMT" w:hAnsi="TimesNewRomanPSMT" w:cs="TimesNewRomanPSMT"/>
        </w:rPr>
        <w:t xml:space="preserve"> </w:t>
      </w:r>
      <w:r w:rsidR="00151682">
        <w:rPr>
          <w:rFonts w:ascii="TimesNewRomanPSMT" w:hAnsi="TimesNewRomanPSMT" w:cs="TimesNewRomanPSMT"/>
        </w:rPr>
        <w:t xml:space="preserve">Желающим </w:t>
      </w:r>
      <w:r w:rsidR="00A841CD">
        <w:rPr>
          <w:rFonts w:ascii="TimesNewRomanPSMT" w:hAnsi="TimesNewRomanPSMT" w:cs="TimesNewRomanPSMT"/>
        </w:rPr>
        <w:t>принять участие в культурной программе необходимо перечислить</w:t>
      </w:r>
      <w:r w:rsidR="00151682">
        <w:rPr>
          <w:rFonts w:ascii="TimesNewRomanPSMT" w:hAnsi="TimesNewRomanPSMT" w:cs="TimesNewRomanPSMT"/>
        </w:rPr>
        <w:t xml:space="preserve"> </w:t>
      </w:r>
      <w:r w:rsidR="00F44002">
        <w:rPr>
          <w:rFonts w:ascii="TimesNewRomanPSMT" w:hAnsi="TimesNewRomanPSMT" w:cs="TimesNewRomanPSMT"/>
        </w:rPr>
        <w:t xml:space="preserve">дополнительный </w:t>
      </w:r>
      <w:r w:rsidR="00151682">
        <w:rPr>
          <w:rFonts w:ascii="TimesNewRomanPSMT" w:hAnsi="TimesNewRomanPSMT" w:cs="TimesNewRomanPSMT"/>
        </w:rPr>
        <w:t xml:space="preserve">взнос в размере </w:t>
      </w:r>
      <w:r w:rsidR="00A841CD">
        <w:rPr>
          <w:rFonts w:ascii="TimesNewRomanPSMT" w:hAnsi="TimesNewRomanPSMT" w:cs="TimesNewRomanPSMT"/>
          <w:b/>
        </w:rPr>
        <w:t>4</w:t>
      </w:r>
      <w:r w:rsidR="00151682" w:rsidRPr="002E4D84">
        <w:rPr>
          <w:rFonts w:ascii="TimesNewRomanPSMT" w:hAnsi="TimesNewRomanPSMT" w:cs="TimesNewRomanPSMT"/>
          <w:b/>
        </w:rPr>
        <w:t>00</w:t>
      </w:r>
      <w:r w:rsidR="002E4D84" w:rsidRPr="002E4D84">
        <w:rPr>
          <w:rFonts w:ascii="TimesNewRomanPSMT" w:hAnsi="TimesNewRomanPSMT" w:cs="TimesNewRomanPSMT"/>
          <w:b/>
        </w:rPr>
        <w:t xml:space="preserve"> рублей</w:t>
      </w:r>
      <w:r w:rsidR="002E4D84">
        <w:rPr>
          <w:rFonts w:ascii="TimesNewRomanPSMT" w:hAnsi="TimesNewRomanPSMT" w:cs="TimesNewRomanPSMT"/>
        </w:rPr>
        <w:t xml:space="preserve">. В культурную программу входит: поездка в Малые </w:t>
      </w:r>
      <w:proofErr w:type="spellStart"/>
      <w:r w:rsidR="002E4D84">
        <w:rPr>
          <w:rFonts w:ascii="TimesNewRomanPSMT" w:hAnsi="TimesNewRomanPSMT" w:cs="TimesNewRomanPSMT"/>
        </w:rPr>
        <w:t>К</w:t>
      </w:r>
      <w:r w:rsidR="00A841CD">
        <w:rPr>
          <w:rFonts w:ascii="TimesNewRomanPSMT" w:hAnsi="TimesNewRomanPSMT" w:cs="TimesNewRomanPSMT"/>
        </w:rPr>
        <w:t>о</w:t>
      </w:r>
      <w:r w:rsidR="002E4D84">
        <w:rPr>
          <w:rFonts w:ascii="TimesNewRomanPSMT" w:hAnsi="TimesNewRomanPSMT" w:cs="TimesNewRomanPSMT"/>
        </w:rPr>
        <w:t>релы</w:t>
      </w:r>
      <w:proofErr w:type="spellEnd"/>
      <w:r w:rsidR="00A841CD">
        <w:rPr>
          <w:rFonts w:ascii="TimesNewRomanPSMT" w:hAnsi="TimesNewRomanPSMT" w:cs="TimesNewRomanPSMT"/>
        </w:rPr>
        <w:t>, обзорная экскурсия по городу,</w:t>
      </w:r>
      <w:r w:rsidR="002E4D84">
        <w:rPr>
          <w:rFonts w:ascii="TimesNewRomanPSMT" w:hAnsi="TimesNewRomanPSMT" w:cs="TimesNewRomanPSMT"/>
        </w:rPr>
        <w:t xml:space="preserve"> посещени</w:t>
      </w:r>
      <w:r w:rsidR="00A841CD">
        <w:rPr>
          <w:rFonts w:ascii="TimesNewRomanPSMT" w:hAnsi="TimesNewRomanPSMT" w:cs="TimesNewRomanPSMT"/>
        </w:rPr>
        <w:t>е</w:t>
      </w:r>
      <w:r w:rsidR="002E4D84">
        <w:rPr>
          <w:rFonts w:ascii="TimesNewRomanPSMT" w:hAnsi="TimesNewRomanPSMT" w:cs="TimesNewRomanPSMT"/>
        </w:rPr>
        <w:t xml:space="preserve"> Архангельского краеведческого музея</w:t>
      </w:r>
      <w:r w:rsidR="00A841CD">
        <w:rPr>
          <w:rFonts w:ascii="TimesNewRomanPSMT" w:hAnsi="TimesNewRomanPSMT" w:cs="TimesNewRomanPSMT"/>
        </w:rPr>
        <w:t xml:space="preserve"> 20 апреля 2018 г.</w:t>
      </w:r>
      <w:r w:rsidR="002E4D84">
        <w:rPr>
          <w:rFonts w:ascii="TimesNewRomanPSMT" w:hAnsi="TimesNewRomanPSMT" w:cs="TimesNewRomanPSMT"/>
        </w:rPr>
        <w:t xml:space="preserve"> Сумма пересылается на счет банковской карты после получения приглашения не позднее 15 апреля 2018 г.</w:t>
      </w:r>
      <w:bookmarkStart w:id="0" w:name="_GoBack"/>
      <w:bookmarkEnd w:id="0"/>
    </w:p>
    <w:p w:rsidR="00D22388" w:rsidRDefault="00C70CF8" w:rsidP="004742EB">
      <w:pPr>
        <w:pStyle w:val="a4"/>
        <w:shd w:val="clear" w:color="auto" w:fill="FFFFFF"/>
        <w:spacing w:after="120" w:afterAutospacing="0"/>
        <w:rPr>
          <w:rFonts w:ascii="TimesNewRomanPSMT" w:hAnsi="TimesNewRomanPSMT" w:cs="TimesNewRomanPSMT"/>
        </w:rPr>
      </w:pPr>
      <w:r w:rsidRPr="00311532">
        <w:rPr>
          <w:rFonts w:ascii="TimesNewRomanPSMT" w:hAnsi="TimesNewRomanPSMT" w:cs="TimesNewRomanPSMT"/>
          <w:b/>
        </w:rPr>
        <w:t>Реквизиты банковской карты</w:t>
      </w:r>
      <w:r>
        <w:rPr>
          <w:rFonts w:ascii="TimesNewRomanPSMT" w:hAnsi="TimesNewRomanPSMT" w:cs="TimesNewRomanPSMT"/>
        </w:rPr>
        <w:t>:</w:t>
      </w:r>
    </w:p>
    <w:p w:rsidR="008319AA" w:rsidRPr="00311532" w:rsidRDefault="00D22388" w:rsidP="004742EB">
      <w:pPr>
        <w:pStyle w:val="a4"/>
        <w:shd w:val="clear" w:color="auto" w:fill="FFFFFF"/>
        <w:spacing w:before="120" w:beforeAutospacing="0" w:after="120" w:afterAutospacing="0"/>
        <w:rPr>
          <w:sz w:val="22"/>
          <w:szCs w:val="22"/>
        </w:rPr>
      </w:pPr>
      <w:r w:rsidRPr="00311532">
        <w:rPr>
          <w:rFonts w:ascii="TimesNewRomanPSMT" w:hAnsi="TimesNewRomanPSMT" w:cs="TimesNewRomanPSMT"/>
          <w:sz w:val="22"/>
          <w:szCs w:val="22"/>
        </w:rPr>
        <w:t>Получатель: Икаева Марина Александровна</w:t>
      </w:r>
      <w:r w:rsidRPr="00311532">
        <w:rPr>
          <w:rFonts w:ascii="TimesNewRomanPSMT" w:hAnsi="TimesNewRomanPSMT" w:cs="TimesNewRomanPSMT"/>
          <w:sz w:val="22"/>
          <w:szCs w:val="22"/>
        </w:rPr>
        <w:br/>
        <w:t>Счет получателя: 40817810904002609396</w:t>
      </w:r>
      <w:r w:rsidRPr="00311532">
        <w:rPr>
          <w:rFonts w:ascii="TimesNewRomanPSMT" w:hAnsi="TimesNewRomanPSMT" w:cs="TimesNewRomanPSMT"/>
          <w:sz w:val="22"/>
          <w:szCs w:val="22"/>
        </w:rPr>
        <w:br/>
        <w:t xml:space="preserve">Банк получателя: Архангельское отделение N 8637 ПАО Сбербанк г. Архангельск </w:t>
      </w:r>
      <w:r w:rsidRPr="00311532">
        <w:rPr>
          <w:sz w:val="22"/>
          <w:szCs w:val="22"/>
        </w:rPr>
        <w:br/>
      </w:r>
      <w:r w:rsidRPr="00311532">
        <w:rPr>
          <w:rFonts w:ascii="TimesNewRomanPSMT" w:hAnsi="TimesNewRomanPSMT" w:cs="TimesNewRomanPSMT"/>
          <w:sz w:val="22"/>
          <w:szCs w:val="22"/>
        </w:rPr>
        <w:t>ИНН получателя: 7707083893</w:t>
      </w:r>
      <w:r w:rsidRPr="00311532">
        <w:rPr>
          <w:rFonts w:ascii="TimesNewRomanPSMT" w:hAnsi="TimesNewRomanPSMT" w:cs="TimesNewRomanPSMT"/>
          <w:sz w:val="22"/>
          <w:szCs w:val="22"/>
        </w:rPr>
        <w:br/>
        <w:t>БИК банка получателя: 041117601</w:t>
      </w:r>
      <w:r w:rsidRPr="00311532">
        <w:rPr>
          <w:rFonts w:ascii="TimesNewRomanPSMT" w:hAnsi="TimesNewRomanPSMT" w:cs="TimesNewRomanPSMT"/>
          <w:sz w:val="22"/>
          <w:szCs w:val="22"/>
        </w:rPr>
        <w:br/>
      </w:r>
      <w:r w:rsidR="004742EB" w:rsidRPr="00311532">
        <w:rPr>
          <w:rFonts w:ascii="TimesNewRomanPSMT" w:hAnsi="TimesNewRomanPSMT" w:cs="TimesNewRomanPSMT"/>
          <w:sz w:val="22"/>
          <w:szCs w:val="22"/>
        </w:rPr>
        <w:t>Корреспондентский</w:t>
      </w:r>
      <w:r w:rsidR="004742EB">
        <w:rPr>
          <w:rFonts w:ascii="TimesNewRomanPSMT" w:hAnsi="TimesNewRomanPSMT" w:cs="TimesNewRomanPSMT"/>
          <w:sz w:val="22"/>
          <w:szCs w:val="22"/>
        </w:rPr>
        <w:t xml:space="preserve"> </w:t>
      </w:r>
      <w:r w:rsidRPr="00311532">
        <w:rPr>
          <w:rFonts w:ascii="TimesNewRomanPSMT" w:hAnsi="TimesNewRomanPSMT" w:cs="TimesNewRomanPSMT"/>
          <w:sz w:val="22"/>
          <w:szCs w:val="22"/>
        </w:rPr>
        <w:t>счет: 30101810100000000601</w:t>
      </w:r>
      <w:r w:rsidRPr="00311532">
        <w:rPr>
          <w:rFonts w:ascii="TimesNewRomanPSMT" w:hAnsi="TimesNewRomanPSMT" w:cs="TimesNewRomanPSMT"/>
          <w:sz w:val="22"/>
          <w:szCs w:val="22"/>
        </w:rPr>
        <w:br/>
        <w:t>Код подразделения Банка по месту ведения счета карты: 77863707770</w:t>
      </w:r>
    </w:p>
    <w:p w:rsidR="008319AA" w:rsidRDefault="008319AA" w:rsidP="004742EB">
      <w:pPr>
        <w:pStyle w:val="a4"/>
        <w:spacing w:before="120" w:beforeAutospacing="0" w:after="120" w:afterAutospacing="0"/>
        <w:rPr>
          <w:rFonts w:ascii="-webkit-standard" w:hAnsi="-webkit-standard"/>
          <w:color w:val="000000"/>
        </w:rPr>
      </w:pPr>
      <w:r w:rsidRPr="00546CB3">
        <w:rPr>
          <w:rFonts w:ascii="-webkit-standard" w:hAnsi="-webkit-standard"/>
          <w:b/>
          <w:color w:val="000000"/>
        </w:rPr>
        <w:t>Контактные данные</w:t>
      </w:r>
      <w:r>
        <w:rPr>
          <w:rFonts w:ascii="-webkit-standard" w:hAnsi="-webkit-standard"/>
          <w:color w:val="000000"/>
        </w:rPr>
        <w:t>:</w:t>
      </w:r>
    </w:p>
    <w:p w:rsidR="00546CB3" w:rsidRPr="00C16134" w:rsidRDefault="00546CB3" w:rsidP="00546CB3">
      <w:pPr>
        <w:pStyle w:val="a4"/>
        <w:spacing w:before="120" w:beforeAutospacing="0" w:after="0" w:afterAutospacing="0"/>
      </w:pPr>
      <w:r>
        <w:rPr>
          <w:rFonts w:ascii="-webkit-standard" w:hAnsi="-webkit-standard"/>
          <w:color w:val="000000"/>
          <w:lang w:val="en-US"/>
        </w:rPr>
        <w:t>E</w:t>
      </w:r>
      <w:r w:rsidRPr="00C16134">
        <w:rPr>
          <w:rFonts w:ascii="-webkit-standard" w:hAnsi="-webkit-standard"/>
          <w:color w:val="000000"/>
        </w:rPr>
        <w:t>-</w:t>
      </w:r>
      <w:r w:rsidRPr="00546CB3">
        <w:rPr>
          <w:rFonts w:ascii="-webkit-standard" w:hAnsi="-webkit-standard"/>
          <w:color w:val="000000"/>
          <w:lang w:val="en-US"/>
        </w:rPr>
        <w:t>mail</w:t>
      </w:r>
      <w:r w:rsidRPr="00C16134">
        <w:rPr>
          <w:rFonts w:ascii="-webkit-standard" w:hAnsi="-webkit-standard"/>
          <w:color w:val="000000"/>
        </w:rPr>
        <w:t xml:space="preserve">: </w:t>
      </w:r>
      <w:hyperlink r:id="rId10" w:history="1">
        <w:r w:rsidRPr="00546CB3">
          <w:rPr>
            <w:rStyle w:val="a3"/>
            <w:rFonts w:ascii="-webkit-standard" w:hAnsi="-webkit-standard"/>
            <w:lang w:val="en-US"/>
          </w:rPr>
          <w:t>school</w:t>
        </w:r>
        <w:r w:rsidRPr="00C16134">
          <w:rPr>
            <w:rStyle w:val="a3"/>
            <w:rFonts w:ascii="-webkit-standard" w:hAnsi="-webkit-standard"/>
          </w:rPr>
          <w:t>_</w:t>
        </w:r>
        <w:r w:rsidRPr="00546CB3">
          <w:rPr>
            <w:rStyle w:val="a3"/>
            <w:rFonts w:ascii="-webkit-standard" w:hAnsi="-webkit-standard"/>
            <w:lang w:val="en-US"/>
          </w:rPr>
          <w:t>klio</w:t>
        </w:r>
        <w:r w:rsidRPr="00C16134">
          <w:rPr>
            <w:rStyle w:val="a3"/>
            <w:rFonts w:ascii="-webkit-standard" w:hAnsi="-webkit-standard"/>
          </w:rPr>
          <w:t>@</w:t>
        </w:r>
        <w:r w:rsidRPr="00546CB3">
          <w:rPr>
            <w:rStyle w:val="a3"/>
            <w:rFonts w:ascii="-webkit-standard" w:hAnsi="-webkit-standard"/>
            <w:lang w:val="en-US"/>
          </w:rPr>
          <w:t>mail</w:t>
        </w:r>
        <w:r w:rsidRPr="00C16134">
          <w:rPr>
            <w:rStyle w:val="a3"/>
            <w:rFonts w:ascii="-webkit-standard" w:hAnsi="-webkit-standard"/>
          </w:rPr>
          <w:t>.</w:t>
        </w:r>
        <w:r w:rsidRPr="00546CB3">
          <w:rPr>
            <w:rStyle w:val="a3"/>
            <w:rFonts w:ascii="-webkit-standard" w:hAnsi="-webkit-standard"/>
            <w:lang w:val="en-US"/>
          </w:rPr>
          <w:t>ru</w:t>
        </w:r>
      </w:hyperlink>
    </w:p>
    <w:p w:rsidR="004742EB" w:rsidRDefault="004742EB" w:rsidP="004742EB">
      <w:pPr>
        <w:pStyle w:val="a4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Тел: 8</w:t>
      </w:r>
      <w:r w:rsidR="009D6D22">
        <w:rPr>
          <w:rFonts w:ascii="-webkit-standard" w:hAnsi="-webkit-standard"/>
          <w:color w:val="000000"/>
        </w:rPr>
        <w:t> (</w:t>
      </w:r>
      <w:r>
        <w:rPr>
          <w:rFonts w:ascii="-webkit-standard" w:hAnsi="-webkit-standard"/>
          <w:color w:val="000000"/>
        </w:rPr>
        <w:t>953</w:t>
      </w:r>
      <w:r w:rsidR="009D6D22">
        <w:rPr>
          <w:rFonts w:ascii="-webkit-standard" w:hAnsi="-webkit-standard"/>
          <w:color w:val="000000"/>
        </w:rPr>
        <w:t>)</w:t>
      </w:r>
      <w:r>
        <w:rPr>
          <w:rFonts w:ascii="-webkit-standard" w:hAnsi="-webkit-standard"/>
          <w:color w:val="000000"/>
        </w:rPr>
        <w:t>-930-02-33 (</w:t>
      </w:r>
      <w:r w:rsidR="00311532">
        <w:rPr>
          <w:rFonts w:ascii="-webkit-standard" w:hAnsi="-webkit-standard"/>
          <w:color w:val="000000"/>
        </w:rPr>
        <w:t>Марина Александровна Икаева,</w:t>
      </w:r>
      <w:r w:rsidR="00546CB3">
        <w:rPr>
          <w:rFonts w:ascii="-webkit-standard" w:hAnsi="-webkit-standard"/>
          <w:color w:val="000000"/>
        </w:rPr>
        <w:t xml:space="preserve"> пре</w:t>
      </w:r>
      <w:r>
        <w:rPr>
          <w:rFonts w:ascii="-webkit-standard" w:hAnsi="-webkit-standard"/>
          <w:color w:val="000000"/>
        </w:rPr>
        <w:t>дседатель рабочей группы Чтений)</w:t>
      </w:r>
      <w:r w:rsidR="00546CB3">
        <w:rPr>
          <w:rFonts w:ascii="-webkit-standard" w:hAnsi="-webkit-standard"/>
          <w:color w:val="000000"/>
        </w:rPr>
        <w:t>.</w:t>
      </w:r>
    </w:p>
    <w:p w:rsidR="004742EB" w:rsidRPr="00A841CD" w:rsidRDefault="009D6D22" w:rsidP="00A841CD">
      <w:pPr>
        <w:autoSpaceDE w:val="0"/>
        <w:autoSpaceDN w:val="0"/>
        <w:adjustRightInd w:val="0"/>
        <w:jc w:val="both"/>
      </w:pPr>
      <w:r w:rsidRPr="003B3626">
        <w:t>Тел</w:t>
      </w:r>
      <w:r>
        <w:t>.</w:t>
      </w:r>
      <w:r w:rsidRPr="003B3626">
        <w:t>: 8</w:t>
      </w:r>
      <w:r>
        <w:t> </w:t>
      </w:r>
      <w:r w:rsidRPr="003B3626">
        <w:t>(952</w:t>
      </w:r>
      <w:r>
        <w:t>)-</w:t>
      </w:r>
      <w:r w:rsidRPr="003B3626">
        <w:t>25</w:t>
      </w:r>
      <w:r>
        <w:t>4-91-24 (Анна Алексеевна Пайзерова, ответственный секретарь Чтений)</w:t>
      </w:r>
      <w:r w:rsidR="00F44002">
        <w:t>.</w:t>
      </w:r>
    </w:p>
    <w:p w:rsidR="008319AA" w:rsidRPr="008319AA" w:rsidRDefault="008319AA" w:rsidP="008319AA">
      <w:pPr>
        <w:pStyle w:val="a7"/>
        <w:jc w:val="right"/>
      </w:pPr>
      <w:r w:rsidRPr="008319AA">
        <w:t xml:space="preserve">С уважением, </w:t>
      </w:r>
    </w:p>
    <w:p w:rsidR="00F819C0" w:rsidRDefault="008319AA" w:rsidP="00311532">
      <w:pPr>
        <w:pStyle w:val="a7"/>
        <w:jc w:val="right"/>
        <w:rPr>
          <w:b/>
        </w:rPr>
      </w:pPr>
      <w:r w:rsidRPr="008319AA">
        <w:rPr>
          <w:b/>
        </w:rPr>
        <w:t>Оргкомите</w:t>
      </w:r>
      <w:r w:rsidR="00311532">
        <w:rPr>
          <w:b/>
        </w:rPr>
        <w:t>т</w:t>
      </w:r>
      <w:r w:rsidR="00F819C0">
        <w:rPr>
          <w:b/>
        </w:rPr>
        <w:br w:type="page"/>
      </w:r>
    </w:p>
    <w:p w:rsidR="00FB0922" w:rsidRPr="00834D60" w:rsidRDefault="00834D60" w:rsidP="000F6296">
      <w:pPr>
        <w:autoSpaceDE w:val="0"/>
        <w:autoSpaceDN w:val="0"/>
        <w:adjustRightInd w:val="0"/>
        <w:jc w:val="right"/>
        <w:rPr>
          <w:color w:val="0070C0"/>
        </w:rPr>
      </w:pPr>
      <w:r w:rsidRPr="00834D60">
        <w:rPr>
          <w:color w:val="0070C0"/>
        </w:rPr>
        <w:lastRenderedPageBreak/>
        <w:t>ПРИЛОЖЕНИЕ </w:t>
      </w:r>
      <w:r w:rsidR="00FB0922" w:rsidRPr="00834D60">
        <w:rPr>
          <w:color w:val="0070C0"/>
        </w:rPr>
        <w:t>1</w:t>
      </w:r>
    </w:p>
    <w:p w:rsidR="00CD5F34" w:rsidRPr="00794BA8" w:rsidRDefault="00CD5F34" w:rsidP="00CD5F34">
      <w:pPr>
        <w:pStyle w:val="a7"/>
        <w:jc w:val="right"/>
        <w:rPr>
          <w:b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1176"/>
        <w:gridCol w:w="1517"/>
        <w:gridCol w:w="1560"/>
        <w:gridCol w:w="5635"/>
      </w:tblGrid>
      <w:tr w:rsidR="00834D60" w:rsidTr="00A974E6">
        <w:tc>
          <w:tcPr>
            <w:tcW w:w="1176" w:type="dxa"/>
          </w:tcPr>
          <w:p w:rsidR="00834D60" w:rsidRPr="00BD221C" w:rsidRDefault="00834D60" w:rsidP="00A974E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82930" cy="828675"/>
                  <wp:effectExtent l="19050" t="0" r="7620" b="0"/>
                  <wp:docPr id="10" name="Рисунок 1" descr="САФУ_логотип 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ФУ_логотип 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</w:tcPr>
          <w:p w:rsidR="00834D60" w:rsidRPr="00BD221C" w:rsidRDefault="00834D60" w:rsidP="00A974E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4D6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24890" cy="737235"/>
                  <wp:effectExtent l="19050" t="0" r="3810" b="0"/>
                  <wp:docPr id="11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6icCD5Hqoh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2791" b="122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834D60" w:rsidRPr="00BD221C" w:rsidRDefault="00834D60" w:rsidP="00A974E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68655" cy="668655"/>
                  <wp:effectExtent l="19050" t="0" r="0" b="0"/>
                  <wp:docPr id="8" name="Рисунок 2" descr="Ww9c4bHWmq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Ww9c4bHWmq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834D60" w:rsidRPr="004E3067" w:rsidRDefault="00834D60" w:rsidP="00A974E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3067">
              <w:rPr>
                <w:b/>
                <w:sz w:val="26"/>
                <w:szCs w:val="26"/>
              </w:rPr>
              <w:t xml:space="preserve">Регистрационная форма участника </w:t>
            </w:r>
            <w:r w:rsidRPr="004E3067">
              <w:rPr>
                <w:b/>
                <w:sz w:val="26"/>
                <w:szCs w:val="26"/>
                <w:lang w:val="en-US"/>
              </w:rPr>
              <w:t>I</w:t>
            </w:r>
            <w:r w:rsidRPr="004E3067">
              <w:rPr>
                <w:b/>
                <w:sz w:val="26"/>
                <w:szCs w:val="26"/>
              </w:rPr>
              <w:t>I Всероссийских молод</w:t>
            </w:r>
            <w:r w:rsidR="001175EB">
              <w:rPr>
                <w:b/>
                <w:sz w:val="26"/>
                <w:szCs w:val="26"/>
              </w:rPr>
              <w:t>ё</w:t>
            </w:r>
            <w:r w:rsidRPr="004E3067">
              <w:rPr>
                <w:b/>
                <w:sz w:val="26"/>
                <w:szCs w:val="26"/>
              </w:rPr>
              <w:t xml:space="preserve">жных </w:t>
            </w:r>
          </w:p>
          <w:p w:rsidR="00834D60" w:rsidRDefault="00834D60" w:rsidP="00A974E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3067">
              <w:rPr>
                <w:b/>
                <w:sz w:val="26"/>
                <w:szCs w:val="26"/>
              </w:rPr>
              <w:t>историко-археологических чтений</w:t>
            </w:r>
          </w:p>
          <w:p w:rsidR="009D6D22" w:rsidRDefault="009D6D22" w:rsidP="00A974E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D6D22" w:rsidRPr="009D6D22" w:rsidRDefault="009D6D22" w:rsidP="00A97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6D22">
              <w:rPr>
                <w:b/>
              </w:rPr>
              <w:t>Архангельск, 20–21 апреля 2018 г.</w:t>
            </w:r>
          </w:p>
        </w:tc>
      </w:tr>
    </w:tbl>
    <w:p w:rsidR="00794BA8" w:rsidRPr="00794BA8" w:rsidRDefault="00794BA8" w:rsidP="00CD5F34">
      <w:pPr>
        <w:pStyle w:val="a7"/>
        <w:jc w:val="right"/>
        <w:rPr>
          <w:b/>
        </w:rPr>
      </w:pPr>
    </w:p>
    <w:p w:rsidR="00CD5F34" w:rsidRDefault="00CD5F34" w:rsidP="00794BA8">
      <w:pPr>
        <w:pStyle w:val="a4"/>
        <w:numPr>
          <w:ilvl w:val="0"/>
          <w:numId w:val="8"/>
        </w:numPr>
        <w:spacing w:after="120" w:afterAutospacing="0"/>
        <w:ind w:left="714" w:hanging="357"/>
        <w:jc w:val="center"/>
        <w:rPr>
          <w:rFonts w:ascii="TimesNewRomanPS" w:hAnsi="TimesNewRomanPS"/>
          <w:b/>
          <w:bCs/>
          <w:sz w:val="26"/>
          <w:szCs w:val="26"/>
        </w:rPr>
      </w:pPr>
      <w:r>
        <w:rPr>
          <w:rFonts w:ascii="TimesNewRomanPS" w:hAnsi="TimesNewRomanPS"/>
          <w:b/>
          <w:bCs/>
          <w:sz w:val="26"/>
          <w:szCs w:val="26"/>
        </w:rPr>
        <w:t>Информация об участнике Чтений</w:t>
      </w:r>
    </w:p>
    <w:tbl>
      <w:tblPr>
        <w:tblStyle w:val="a8"/>
        <w:tblW w:w="0" w:type="auto"/>
        <w:tblInd w:w="720" w:type="dxa"/>
        <w:tblLook w:val="04A0"/>
      </w:tblPr>
      <w:tblGrid>
        <w:gridCol w:w="4681"/>
        <w:gridCol w:w="4565"/>
      </w:tblGrid>
      <w:tr w:rsidR="000F6296" w:rsidTr="000F6296">
        <w:tc>
          <w:tcPr>
            <w:tcW w:w="4681" w:type="dxa"/>
          </w:tcPr>
          <w:p w:rsidR="000F6296" w:rsidRDefault="000F6296" w:rsidP="000F6296">
            <w:pPr>
              <w:pStyle w:val="a4"/>
            </w:pPr>
            <w:r>
              <w:rPr>
                <w:rFonts w:ascii="TimesNewRomanPSMT" w:hAnsi="TimesNewRomanPSMT" w:cs="TimesNewRomanPSMT"/>
              </w:rPr>
              <w:t xml:space="preserve">Фамилия, имя, отчество </w:t>
            </w:r>
          </w:p>
        </w:tc>
        <w:tc>
          <w:tcPr>
            <w:tcW w:w="4565" w:type="dxa"/>
          </w:tcPr>
          <w:p w:rsidR="000F6296" w:rsidRDefault="000F6296" w:rsidP="00CD5F34">
            <w:pPr>
              <w:pStyle w:val="a4"/>
            </w:pPr>
          </w:p>
        </w:tc>
      </w:tr>
      <w:tr w:rsidR="000F6296" w:rsidTr="000F6296">
        <w:tc>
          <w:tcPr>
            <w:tcW w:w="4681" w:type="dxa"/>
          </w:tcPr>
          <w:p w:rsidR="000F6296" w:rsidRDefault="00794BA8" w:rsidP="00CD5F34">
            <w:pPr>
              <w:pStyle w:val="a4"/>
            </w:pPr>
            <w:r>
              <w:rPr>
                <w:rFonts w:ascii="TimesNewRomanPSMT" w:hAnsi="TimesNewRomanPSMT" w:cs="TimesNewRomanPSMT"/>
              </w:rPr>
              <w:t>Дата рождения (день, месяц, год</w:t>
            </w:r>
            <w:r w:rsidR="000F6296">
              <w:rPr>
                <w:rFonts w:ascii="TimesNewRomanPSMT" w:hAnsi="TimesNewRomanPSMT" w:cs="TimesNewRomanPSMT"/>
              </w:rPr>
              <w:t xml:space="preserve">) </w:t>
            </w:r>
          </w:p>
        </w:tc>
        <w:tc>
          <w:tcPr>
            <w:tcW w:w="4565" w:type="dxa"/>
          </w:tcPr>
          <w:p w:rsidR="000F6296" w:rsidRDefault="000F6296" w:rsidP="00CD5F34">
            <w:pPr>
              <w:pStyle w:val="a4"/>
            </w:pPr>
          </w:p>
        </w:tc>
      </w:tr>
      <w:tr w:rsidR="000F6296" w:rsidTr="000F6296">
        <w:trPr>
          <w:trHeight w:val="301"/>
        </w:trPr>
        <w:tc>
          <w:tcPr>
            <w:tcW w:w="4681" w:type="dxa"/>
          </w:tcPr>
          <w:p w:rsidR="000F6296" w:rsidRDefault="000F6296" w:rsidP="00CD5F34">
            <w:pPr>
              <w:pStyle w:val="a4"/>
            </w:pPr>
            <w:r>
              <w:rPr>
                <w:rFonts w:ascii="TimesNewRomanPSMT" w:hAnsi="TimesNewRomanPSMT" w:cs="TimesNewRomanPSMT"/>
              </w:rPr>
              <w:t xml:space="preserve">Класс, школа / курс, университет </w:t>
            </w:r>
          </w:p>
        </w:tc>
        <w:tc>
          <w:tcPr>
            <w:tcW w:w="4565" w:type="dxa"/>
          </w:tcPr>
          <w:p w:rsidR="000F6296" w:rsidRDefault="000F6296" w:rsidP="00CD5F34">
            <w:pPr>
              <w:pStyle w:val="a4"/>
            </w:pPr>
          </w:p>
        </w:tc>
      </w:tr>
      <w:tr w:rsidR="000F6296" w:rsidTr="000F6296">
        <w:tc>
          <w:tcPr>
            <w:tcW w:w="4681" w:type="dxa"/>
          </w:tcPr>
          <w:p w:rsidR="000F6296" w:rsidRDefault="000F6296" w:rsidP="00CD5F34">
            <w:pPr>
              <w:pStyle w:val="a4"/>
            </w:pPr>
            <w:r>
              <w:rPr>
                <w:rFonts w:ascii="TimesNewRomanPSMT" w:hAnsi="TimesNewRomanPSMT" w:cs="TimesNewRomanPSMT"/>
              </w:rPr>
              <w:t xml:space="preserve">Индекс, полный домашний адрес </w:t>
            </w:r>
          </w:p>
        </w:tc>
        <w:tc>
          <w:tcPr>
            <w:tcW w:w="4565" w:type="dxa"/>
          </w:tcPr>
          <w:p w:rsidR="000F6296" w:rsidRDefault="000F6296" w:rsidP="00CD5F34">
            <w:pPr>
              <w:pStyle w:val="a4"/>
            </w:pPr>
          </w:p>
        </w:tc>
      </w:tr>
      <w:tr w:rsidR="000F6296" w:rsidTr="000F6296">
        <w:tc>
          <w:tcPr>
            <w:tcW w:w="4681" w:type="dxa"/>
          </w:tcPr>
          <w:p w:rsidR="000F6296" w:rsidRDefault="000F6296" w:rsidP="00CD5F34">
            <w:pPr>
              <w:pStyle w:val="a4"/>
            </w:pPr>
            <w:r>
              <w:rPr>
                <w:rFonts w:ascii="TimesNewRomanPSMT" w:hAnsi="TimesNewRomanPSMT" w:cs="TimesNewRomanPSMT"/>
              </w:rPr>
              <w:t xml:space="preserve">Контактный телефон </w:t>
            </w:r>
          </w:p>
        </w:tc>
        <w:tc>
          <w:tcPr>
            <w:tcW w:w="4565" w:type="dxa"/>
          </w:tcPr>
          <w:p w:rsidR="000F6296" w:rsidRDefault="000F6296" w:rsidP="00CD5F34">
            <w:pPr>
              <w:pStyle w:val="a4"/>
            </w:pPr>
          </w:p>
        </w:tc>
      </w:tr>
      <w:tr w:rsidR="000F6296" w:rsidTr="000F6296">
        <w:tc>
          <w:tcPr>
            <w:tcW w:w="4681" w:type="dxa"/>
          </w:tcPr>
          <w:p w:rsidR="000F6296" w:rsidRDefault="000F6296" w:rsidP="00CD5F34">
            <w:pPr>
              <w:pStyle w:val="a4"/>
            </w:pPr>
            <w:r>
              <w:rPr>
                <w:rFonts w:ascii="TimesNewRomanPSMT" w:hAnsi="TimesNewRomanPSMT" w:cs="TimesNewRomanPSMT"/>
              </w:rPr>
              <w:t xml:space="preserve">Электронная почта </w:t>
            </w:r>
          </w:p>
        </w:tc>
        <w:tc>
          <w:tcPr>
            <w:tcW w:w="4565" w:type="dxa"/>
          </w:tcPr>
          <w:p w:rsidR="000F6296" w:rsidRDefault="000F6296" w:rsidP="00CD5F34">
            <w:pPr>
              <w:pStyle w:val="a4"/>
            </w:pPr>
          </w:p>
        </w:tc>
      </w:tr>
    </w:tbl>
    <w:p w:rsidR="000F6296" w:rsidRDefault="000F6296" w:rsidP="000F6296">
      <w:pPr>
        <w:pStyle w:val="a7"/>
        <w:jc w:val="center"/>
        <w:rPr>
          <w:b/>
        </w:rPr>
      </w:pPr>
    </w:p>
    <w:p w:rsidR="000F6296" w:rsidRPr="000F6296" w:rsidRDefault="000F6296" w:rsidP="000F6296">
      <w:pPr>
        <w:pStyle w:val="a7"/>
        <w:jc w:val="center"/>
        <w:rPr>
          <w:rFonts w:eastAsiaTheme="minorHAnsi"/>
          <w:b/>
        </w:rPr>
      </w:pPr>
      <w:r w:rsidRPr="000F6296">
        <w:rPr>
          <w:b/>
        </w:rPr>
        <w:t>2. Информация о направляющей</w:t>
      </w:r>
      <w:r>
        <w:rPr>
          <w:b/>
        </w:rPr>
        <w:t xml:space="preserve"> </w:t>
      </w:r>
      <w:r w:rsidRPr="000F6296">
        <w:rPr>
          <w:b/>
        </w:rPr>
        <w:t>организации</w:t>
      </w:r>
    </w:p>
    <w:p w:rsidR="000F6296" w:rsidRPr="000F6296" w:rsidRDefault="000F6296" w:rsidP="00794BA8">
      <w:pPr>
        <w:pStyle w:val="a7"/>
        <w:spacing w:after="120"/>
        <w:jc w:val="center"/>
      </w:pPr>
      <w:r w:rsidRPr="000F6296">
        <w:rPr>
          <w:i/>
          <w:iCs/>
        </w:rPr>
        <w:t>(школа, гимназия, центр дополнительного образования</w:t>
      </w:r>
      <w:r>
        <w:rPr>
          <w:i/>
          <w:iCs/>
        </w:rPr>
        <w:t>, университет</w:t>
      </w:r>
      <w:r w:rsidRPr="000F6296">
        <w:rPr>
          <w:i/>
          <w:iCs/>
        </w:rPr>
        <w:t xml:space="preserve"> и т. д.)</w:t>
      </w:r>
    </w:p>
    <w:tbl>
      <w:tblPr>
        <w:tblStyle w:val="a8"/>
        <w:tblW w:w="0" w:type="auto"/>
        <w:tblInd w:w="720" w:type="dxa"/>
        <w:tblLook w:val="04A0"/>
      </w:tblPr>
      <w:tblGrid>
        <w:gridCol w:w="2112"/>
        <w:gridCol w:w="2552"/>
        <w:gridCol w:w="4582"/>
      </w:tblGrid>
      <w:tr w:rsidR="000F6296" w:rsidTr="000F6296">
        <w:tc>
          <w:tcPr>
            <w:tcW w:w="2112" w:type="dxa"/>
            <w:vMerge w:val="restart"/>
          </w:tcPr>
          <w:p w:rsidR="000F6296" w:rsidRDefault="000F6296" w:rsidP="001175EB">
            <w:pPr>
              <w:pStyle w:val="a4"/>
            </w:pPr>
            <w:r>
              <w:rPr>
                <w:rFonts w:ascii="TimesNewRomanPSMT" w:hAnsi="TimesNewRomanPSMT" w:cs="TimesNewRomanPSMT"/>
              </w:rPr>
              <w:t xml:space="preserve">Учебное заведение </w:t>
            </w:r>
          </w:p>
          <w:p w:rsidR="000F6296" w:rsidRDefault="000F6296" w:rsidP="00CD5F34">
            <w:pPr>
              <w:pStyle w:val="a4"/>
            </w:pPr>
          </w:p>
        </w:tc>
        <w:tc>
          <w:tcPr>
            <w:tcW w:w="2552" w:type="dxa"/>
          </w:tcPr>
          <w:p w:rsidR="000F6296" w:rsidRDefault="000F6296" w:rsidP="00CD5F34">
            <w:pPr>
              <w:pStyle w:val="a4"/>
            </w:pPr>
            <w:r>
              <w:rPr>
                <w:rFonts w:ascii="TimesNewRomanPSMT" w:hAnsi="TimesNewRomanPSMT" w:cs="TimesNewRomanPSMT"/>
              </w:rPr>
              <w:t xml:space="preserve">Краткое наименование </w:t>
            </w:r>
          </w:p>
        </w:tc>
        <w:tc>
          <w:tcPr>
            <w:tcW w:w="4582" w:type="dxa"/>
          </w:tcPr>
          <w:p w:rsidR="000F6296" w:rsidRDefault="000F6296" w:rsidP="00CD5F34">
            <w:pPr>
              <w:pStyle w:val="a4"/>
            </w:pPr>
          </w:p>
        </w:tc>
      </w:tr>
      <w:tr w:rsidR="000F6296" w:rsidTr="000F6296">
        <w:tc>
          <w:tcPr>
            <w:tcW w:w="2112" w:type="dxa"/>
            <w:vMerge/>
          </w:tcPr>
          <w:p w:rsidR="000F6296" w:rsidRDefault="000F6296" w:rsidP="00CD5F34">
            <w:pPr>
              <w:pStyle w:val="a4"/>
            </w:pPr>
          </w:p>
        </w:tc>
        <w:tc>
          <w:tcPr>
            <w:tcW w:w="2552" w:type="dxa"/>
          </w:tcPr>
          <w:p w:rsidR="000F6296" w:rsidRDefault="000F6296" w:rsidP="00CD5F34">
            <w:pPr>
              <w:pStyle w:val="a4"/>
            </w:pPr>
            <w:r>
              <w:rPr>
                <w:rFonts w:ascii="TimesNewRomanPSMT" w:hAnsi="TimesNewRomanPSMT" w:cs="TimesNewRomanPSMT"/>
              </w:rPr>
              <w:t xml:space="preserve">Полное наименование </w:t>
            </w:r>
          </w:p>
        </w:tc>
        <w:tc>
          <w:tcPr>
            <w:tcW w:w="4582" w:type="dxa"/>
          </w:tcPr>
          <w:p w:rsidR="000F6296" w:rsidRDefault="000F6296" w:rsidP="00CD5F34">
            <w:pPr>
              <w:pStyle w:val="a4"/>
            </w:pPr>
          </w:p>
        </w:tc>
      </w:tr>
      <w:tr w:rsidR="000F6296" w:rsidTr="000F6296">
        <w:trPr>
          <w:trHeight w:val="301"/>
        </w:trPr>
        <w:tc>
          <w:tcPr>
            <w:tcW w:w="4664" w:type="dxa"/>
            <w:gridSpan w:val="2"/>
          </w:tcPr>
          <w:p w:rsidR="000F6296" w:rsidRDefault="000F6296" w:rsidP="00CD5F34">
            <w:pPr>
              <w:pStyle w:val="a4"/>
            </w:pPr>
            <w:r>
              <w:rPr>
                <w:rFonts w:ascii="TimesNewRomanPSMT" w:hAnsi="TimesNewRomanPSMT" w:cs="TimesNewRomanPSMT"/>
              </w:rPr>
              <w:t xml:space="preserve">Индекс, полный почтовый адрес </w:t>
            </w:r>
          </w:p>
        </w:tc>
        <w:tc>
          <w:tcPr>
            <w:tcW w:w="4582" w:type="dxa"/>
          </w:tcPr>
          <w:p w:rsidR="000F6296" w:rsidRDefault="000F6296" w:rsidP="00CD5F34">
            <w:pPr>
              <w:pStyle w:val="a4"/>
            </w:pPr>
          </w:p>
        </w:tc>
      </w:tr>
      <w:tr w:rsidR="000F6296" w:rsidTr="000F6296">
        <w:tc>
          <w:tcPr>
            <w:tcW w:w="4664" w:type="dxa"/>
            <w:gridSpan w:val="2"/>
          </w:tcPr>
          <w:p w:rsidR="000F6296" w:rsidRPr="000F6296" w:rsidRDefault="000F6296" w:rsidP="000F6296">
            <w:pPr>
              <w:spacing w:before="100" w:beforeAutospacing="1" w:after="100" w:afterAutospacing="1"/>
              <w:rPr>
                <w:rFonts w:eastAsiaTheme="minorHAnsi"/>
              </w:rPr>
            </w:pPr>
            <w:r w:rsidRPr="000F6296">
              <w:rPr>
                <w:rFonts w:ascii="TimesNewRomanPSMT" w:eastAsiaTheme="minorHAnsi" w:hAnsi="TimesNewRomanPSMT" w:cs="TimesNewRomanPSMT"/>
              </w:rPr>
              <w:t>Код, телефон</w:t>
            </w:r>
            <w:r w:rsidR="00794BA8">
              <w:rPr>
                <w:rFonts w:ascii="TimesNewRomanPSMT" w:eastAsiaTheme="minorHAnsi" w:hAnsi="TimesNewRomanPSMT" w:cs="TimesNewRomanPSMT"/>
              </w:rPr>
              <w:t xml:space="preserve"> </w:t>
            </w:r>
            <w:r w:rsidRPr="000F6296">
              <w:rPr>
                <w:rFonts w:ascii="TimesNewRomanPSMT" w:eastAsiaTheme="minorHAnsi" w:hAnsi="TimesNewRomanPSMT" w:cs="TimesNewRomanPSMT"/>
              </w:rPr>
              <w:t>/</w:t>
            </w:r>
            <w:r w:rsidR="00794BA8">
              <w:rPr>
                <w:rFonts w:ascii="TimesNewRomanPSMT" w:eastAsiaTheme="minorHAnsi" w:hAnsi="TimesNewRomanPSMT" w:cs="TimesNewRomanPSMT"/>
              </w:rPr>
              <w:t xml:space="preserve"> </w:t>
            </w:r>
            <w:r w:rsidRPr="000F6296">
              <w:rPr>
                <w:rFonts w:ascii="TimesNewRomanPSMT" w:eastAsiaTheme="minorHAnsi" w:hAnsi="TimesNewRomanPSMT" w:cs="TimesNewRomanPSMT"/>
              </w:rPr>
              <w:t xml:space="preserve">факс </w:t>
            </w:r>
          </w:p>
        </w:tc>
        <w:tc>
          <w:tcPr>
            <w:tcW w:w="4582" w:type="dxa"/>
          </w:tcPr>
          <w:p w:rsidR="000F6296" w:rsidRDefault="000F6296" w:rsidP="00CD5F34">
            <w:pPr>
              <w:pStyle w:val="a4"/>
            </w:pPr>
          </w:p>
        </w:tc>
      </w:tr>
      <w:tr w:rsidR="000F6296" w:rsidTr="000F6296">
        <w:trPr>
          <w:trHeight w:val="357"/>
        </w:trPr>
        <w:tc>
          <w:tcPr>
            <w:tcW w:w="4664" w:type="dxa"/>
            <w:gridSpan w:val="2"/>
          </w:tcPr>
          <w:p w:rsidR="000F6296" w:rsidRDefault="000F6296" w:rsidP="00CD5F34">
            <w:pPr>
              <w:pStyle w:val="a4"/>
            </w:pPr>
            <w:r>
              <w:rPr>
                <w:rFonts w:ascii="TimesNewRomanPSMT" w:hAnsi="TimesNewRomanPSMT" w:cs="TimesNewRomanPSMT"/>
              </w:rPr>
              <w:t xml:space="preserve">Электронная почта </w:t>
            </w:r>
          </w:p>
        </w:tc>
        <w:tc>
          <w:tcPr>
            <w:tcW w:w="4582" w:type="dxa"/>
          </w:tcPr>
          <w:p w:rsidR="000F6296" w:rsidRDefault="000F6296" w:rsidP="00CD5F34">
            <w:pPr>
              <w:pStyle w:val="a4"/>
            </w:pPr>
          </w:p>
        </w:tc>
      </w:tr>
    </w:tbl>
    <w:p w:rsidR="000F6296" w:rsidRDefault="000F6296" w:rsidP="00794BA8">
      <w:pPr>
        <w:pStyle w:val="a4"/>
        <w:numPr>
          <w:ilvl w:val="0"/>
          <w:numId w:val="8"/>
        </w:numPr>
        <w:spacing w:after="120" w:afterAutospacing="0"/>
        <w:ind w:left="714" w:hanging="357"/>
        <w:jc w:val="center"/>
        <w:rPr>
          <w:rFonts w:ascii="TimesNewRomanPS" w:hAnsi="TimesNewRomanPS"/>
          <w:b/>
          <w:bCs/>
          <w:sz w:val="26"/>
          <w:szCs w:val="26"/>
        </w:rPr>
      </w:pPr>
      <w:r>
        <w:rPr>
          <w:rFonts w:ascii="TimesNewRomanPS" w:hAnsi="TimesNewRomanPS"/>
          <w:b/>
          <w:bCs/>
          <w:sz w:val="26"/>
          <w:szCs w:val="26"/>
        </w:rPr>
        <w:t>Информация о научном руководителе</w:t>
      </w:r>
    </w:p>
    <w:tbl>
      <w:tblPr>
        <w:tblStyle w:val="a8"/>
        <w:tblW w:w="0" w:type="auto"/>
        <w:tblInd w:w="720" w:type="dxa"/>
        <w:tblLook w:val="04A0"/>
      </w:tblPr>
      <w:tblGrid>
        <w:gridCol w:w="4681"/>
        <w:gridCol w:w="4565"/>
      </w:tblGrid>
      <w:tr w:rsidR="000F6296" w:rsidTr="000F6296">
        <w:tc>
          <w:tcPr>
            <w:tcW w:w="4681" w:type="dxa"/>
          </w:tcPr>
          <w:p w:rsidR="000F6296" w:rsidRDefault="000F6296" w:rsidP="000F6296">
            <w:pPr>
              <w:pStyle w:val="a4"/>
            </w:pPr>
            <w:r>
              <w:rPr>
                <w:rFonts w:ascii="TimesNewRomanPSMT" w:hAnsi="TimesNewRomanPSMT" w:cs="TimesNewRomanPSMT"/>
              </w:rPr>
              <w:t xml:space="preserve">Фамилия, имя, отчество </w:t>
            </w:r>
          </w:p>
        </w:tc>
        <w:tc>
          <w:tcPr>
            <w:tcW w:w="4565" w:type="dxa"/>
          </w:tcPr>
          <w:p w:rsidR="000F6296" w:rsidRDefault="000F6296" w:rsidP="000F6296">
            <w:pPr>
              <w:pStyle w:val="a4"/>
            </w:pPr>
          </w:p>
        </w:tc>
      </w:tr>
      <w:tr w:rsidR="000F6296" w:rsidTr="000F6296">
        <w:tc>
          <w:tcPr>
            <w:tcW w:w="4681" w:type="dxa"/>
          </w:tcPr>
          <w:p w:rsidR="000F6296" w:rsidRDefault="000F6296" w:rsidP="000F6296">
            <w:pPr>
              <w:pStyle w:val="a4"/>
            </w:pPr>
            <w:r>
              <w:rPr>
                <w:rFonts w:ascii="TimesNewRomanPSMT" w:hAnsi="TimesNewRomanPSMT" w:cs="TimesNewRomanPSMT"/>
              </w:rPr>
              <w:t xml:space="preserve">Должность, место работы, почетное звание (если есть) </w:t>
            </w:r>
          </w:p>
        </w:tc>
        <w:tc>
          <w:tcPr>
            <w:tcW w:w="4565" w:type="dxa"/>
          </w:tcPr>
          <w:p w:rsidR="000F6296" w:rsidRDefault="000F6296" w:rsidP="000F6296">
            <w:pPr>
              <w:pStyle w:val="a4"/>
            </w:pPr>
          </w:p>
        </w:tc>
      </w:tr>
      <w:tr w:rsidR="000F6296" w:rsidTr="000F6296">
        <w:tc>
          <w:tcPr>
            <w:tcW w:w="4681" w:type="dxa"/>
          </w:tcPr>
          <w:p w:rsidR="000F6296" w:rsidRDefault="000F6296" w:rsidP="000F6296">
            <w:pPr>
              <w:pStyle w:val="a4"/>
            </w:pPr>
            <w:r>
              <w:rPr>
                <w:rFonts w:ascii="TimesNewRomanPSMT" w:hAnsi="TimesNewRomanPSMT" w:cs="TimesNewRomanPSMT"/>
              </w:rPr>
              <w:t xml:space="preserve">Индекс, почтовый адрес (домашний) </w:t>
            </w:r>
          </w:p>
        </w:tc>
        <w:tc>
          <w:tcPr>
            <w:tcW w:w="4565" w:type="dxa"/>
          </w:tcPr>
          <w:p w:rsidR="000F6296" w:rsidRDefault="000F6296" w:rsidP="000F6296">
            <w:pPr>
              <w:pStyle w:val="a4"/>
            </w:pPr>
          </w:p>
        </w:tc>
      </w:tr>
      <w:tr w:rsidR="000F6296" w:rsidTr="000F6296">
        <w:trPr>
          <w:trHeight w:val="301"/>
        </w:trPr>
        <w:tc>
          <w:tcPr>
            <w:tcW w:w="4681" w:type="dxa"/>
          </w:tcPr>
          <w:p w:rsidR="000F6296" w:rsidRDefault="000F6296" w:rsidP="000F6296">
            <w:pPr>
              <w:pStyle w:val="a4"/>
            </w:pPr>
            <w:r>
              <w:rPr>
                <w:rFonts w:ascii="TimesNewRomanPSMT" w:hAnsi="TimesNewRomanPSMT" w:cs="TimesNewRomanPSMT"/>
              </w:rPr>
              <w:t xml:space="preserve">Контактный телефон </w:t>
            </w:r>
          </w:p>
        </w:tc>
        <w:tc>
          <w:tcPr>
            <w:tcW w:w="4565" w:type="dxa"/>
          </w:tcPr>
          <w:p w:rsidR="000F6296" w:rsidRDefault="000F6296" w:rsidP="000F6296">
            <w:pPr>
              <w:pStyle w:val="a4"/>
            </w:pPr>
          </w:p>
        </w:tc>
      </w:tr>
      <w:tr w:rsidR="000F6296" w:rsidTr="000F6296">
        <w:tc>
          <w:tcPr>
            <w:tcW w:w="4681" w:type="dxa"/>
          </w:tcPr>
          <w:p w:rsidR="000F6296" w:rsidRDefault="000F6296" w:rsidP="000F6296">
            <w:pPr>
              <w:pStyle w:val="a4"/>
            </w:pPr>
            <w:r>
              <w:rPr>
                <w:rFonts w:ascii="TimesNewRomanPSMT" w:hAnsi="TimesNewRomanPSMT" w:cs="TimesNewRomanPSMT"/>
              </w:rPr>
              <w:t xml:space="preserve">Электронная почта </w:t>
            </w:r>
          </w:p>
        </w:tc>
        <w:tc>
          <w:tcPr>
            <w:tcW w:w="4565" w:type="dxa"/>
          </w:tcPr>
          <w:p w:rsidR="000F6296" w:rsidRDefault="000F6296" w:rsidP="000F6296">
            <w:pPr>
              <w:pStyle w:val="a4"/>
            </w:pPr>
          </w:p>
        </w:tc>
      </w:tr>
    </w:tbl>
    <w:p w:rsidR="000F6296" w:rsidRDefault="000F6296" w:rsidP="00794BA8">
      <w:pPr>
        <w:pStyle w:val="a4"/>
        <w:spacing w:after="120" w:afterAutospacing="0"/>
        <w:jc w:val="center"/>
      </w:pPr>
      <w:r>
        <w:rPr>
          <w:rFonts w:ascii="TimesNewRomanPS" w:hAnsi="TimesNewRomanPS"/>
          <w:b/>
          <w:bCs/>
        </w:rPr>
        <w:t xml:space="preserve">4. </w:t>
      </w:r>
      <w:r w:rsidR="003C040D">
        <w:rPr>
          <w:rFonts w:ascii="TimesNewRomanPS" w:hAnsi="TimesNewRomanPS"/>
          <w:b/>
          <w:bCs/>
          <w:sz w:val="26"/>
          <w:szCs w:val="26"/>
        </w:rPr>
        <w:t xml:space="preserve">Информация о конкурсной </w:t>
      </w:r>
      <w:r>
        <w:rPr>
          <w:rFonts w:ascii="TimesNewRomanPS" w:hAnsi="TimesNewRomanPS"/>
          <w:b/>
          <w:bCs/>
          <w:sz w:val="26"/>
          <w:szCs w:val="26"/>
        </w:rPr>
        <w:t>работе</w:t>
      </w:r>
    </w:p>
    <w:tbl>
      <w:tblPr>
        <w:tblStyle w:val="a8"/>
        <w:tblW w:w="0" w:type="auto"/>
        <w:tblInd w:w="720" w:type="dxa"/>
        <w:tblLook w:val="04A0"/>
      </w:tblPr>
      <w:tblGrid>
        <w:gridCol w:w="4714"/>
        <w:gridCol w:w="4532"/>
      </w:tblGrid>
      <w:tr w:rsidR="000F6296" w:rsidTr="00F23B67">
        <w:tc>
          <w:tcPr>
            <w:tcW w:w="4714" w:type="dxa"/>
          </w:tcPr>
          <w:p w:rsidR="000F6296" w:rsidRDefault="000F6296" w:rsidP="000F6296">
            <w:pPr>
              <w:pStyle w:val="a4"/>
            </w:pPr>
            <w:r>
              <w:rPr>
                <w:rFonts w:ascii="TimesNewRomanPSMT" w:hAnsi="TimesNewRomanPSMT" w:cs="TimesNewRomanPSMT"/>
              </w:rPr>
              <w:t xml:space="preserve">Полное название работы </w:t>
            </w:r>
          </w:p>
        </w:tc>
        <w:tc>
          <w:tcPr>
            <w:tcW w:w="4532" w:type="dxa"/>
          </w:tcPr>
          <w:p w:rsidR="000F6296" w:rsidRDefault="000F6296" w:rsidP="000F6296">
            <w:pPr>
              <w:pStyle w:val="a4"/>
            </w:pPr>
          </w:p>
        </w:tc>
      </w:tr>
      <w:tr w:rsidR="000F6296" w:rsidTr="00F23B67">
        <w:tc>
          <w:tcPr>
            <w:tcW w:w="4714" w:type="dxa"/>
          </w:tcPr>
          <w:p w:rsidR="000F6296" w:rsidRDefault="000F6296" w:rsidP="000F6296">
            <w:pPr>
              <w:pStyle w:val="a4"/>
            </w:pPr>
            <w:r>
              <w:rPr>
                <w:rFonts w:ascii="TimesNewRomanPSMT" w:hAnsi="TimesNewRomanPSMT" w:cs="TimesNewRomanPSMT"/>
              </w:rPr>
              <w:t xml:space="preserve">Направление (в соответствии с п. 3 Информационного письма) </w:t>
            </w:r>
          </w:p>
        </w:tc>
        <w:tc>
          <w:tcPr>
            <w:tcW w:w="4532" w:type="dxa"/>
          </w:tcPr>
          <w:p w:rsidR="000F6296" w:rsidRDefault="000F6296" w:rsidP="000F6296">
            <w:pPr>
              <w:pStyle w:val="a4"/>
            </w:pPr>
          </w:p>
        </w:tc>
      </w:tr>
      <w:tr w:rsidR="000F6296" w:rsidTr="00F23B67">
        <w:tc>
          <w:tcPr>
            <w:tcW w:w="4714" w:type="dxa"/>
          </w:tcPr>
          <w:p w:rsidR="000F6296" w:rsidRDefault="000F6296" w:rsidP="000F6296">
            <w:pPr>
              <w:pStyle w:val="a4"/>
            </w:pPr>
            <w:r>
              <w:rPr>
                <w:rFonts w:ascii="TimesNewRomanPSMT" w:hAnsi="TimesNewRomanPSMT" w:cs="TimesNewRomanPSMT"/>
              </w:rPr>
              <w:t xml:space="preserve">Ключевые слова (4–5 терминов) </w:t>
            </w:r>
          </w:p>
        </w:tc>
        <w:tc>
          <w:tcPr>
            <w:tcW w:w="4532" w:type="dxa"/>
          </w:tcPr>
          <w:p w:rsidR="000F6296" w:rsidRDefault="000F6296" w:rsidP="000F6296">
            <w:pPr>
              <w:pStyle w:val="a4"/>
            </w:pPr>
          </w:p>
        </w:tc>
      </w:tr>
    </w:tbl>
    <w:tbl>
      <w:tblPr>
        <w:tblStyle w:val="a8"/>
        <w:tblpPr w:leftFromText="180" w:rightFromText="180" w:vertAnchor="text" w:horzAnchor="page" w:tblpX="1810" w:tblpY="311"/>
        <w:tblW w:w="0" w:type="auto"/>
        <w:tblLook w:val="04A0"/>
      </w:tblPr>
      <w:tblGrid>
        <w:gridCol w:w="4623"/>
        <w:gridCol w:w="4623"/>
      </w:tblGrid>
      <w:tr w:rsidR="00F23B67" w:rsidTr="00F23B67">
        <w:tc>
          <w:tcPr>
            <w:tcW w:w="4623" w:type="dxa"/>
            <w:vMerge w:val="restart"/>
          </w:tcPr>
          <w:p w:rsidR="00F23B67" w:rsidRDefault="00F23B67" w:rsidP="00F23B67">
            <w:pPr>
              <w:pStyle w:val="a7"/>
              <w:rPr>
                <w:rFonts w:eastAsiaTheme="minorHAnsi"/>
              </w:rPr>
            </w:pPr>
            <w:r>
              <w:t xml:space="preserve">Подтверждаю, что приведенные данные верны и могут быть использованы в соответствии с Федеральным законом РФ No152-ФЗ от 27.07.2006 г. </w:t>
            </w:r>
          </w:p>
          <w:p w:rsidR="00F23B67" w:rsidRDefault="00F23B67" w:rsidP="00F23B67">
            <w:pPr>
              <w:pStyle w:val="a7"/>
            </w:pPr>
            <w:r>
              <w:t xml:space="preserve">«О персональных данных» </w:t>
            </w:r>
          </w:p>
        </w:tc>
        <w:tc>
          <w:tcPr>
            <w:tcW w:w="4623" w:type="dxa"/>
          </w:tcPr>
          <w:p w:rsidR="00F23B67" w:rsidRDefault="00F23B67" w:rsidP="00F23B67">
            <w:pPr>
              <w:pStyle w:val="a4"/>
            </w:pPr>
            <w:r>
              <w:rPr>
                <w:rFonts w:ascii="TimesNewRomanPSMT" w:hAnsi="TimesNewRomanPSMT" w:cs="TimesNewRomanPSMT"/>
              </w:rPr>
              <w:t>Дата, подпись участника</w:t>
            </w:r>
            <w:r>
              <w:rPr>
                <w:rFonts w:ascii="TimesNewRomanPSMT" w:hAnsi="TimesNewRomanPSMT" w:cs="TimesNewRomanPSMT"/>
              </w:rPr>
              <w:br/>
              <w:t xml:space="preserve">(родителя, если участник младше 14 лет) </w:t>
            </w:r>
          </w:p>
        </w:tc>
      </w:tr>
      <w:tr w:rsidR="00F23B67" w:rsidTr="00F23B67">
        <w:tc>
          <w:tcPr>
            <w:tcW w:w="4623" w:type="dxa"/>
            <w:vMerge/>
          </w:tcPr>
          <w:p w:rsidR="00F23B67" w:rsidRDefault="00F23B67" w:rsidP="00F23B67">
            <w:pPr>
              <w:pStyle w:val="a4"/>
            </w:pPr>
          </w:p>
        </w:tc>
        <w:tc>
          <w:tcPr>
            <w:tcW w:w="4623" w:type="dxa"/>
          </w:tcPr>
          <w:p w:rsidR="00F23B67" w:rsidRDefault="00F23B67" w:rsidP="00F23B67">
            <w:pPr>
              <w:pStyle w:val="a4"/>
            </w:pPr>
          </w:p>
        </w:tc>
      </w:tr>
    </w:tbl>
    <w:p w:rsidR="000F6296" w:rsidRDefault="000F6296" w:rsidP="00F23B67">
      <w:pPr>
        <w:pStyle w:val="a4"/>
      </w:pPr>
    </w:p>
    <w:p w:rsidR="00CD5F34" w:rsidRDefault="00CD5F34" w:rsidP="00F23B67">
      <w:pPr>
        <w:pStyle w:val="a4"/>
      </w:pPr>
    </w:p>
    <w:p w:rsidR="004E3067" w:rsidRDefault="004E3067" w:rsidP="00857CC2">
      <w:pPr>
        <w:autoSpaceDE w:val="0"/>
        <w:autoSpaceDN w:val="0"/>
        <w:adjustRightInd w:val="0"/>
        <w:jc w:val="right"/>
      </w:pPr>
    </w:p>
    <w:p w:rsidR="004E3067" w:rsidRDefault="004E3067" w:rsidP="00857CC2">
      <w:pPr>
        <w:autoSpaceDE w:val="0"/>
        <w:autoSpaceDN w:val="0"/>
        <w:adjustRightInd w:val="0"/>
        <w:jc w:val="right"/>
      </w:pPr>
    </w:p>
    <w:p w:rsidR="004E3067" w:rsidRDefault="004E3067" w:rsidP="00857CC2">
      <w:pPr>
        <w:autoSpaceDE w:val="0"/>
        <w:autoSpaceDN w:val="0"/>
        <w:adjustRightInd w:val="0"/>
        <w:jc w:val="right"/>
      </w:pPr>
    </w:p>
    <w:p w:rsidR="000B561C" w:rsidRDefault="000B561C" w:rsidP="00857CC2">
      <w:pPr>
        <w:autoSpaceDE w:val="0"/>
        <w:autoSpaceDN w:val="0"/>
        <w:adjustRightInd w:val="0"/>
        <w:jc w:val="right"/>
      </w:pPr>
      <w:r>
        <w:br w:type="page"/>
      </w:r>
    </w:p>
    <w:p w:rsidR="00857CC2" w:rsidRPr="00834D60" w:rsidRDefault="00834D60" w:rsidP="00857CC2">
      <w:pPr>
        <w:autoSpaceDE w:val="0"/>
        <w:autoSpaceDN w:val="0"/>
        <w:adjustRightInd w:val="0"/>
        <w:jc w:val="right"/>
        <w:rPr>
          <w:color w:val="0070C0"/>
        </w:rPr>
      </w:pPr>
      <w:r w:rsidRPr="00834D60">
        <w:rPr>
          <w:color w:val="0070C0"/>
        </w:rPr>
        <w:lastRenderedPageBreak/>
        <w:t>ПРИЛОЖЕНИЕ </w:t>
      </w:r>
      <w:r w:rsidR="00857CC2" w:rsidRPr="00834D60">
        <w:rPr>
          <w:color w:val="0070C0"/>
        </w:rPr>
        <w:t>2</w:t>
      </w:r>
    </w:p>
    <w:p w:rsidR="00857CC2" w:rsidRPr="006437A4" w:rsidRDefault="00857CC2" w:rsidP="00857CC2">
      <w:pPr>
        <w:autoSpaceDE w:val="0"/>
        <w:autoSpaceDN w:val="0"/>
        <w:adjustRightInd w:val="0"/>
        <w:jc w:val="right"/>
      </w:pPr>
    </w:p>
    <w:p w:rsidR="00456F4A" w:rsidRPr="00456F4A" w:rsidRDefault="00FB0922" w:rsidP="00872AFE">
      <w:pPr>
        <w:spacing w:after="240"/>
        <w:ind w:firstLine="357"/>
        <w:jc w:val="center"/>
        <w:rPr>
          <w:b/>
          <w:sz w:val="28"/>
        </w:rPr>
      </w:pPr>
      <w:r w:rsidRPr="00001851">
        <w:rPr>
          <w:b/>
          <w:sz w:val="28"/>
        </w:rPr>
        <w:t xml:space="preserve">Требования, предъявляемые к оформлению </w:t>
      </w:r>
      <w:r w:rsidR="000D42B5">
        <w:rPr>
          <w:b/>
          <w:sz w:val="28"/>
        </w:rPr>
        <w:t>тезисов</w:t>
      </w:r>
    </w:p>
    <w:p w:rsidR="00857CC2" w:rsidRDefault="004742EB" w:rsidP="000D42B5">
      <w:pPr>
        <w:ind w:firstLine="709"/>
        <w:jc w:val="both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Тезисы объемом до 3 </w:t>
      </w:r>
      <w:r w:rsidR="00456F4A" w:rsidRPr="00456F4A">
        <w:rPr>
          <w:rFonts w:ascii="TimesNewRomanPSMT" w:eastAsiaTheme="minorHAnsi" w:hAnsi="TimesNewRomanPSMT" w:cs="TimesNewRomanPSMT"/>
        </w:rPr>
        <w:t xml:space="preserve">страниц (без учета таблиц и рисунков) предоставляются в электронном виде в текстовом редакторе </w:t>
      </w:r>
      <w:proofErr w:type="spellStart"/>
      <w:r w:rsidR="00456F4A" w:rsidRPr="00456F4A">
        <w:rPr>
          <w:rFonts w:ascii="TimesNewRomanPSMT" w:eastAsiaTheme="minorHAnsi" w:hAnsi="TimesNewRomanPSMT" w:cs="TimesNewRomanPSMT"/>
        </w:rPr>
        <w:t>Microsoft</w:t>
      </w:r>
      <w:proofErr w:type="spellEnd"/>
      <w:r w:rsidR="00456F4A" w:rsidRPr="00456F4A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456F4A" w:rsidRPr="00456F4A">
        <w:rPr>
          <w:rFonts w:ascii="TimesNewRomanPSMT" w:eastAsiaTheme="minorHAnsi" w:hAnsi="TimesNewRomanPSMT" w:cs="TimesNewRomanPSMT"/>
        </w:rPr>
        <w:t>Word</w:t>
      </w:r>
      <w:proofErr w:type="spellEnd"/>
      <w:r w:rsidR="00456F4A" w:rsidRPr="00456F4A">
        <w:rPr>
          <w:rFonts w:ascii="TimesNewRomanPSMT" w:eastAsiaTheme="minorHAnsi" w:hAnsi="TimesNewRomanPSMT" w:cs="TimesNewRomanPSMT"/>
        </w:rPr>
        <w:t xml:space="preserve">. Поля: слева 30 мм, справа – 15 мм, сверху и снизу – 20 мм. </w:t>
      </w:r>
      <w:r w:rsidR="009D6D22">
        <w:rPr>
          <w:rFonts w:ascii="TimesNewRomanPSMT" w:eastAsiaTheme="minorHAnsi" w:hAnsi="TimesNewRomanPSMT" w:cs="TimesNewRomanPSMT"/>
        </w:rPr>
        <w:t>Межстрочный</w:t>
      </w:r>
      <w:r w:rsidR="00456F4A" w:rsidRPr="00456F4A">
        <w:rPr>
          <w:rFonts w:ascii="TimesNewRomanPSMT" w:eastAsiaTheme="minorHAnsi" w:hAnsi="TimesNewRomanPSMT" w:cs="TimesNewRomanPSMT"/>
        </w:rPr>
        <w:t xml:space="preserve"> интервал – </w:t>
      </w:r>
      <w:r w:rsidR="009D6D22">
        <w:rPr>
          <w:rFonts w:ascii="TimesNewRomanPSMT" w:eastAsiaTheme="minorHAnsi" w:hAnsi="TimesNewRomanPSMT" w:cs="TimesNewRomanPSMT"/>
        </w:rPr>
        <w:t>полуторный</w:t>
      </w:r>
      <w:r w:rsidR="00456F4A" w:rsidRPr="00456F4A">
        <w:rPr>
          <w:rFonts w:ascii="TimesNewRomanPSMT" w:eastAsiaTheme="minorHAnsi" w:hAnsi="TimesNewRomanPSMT" w:cs="TimesNewRomanPSMT"/>
        </w:rPr>
        <w:t xml:space="preserve">, </w:t>
      </w:r>
      <w:r w:rsidR="009D6D22">
        <w:rPr>
          <w:rFonts w:ascii="TimesNewRomanPSMT" w:eastAsiaTheme="minorHAnsi" w:hAnsi="TimesNewRomanPSMT" w:cs="TimesNewRomanPSMT"/>
        </w:rPr>
        <w:t>абзацный</w:t>
      </w:r>
      <w:r w:rsidR="00456F4A" w:rsidRPr="00456F4A">
        <w:rPr>
          <w:rFonts w:ascii="TimesNewRomanPSMT" w:eastAsiaTheme="minorHAnsi" w:hAnsi="TimesNewRomanPSMT" w:cs="TimesNewRomanPSMT"/>
        </w:rPr>
        <w:t xml:space="preserve"> отступ – 1,25 см, шрифт </w:t>
      </w:r>
      <w:proofErr w:type="spellStart"/>
      <w:r w:rsidR="00456F4A" w:rsidRPr="00456F4A">
        <w:rPr>
          <w:rFonts w:ascii="TimesNewRomanPSMT" w:eastAsiaTheme="minorHAnsi" w:hAnsi="TimesNewRomanPSMT" w:cs="TimesNewRomanPSMT"/>
        </w:rPr>
        <w:t>Times</w:t>
      </w:r>
      <w:proofErr w:type="spellEnd"/>
      <w:r w:rsidR="00456F4A" w:rsidRPr="00456F4A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456F4A" w:rsidRPr="00456F4A">
        <w:rPr>
          <w:rFonts w:ascii="TimesNewRomanPSMT" w:eastAsiaTheme="minorHAnsi" w:hAnsi="TimesNewRomanPSMT" w:cs="TimesNewRomanPSMT"/>
        </w:rPr>
        <w:t>New</w:t>
      </w:r>
      <w:proofErr w:type="spellEnd"/>
      <w:r w:rsidR="00456F4A" w:rsidRPr="00456F4A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456F4A" w:rsidRPr="00456F4A">
        <w:rPr>
          <w:rFonts w:ascii="TimesNewRomanPSMT" w:eastAsiaTheme="minorHAnsi" w:hAnsi="TimesNewRomanPSMT" w:cs="TimesNewRomanPSMT"/>
        </w:rPr>
        <w:t>Roman</w:t>
      </w:r>
      <w:proofErr w:type="spellEnd"/>
      <w:r w:rsidR="00456F4A" w:rsidRPr="00456F4A">
        <w:rPr>
          <w:rFonts w:ascii="TimesNewRomanPSMT" w:eastAsiaTheme="minorHAnsi" w:hAnsi="TimesNewRomanPSMT" w:cs="TimesNewRomanPSMT"/>
        </w:rPr>
        <w:t xml:space="preserve">, кегль 14. Выравнивание по ширине, без переносов. В названии </w:t>
      </w:r>
      <w:r>
        <w:rPr>
          <w:rFonts w:ascii="TimesNewRomanPSMT" w:eastAsiaTheme="minorHAnsi" w:hAnsi="TimesNewRomanPSMT" w:cs="TimesNewRomanPSMT"/>
        </w:rPr>
        <w:t>файла</w:t>
      </w:r>
      <w:r w:rsidR="00456F4A" w:rsidRPr="00456F4A">
        <w:rPr>
          <w:rFonts w:ascii="TimesNewRomanPSMT" w:eastAsiaTheme="minorHAnsi" w:hAnsi="TimesNewRomanPSMT" w:cs="TimesNewRomanPSMT"/>
        </w:rPr>
        <w:t xml:space="preserve"> следует поместить фамилию автора: </w:t>
      </w:r>
      <w:r w:rsidR="00456F4A" w:rsidRPr="00456F4A">
        <w:rPr>
          <w:rFonts w:ascii="TimesNewRomanPS" w:eastAsiaTheme="minorHAnsi" w:hAnsi="TimesNewRomanPS"/>
          <w:i/>
          <w:iCs/>
        </w:rPr>
        <w:t>Иванов.doc</w:t>
      </w:r>
      <w:r w:rsidR="00456F4A" w:rsidRPr="00456F4A">
        <w:rPr>
          <w:rFonts w:ascii="TimesNewRomanPSMT" w:eastAsiaTheme="minorHAnsi" w:hAnsi="TimesNewRomanPSMT" w:cs="TimesNewRomanPSMT"/>
        </w:rPr>
        <w:t xml:space="preserve">. </w:t>
      </w:r>
    </w:p>
    <w:p w:rsidR="00857CC2" w:rsidRDefault="00456F4A" w:rsidP="000D42B5">
      <w:pPr>
        <w:ind w:firstLine="709"/>
        <w:jc w:val="both"/>
        <w:rPr>
          <w:rFonts w:eastAsiaTheme="minorHAnsi"/>
        </w:rPr>
      </w:pPr>
      <w:r w:rsidRPr="00456F4A">
        <w:rPr>
          <w:rFonts w:ascii="TimesNewRomanPSMT" w:eastAsiaTheme="minorHAnsi" w:hAnsi="TimesNewRomanPSMT" w:cs="TimesNewRomanPSMT"/>
        </w:rPr>
        <w:t>К тезисам могут прилагаться рисунки, в том числе</w:t>
      </w:r>
      <w:r>
        <w:rPr>
          <w:rFonts w:ascii="TimesNewRomanPSMT" w:eastAsiaTheme="minorHAnsi" w:hAnsi="TimesNewRomanPSMT" w:cs="TimesNewRomanPSMT"/>
        </w:rPr>
        <w:t xml:space="preserve"> </w:t>
      </w:r>
      <w:r w:rsidRPr="00456F4A">
        <w:rPr>
          <w:rFonts w:ascii="TimesNewRomanPSMT" w:eastAsiaTheme="minorHAnsi" w:hAnsi="TimesNewRomanPSMT" w:cs="TimesNewRomanPSMT"/>
        </w:rPr>
        <w:t>фотографии, схемы, диаграммы в формате .</w:t>
      </w:r>
      <w:proofErr w:type="spellStart"/>
      <w:r w:rsidRPr="00456F4A">
        <w:rPr>
          <w:rFonts w:ascii="TimesNewRomanPSMT" w:eastAsiaTheme="minorHAnsi" w:hAnsi="TimesNewRomanPSMT" w:cs="TimesNewRomanPSMT"/>
        </w:rPr>
        <w:t>jpg</w:t>
      </w:r>
      <w:proofErr w:type="spellEnd"/>
      <w:r w:rsidRPr="00456F4A">
        <w:rPr>
          <w:rFonts w:ascii="TimesNewRomanPSMT" w:eastAsiaTheme="minorHAnsi" w:hAnsi="TimesNewRomanPSMT" w:cs="TimesNewRomanPSMT"/>
        </w:rPr>
        <w:t xml:space="preserve"> (разрешение не менее 300 </w:t>
      </w:r>
      <w:proofErr w:type="spellStart"/>
      <w:r w:rsidRPr="00456F4A">
        <w:rPr>
          <w:rFonts w:ascii="TimesNewRomanPSMT" w:eastAsiaTheme="minorHAnsi" w:hAnsi="TimesNewRomanPSMT" w:cs="TimesNewRomanPSMT"/>
        </w:rPr>
        <w:t>dpi</w:t>
      </w:r>
      <w:proofErr w:type="spellEnd"/>
      <w:r w:rsidRPr="00456F4A">
        <w:rPr>
          <w:rFonts w:ascii="TimesNewRomanPSMT" w:eastAsiaTheme="minorHAnsi" w:hAnsi="TimesNewRomanPSMT" w:cs="TimesNewRomanPSMT"/>
        </w:rPr>
        <w:t>), а также таблицы (не более двух). Рисунки и таблицы необходимо пронумеровать и озаглавить. Все графы в таблицах должны содержать</w:t>
      </w:r>
      <w:r>
        <w:rPr>
          <w:rFonts w:ascii="TimesNewRomanPSMT" w:eastAsiaTheme="minorHAnsi" w:hAnsi="TimesNewRomanPSMT" w:cs="TimesNewRomanPSMT"/>
        </w:rPr>
        <w:t xml:space="preserve"> </w:t>
      </w:r>
      <w:r w:rsidRPr="00456F4A">
        <w:rPr>
          <w:rFonts w:ascii="TimesNewRomanPSMT" w:eastAsiaTheme="minorHAnsi" w:hAnsi="TimesNewRomanPSMT" w:cs="TimesNewRomanPSMT"/>
        </w:rPr>
        <w:t xml:space="preserve">подзаголовки. Размерность физических величин следует указывать в системе единиц СИ. В тексте статьи должны быть ссылки на графические материалы или таблицы </w:t>
      </w:r>
      <w:r w:rsidR="004742EB">
        <w:rPr>
          <w:rFonts w:ascii="TimesNewRomanPS" w:eastAsiaTheme="minorHAnsi" w:hAnsi="TimesNewRomanPS"/>
          <w:i/>
          <w:iCs/>
        </w:rPr>
        <w:t>(рис. 1, табл. </w:t>
      </w:r>
      <w:r w:rsidRPr="00456F4A">
        <w:rPr>
          <w:rFonts w:ascii="TimesNewRomanPS" w:eastAsiaTheme="minorHAnsi" w:hAnsi="TimesNewRomanPS"/>
          <w:i/>
          <w:iCs/>
        </w:rPr>
        <w:t>1)</w:t>
      </w:r>
      <w:r w:rsidRPr="00456F4A">
        <w:rPr>
          <w:rFonts w:ascii="TimesNewRomanPSMT" w:eastAsiaTheme="minorHAnsi" w:hAnsi="TimesNewRomanPSMT" w:cs="TimesNewRomanPSMT"/>
        </w:rPr>
        <w:t>. Рисунков и таблиц должно быть не более тр</w:t>
      </w:r>
      <w:r w:rsidR="000D42B5">
        <w:rPr>
          <w:rFonts w:ascii="TimesNewRomanPSMT" w:eastAsiaTheme="minorHAnsi" w:hAnsi="TimesNewRomanPSMT" w:cs="TimesNewRomanPSMT"/>
        </w:rPr>
        <w:t>ё</w:t>
      </w:r>
      <w:r w:rsidRPr="00456F4A">
        <w:rPr>
          <w:rFonts w:ascii="TimesNewRomanPSMT" w:eastAsiaTheme="minorHAnsi" w:hAnsi="TimesNewRomanPSMT" w:cs="TimesNewRomanPSMT"/>
        </w:rPr>
        <w:t xml:space="preserve">х. </w:t>
      </w:r>
    </w:p>
    <w:p w:rsidR="00857CC2" w:rsidRDefault="00456F4A" w:rsidP="000D42B5">
      <w:pPr>
        <w:ind w:firstLine="709"/>
        <w:jc w:val="both"/>
        <w:rPr>
          <w:rFonts w:eastAsiaTheme="minorHAnsi"/>
        </w:rPr>
      </w:pPr>
      <w:r w:rsidRPr="00456F4A">
        <w:rPr>
          <w:rFonts w:ascii="TimesNewRomanPSMT" w:eastAsiaTheme="minorHAnsi" w:hAnsi="TimesNewRomanPSMT" w:cs="TimesNewRomanPSMT"/>
        </w:rPr>
        <w:t>Перед текстом работы нужно указать инициалы и фамили</w:t>
      </w:r>
      <w:r w:rsidR="00770A6A">
        <w:rPr>
          <w:rFonts w:ascii="TimesNewRomanPSMT" w:eastAsiaTheme="minorHAnsi" w:hAnsi="TimesNewRomanPSMT" w:cs="TimesNewRomanPSMT"/>
        </w:rPr>
        <w:t>ю автора (авторов), класс</w:t>
      </w:r>
      <w:r w:rsidRPr="00456F4A">
        <w:rPr>
          <w:rFonts w:ascii="TimesNewRomanPSMT" w:eastAsiaTheme="minorHAnsi" w:hAnsi="TimesNewRomanPSMT" w:cs="TimesNewRomanPSMT"/>
        </w:rPr>
        <w:t xml:space="preserve">, затем в </w:t>
      </w:r>
      <w:r w:rsidR="000D42B5">
        <w:rPr>
          <w:rFonts w:ascii="TimesNewRomanPSMT" w:eastAsiaTheme="minorHAnsi" w:hAnsi="TimesNewRomanPSMT" w:cs="TimesNewRomanPSMT"/>
        </w:rPr>
        <w:t>следующей</w:t>
      </w:r>
      <w:r w:rsidRPr="00456F4A">
        <w:rPr>
          <w:rFonts w:ascii="TimesNewRomanPSMT" w:eastAsiaTheme="minorHAnsi" w:hAnsi="TimesNewRomanPSMT" w:cs="TimesNewRomanPSMT"/>
        </w:rPr>
        <w:t xml:space="preserve"> строке – инициалы и фамилию научного ру</w:t>
      </w:r>
      <w:r w:rsidR="00770A6A">
        <w:rPr>
          <w:rFonts w:ascii="TimesNewRomanPSMT" w:eastAsiaTheme="minorHAnsi" w:hAnsi="TimesNewRomanPSMT" w:cs="TimesNewRomanPSMT"/>
        </w:rPr>
        <w:t>ководителя, его должность</w:t>
      </w:r>
      <w:r w:rsidRPr="00456F4A">
        <w:rPr>
          <w:rFonts w:ascii="TimesNewRomanPSMT" w:eastAsiaTheme="minorHAnsi" w:hAnsi="TimesNewRomanPSMT" w:cs="TimesNewRomanPSMT"/>
        </w:rPr>
        <w:t xml:space="preserve">, в </w:t>
      </w:r>
      <w:r w:rsidR="000D42B5">
        <w:rPr>
          <w:rFonts w:ascii="TimesNewRomanPSMT" w:eastAsiaTheme="minorHAnsi" w:hAnsi="TimesNewRomanPSMT" w:cs="TimesNewRomanPSMT"/>
        </w:rPr>
        <w:t>следующей</w:t>
      </w:r>
      <w:r w:rsidRPr="00456F4A">
        <w:rPr>
          <w:rFonts w:ascii="TimesNewRomanPSMT" w:eastAsiaTheme="minorHAnsi" w:hAnsi="TimesNewRomanPSMT" w:cs="TimesNewRomanPSMT"/>
        </w:rPr>
        <w:t xml:space="preserve"> строке – данные об организации, которую представляет автор (</w:t>
      </w:r>
      <w:r w:rsidR="000D42B5">
        <w:rPr>
          <w:rFonts w:ascii="TimesNewRomanPSMT" w:eastAsiaTheme="minorHAnsi" w:hAnsi="TimesNewRomanPSMT" w:cs="TimesNewRomanPSMT"/>
        </w:rPr>
        <w:t xml:space="preserve">кегль 12, </w:t>
      </w:r>
      <w:r w:rsidRPr="00456F4A">
        <w:rPr>
          <w:rFonts w:ascii="TimesNewRomanPSMT" w:eastAsiaTheme="minorHAnsi" w:hAnsi="TimesNewRomanPSMT" w:cs="TimesNewRomanPSMT"/>
        </w:rPr>
        <w:t xml:space="preserve">строчными буквами, курсивом, выравнивание по центру). </w:t>
      </w:r>
    </w:p>
    <w:p w:rsidR="00857CC2" w:rsidRDefault="00456F4A" w:rsidP="000D42B5">
      <w:pPr>
        <w:ind w:firstLine="709"/>
        <w:jc w:val="both"/>
        <w:rPr>
          <w:rFonts w:eastAsiaTheme="minorHAnsi"/>
        </w:rPr>
      </w:pPr>
      <w:r w:rsidRPr="00456F4A">
        <w:rPr>
          <w:rFonts w:ascii="TimesNewRomanPSMT" w:eastAsiaTheme="minorHAnsi" w:hAnsi="TimesNewRomanPSMT" w:cs="TimesNewRomanPSMT"/>
        </w:rPr>
        <w:t>Далее, через пробел</w:t>
      </w:r>
      <w:r w:rsidR="000D42B5">
        <w:rPr>
          <w:rFonts w:ascii="TimesNewRomanPSMT" w:eastAsiaTheme="minorHAnsi" w:hAnsi="TimesNewRomanPSMT" w:cs="TimesNewRomanPSMT"/>
        </w:rPr>
        <w:t xml:space="preserve"> </w:t>
      </w:r>
      <w:r w:rsidRPr="00456F4A">
        <w:rPr>
          <w:rFonts w:ascii="TimesNewRomanPSMT" w:eastAsiaTheme="minorHAnsi" w:hAnsi="TimesNewRomanPSMT" w:cs="TimesNewRomanPSMT"/>
        </w:rPr>
        <w:t xml:space="preserve">– название статьи (прописными буквами, полужирным начертанием, выравнивание по центру). После названия помещаются ключевые слова – 4–5 терминов, отражающих основное содержание работы (выравнивание по ширине, кегль 12). </w:t>
      </w:r>
    </w:p>
    <w:p w:rsidR="00857CC2" w:rsidRDefault="00456F4A" w:rsidP="000D42B5">
      <w:pPr>
        <w:ind w:firstLine="709"/>
        <w:jc w:val="both"/>
        <w:rPr>
          <w:rFonts w:eastAsiaTheme="minorHAnsi"/>
        </w:rPr>
      </w:pPr>
      <w:r w:rsidRPr="00456F4A">
        <w:rPr>
          <w:rFonts w:ascii="TimesNewRomanPSMT" w:eastAsiaTheme="minorHAnsi" w:hAnsi="TimesNewRomanPSMT" w:cs="TimesNewRomanPSMT"/>
        </w:rPr>
        <w:t xml:space="preserve">В тексте работы должны быть ссылки на использованную литературу и источники в квадратных скобках. Например: [2, с. 23], [5, л. 5]. </w:t>
      </w:r>
    </w:p>
    <w:p w:rsidR="00456F4A" w:rsidRDefault="00456F4A" w:rsidP="000D42B5">
      <w:pPr>
        <w:ind w:firstLine="709"/>
        <w:jc w:val="both"/>
        <w:rPr>
          <w:rFonts w:ascii="TimesNewRomanPSMT" w:eastAsiaTheme="minorHAnsi" w:hAnsi="TimesNewRomanPSMT" w:cs="TimesNewRomanPSMT"/>
        </w:rPr>
      </w:pPr>
      <w:r w:rsidRPr="00456F4A">
        <w:rPr>
          <w:rFonts w:ascii="TimesNewRomanPSMT" w:eastAsiaTheme="minorHAnsi" w:hAnsi="TimesNewRomanPSMT" w:cs="TimesNewRomanPSMT"/>
        </w:rPr>
        <w:t xml:space="preserve">Список литературы оформляется в алфавитном порядке в соответствии с ГОСТ 7.1–2003 и помещается в конце статьи (кегль 12), должен состоять не менее чем из двух источников. Источники, на которые нет ссылок в тексте статьи, в списке не приводятся. </w:t>
      </w:r>
    </w:p>
    <w:p w:rsidR="000D42B5" w:rsidRPr="00456F4A" w:rsidRDefault="000D42B5" w:rsidP="000D42B5">
      <w:pPr>
        <w:ind w:firstLine="709"/>
        <w:jc w:val="both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 xml:space="preserve">Все аббревиатуры в тексте статьи расшифровываются при первом упоминании. </w:t>
      </w:r>
    </w:p>
    <w:p w:rsidR="00857CC2" w:rsidRDefault="00857CC2" w:rsidP="00770A6A">
      <w:pPr>
        <w:jc w:val="both"/>
        <w:rPr>
          <w:rFonts w:ascii="TimesNewRomanPS" w:eastAsiaTheme="minorHAnsi" w:hAnsi="TimesNewRomanPS"/>
          <w:i/>
          <w:iCs/>
        </w:rPr>
      </w:pPr>
    </w:p>
    <w:p w:rsidR="00857CC2" w:rsidRPr="004742EB" w:rsidRDefault="00857CC2" w:rsidP="004742EB">
      <w:pPr>
        <w:spacing w:before="100" w:beforeAutospacing="1" w:after="100" w:afterAutospacing="1"/>
        <w:jc w:val="right"/>
        <w:rPr>
          <w:rFonts w:eastAsiaTheme="minorHAnsi"/>
        </w:rPr>
      </w:pPr>
      <w:r>
        <w:rPr>
          <w:rFonts w:ascii="TimesNewRomanPSMT" w:eastAsiaTheme="minorHAnsi" w:hAnsi="TimesNewRomanPSMT" w:cs="TimesNewRomanPSMT"/>
          <w:color w:val="006DBF"/>
        </w:rPr>
        <w:t>ОБР</w:t>
      </w:r>
      <w:r w:rsidRPr="00456F4A">
        <w:rPr>
          <w:rFonts w:ascii="TimesNewRomanPSMT" w:eastAsiaTheme="minorHAnsi" w:hAnsi="TimesNewRomanPSMT" w:cs="TimesNewRomanPSMT"/>
          <w:color w:val="006DBF"/>
        </w:rPr>
        <w:t xml:space="preserve">АЗЕЦ </w:t>
      </w:r>
    </w:p>
    <w:p w:rsidR="00857CC2" w:rsidRDefault="00857CC2" w:rsidP="00857CC2">
      <w:pPr>
        <w:pStyle w:val="a7"/>
        <w:jc w:val="center"/>
      </w:pPr>
      <w:r>
        <w:t xml:space="preserve">Е.С. </w:t>
      </w:r>
      <w:proofErr w:type="spellStart"/>
      <w:r>
        <w:t>Москалёв</w:t>
      </w:r>
      <w:proofErr w:type="spellEnd"/>
      <w:r>
        <w:t>, 7 класс</w:t>
      </w:r>
      <w:r>
        <w:br/>
      </w:r>
      <w:r w:rsidR="000D42B5">
        <w:t>Научный</w:t>
      </w:r>
      <w:r>
        <w:t xml:space="preserve"> руководитель – А.А. Малыгина,</w:t>
      </w:r>
    </w:p>
    <w:p w:rsidR="00857CC2" w:rsidRDefault="00857CC2" w:rsidP="00857CC2">
      <w:pPr>
        <w:pStyle w:val="a7"/>
        <w:jc w:val="center"/>
      </w:pPr>
      <w:r>
        <w:t xml:space="preserve">учитель истории, </w:t>
      </w:r>
      <w:r w:rsidR="000D42B5">
        <w:t>заслуженный</w:t>
      </w:r>
      <w:r>
        <w:t xml:space="preserve"> учитель РФ</w:t>
      </w:r>
    </w:p>
    <w:p w:rsidR="00857CC2" w:rsidRDefault="00857CC2" w:rsidP="00857CC2">
      <w:pPr>
        <w:pStyle w:val="a7"/>
        <w:jc w:val="center"/>
        <w:rPr>
          <w:rFonts w:eastAsiaTheme="minorHAnsi"/>
        </w:rPr>
      </w:pPr>
      <w:r>
        <w:t xml:space="preserve">МБОУ </w:t>
      </w:r>
      <w:r w:rsidR="000D42B5">
        <w:t>«</w:t>
      </w:r>
      <w:r>
        <w:t xml:space="preserve">Средняя общеобразовательная школа </w:t>
      </w:r>
      <w:r w:rsidR="000D42B5">
        <w:t>№</w:t>
      </w:r>
      <w:r>
        <w:t xml:space="preserve"> 11</w:t>
      </w:r>
      <w:r w:rsidR="000D42B5">
        <w:t>»</w:t>
      </w:r>
      <w:r>
        <w:t>,</w:t>
      </w:r>
    </w:p>
    <w:p w:rsidR="00857CC2" w:rsidRPr="00857CC2" w:rsidRDefault="00857CC2" w:rsidP="00857CC2">
      <w:pPr>
        <w:pStyle w:val="a7"/>
        <w:jc w:val="center"/>
      </w:pPr>
      <w:r>
        <w:t>г. Архангельск</w:t>
      </w:r>
    </w:p>
    <w:p w:rsidR="00456F4A" w:rsidRPr="00456F4A" w:rsidRDefault="00456F4A" w:rsidP="00857CC2">
      <w:pPr>
        <w:spacing w:before="100" w:beforeAutospacing="1" w:after="100" w:afterAutospacing="1"/>
        <w:jc w:val="center"/>
        <w:rPr>
          <w:rFonts w:eastAsiaTheme="minorHAnsi"/>
        </w:rPr>
      </w:pPr>
      <w:r w:rsidRPr="00456F4A">
        <w:rPr>
          <w:rFonts w:ascii="TimesNewRomanPS" w:eastAsiaTheme="minorHAnsi" w:hAnsi="TimesNewRomanPS"/>
          <w:b/>
          <w:bCs/>
          <w:sz w:val="28"/>
          <w:szCs w:val="28"/>
          <w:shd w:val="clear" w:color="auto" w:fill="FFFFFF"/>
        </w:rPr>
        <w:t>ИСТОРИЯ СОЗДАНИЯ СОЛОМБАЛЬСКОЙ ВЕРФИ</w:t>
      </w:r>
    </w:p>
    <w:p w:rsidR="00456F4A" w:rsidRPr="00AC5A02" w:rsidRDefault="00456F4A" w:rsidP="000D42B5">
      <w:pPr>
        <w:spacing w:before="100" w:beforeAutospacing="1" w:after="100" w:afterAutospacing="1"/>
        <w:ind w:firstLine="708"/>
        <w:jc w:val="both"/>
        <w:rPr>
          <w:rFonts w:ascii="TimesNewRomanPSMT" w:eastAsiaTheme="minorHAnsi" w:hAnsi="TimesNewRomanPSMT" w:cs="TimesNewRomanPSMT"/>
        </w:rPr>
      </w:pPr>
      <w:r w:rsidRPr="00456F4A">
        <w:rPr>
          <w:rFonts w:ascii="TimesNewRomanPS" w:eastAsiaTheme="minorHAnsi" w:hAnsi="TimesNewRomanPS"/>
          <w:i/>
          <w:iCs/>
        </w:rPr>
        <w:t xml:space="preserve">Ключевые </w:t>
      </w:r>
      <w:r w:rsidR="00AC5A02" w:rsidRPr="00456F4A">
        <w:rPr>
          <w:rFonts w:ascii="TimesNewRomanPS" w:eastAsiaTheme="minorHAnsi" w:hAnsi="TimesNewRomanPS"/>
          <w:i/>
          <w:iCs/>
        </w:rPr>
        <w:t>слова.</w:t>
      </w:r>
      <w:r w:rsidR="00AC5A02" w:rsidRPr="00456F4A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AC5A02" w:rsidRPr="00456F4A">
        <w:rPr>
          <w:rFonts w:ascii="TimesNewRomanPSMT" w:eastAsiaTheme="minorHAnsi" w:hAnsi="TimesNewRomanPSMT" w:cs="TimesNewRomanPSMT"/>
        </w:rPr>
        <w:t>Соломбала</w:t>
      </w:r>
      <w:proofErr w:type="spellEnd"/>
      <w:r w:rsidRPr="00456F4A">
        <w:rPr>
          <w:rFonts w:ascii="TimesNewRomanPSMT" w:eastAsiaTheme="minorHAnsi" w:hAnsi="TimesNewRomanPSMT" w:cs="TimesNewRomanPSMT"/>
        </w:rPr>
        <w:t>, история кораблестро</w:t>
      </w:r>
      <w:r w:rsidR="00AC5A02">
        <w:rPr>
          <w:rFonts w:ascii="TimesNewRomanPSMT" w:eastAsiaTheme="minorHAnsi" w:hAnsi="TimesNewRomanPSMT" w:cs="TimesNewRomanPSMT"/>
        </w:rPr>
        <w:t xml:space="preserve">ения, экономика Северного края, историческая </w:t>
      </w:r>
      <w:proofErr w:type="spellStart"/>
      <w:r w:rsidR="00AC5A02">
        <w:rPr>
          <w:rFonts w:ascii="TimesNewRomanPSMT" w:eastAsiaTheme="minorHAnsi" w:hAnsi="TimesNewRomanPSMT" w:cs="TimesNewRomanPSMT"/>
        </w:rPr>
        <w:t>урбанистика</w:t>
      </w:r>
      <w:proofErr w:type="spellEnd"/>
      <w:r w:rsidR="00AC5A02">
        <w:rPr>
          <w:rFonts w:ascii="TimesNewRomanPSMT" w:eastAsiaTheme="minorHAnsi" w:hAnsi="TimesNewRomanPSMT" w:cs="TimesNewRomanPSMT"/>
        </w:rPr>
        <w:t xml:space="preserve">, Петр I. </w:t>
      </w:r>
    </w:p>
    <w:p w:rsidR="00456F4A" w:rsidRPr="00456F4A" w:rsidRDefault="00456F4A" w:rsidP="000D42B5">
      <w:pPr>
        <w:spacing w:before="100" w:beforeAutospacing="1" w:after="100" w:afterAutospacing="1"/>
        <w:ind w:firstLine="709"/>
        <w:rPr>
          <w:rFonts w:eastAsiaTheme="minorHAnsi"/>
        </w:rPr>
      </w:pPr>
      <w:r w:rsidRPr="00456F4A">
        <w:rPr>
          <w:rFonts w:ascii="TimesNewRomanPSMT" w:eastAsiaTheme="minorHAnsi" w:hAnsi="TimesNewRomanPSMT" w:cs="TimesNewRomanPSMT"/>
          <w:sz w:val="28"/>
          <w:szCs w:val="28"/>
          <w:shd w:val="clear" w:color="auto" w:fill="FFFFFF"/>
        </w:rPr>
        <w:t xml:space="preserve">Текст статьи текст статьи текст статьи текст статьи текст статьи текст статьи текст статьи текст статьи </w:t>
      </w:r>
      <w:r w:rsidRPr="00456F4A">
        <w:rPr>
          <w:rFonts w:ascii="TimesNewRomanPSMT" w:eastAsiaTheme="minorHAnsi" w:hAnsi="TimesNewRomanPSMT" w:cs="TimesNewRomanPSMT"/>
          <w:sz w:val="28"/>
          <w:szCs w:val="28"/>
        </w:rPr>
        <w:t xml:space="preserve">[2, с. 23]. </w:t>
      </w:r>
      <w:r w:rsidRPr="00456F4A">
        <w:rPr>
          <w:rFonts w:ascii="TimesNewRomanPSMT" w:eastAsiaTheme="minorHAnsi" w:hAnsi="TimesNewRomanPSMT" w:cs="TimesNewRomanPSMT"/>
        </w:rPr>
        <w:t>Т</w:t>
      </w:r>
      <w:r w:rsidRPr="00456F4A">
        <w:rPr>
          <w:rFonts w:ascii="TimesNewRomanPSMT" w:eastAsiaTheme="minorHAnsi" w:hAnsi="TimesNewRomanPSMT" w:cs="TimesNewRomanPSMT"/>
          <w:sz w:val="28"/>
          <w:szCs w:val="28"/>
          <w:shd w:val="clear" w:color="auto" w:fill="FFFFFF"/>
        </w:rPr>
        <w:t>екст статьи текст статьи</w:t>
      </w:r>
      <w:r w:rsidR="00AC5A02">
        <w:rPr>
          <w:rFonts w:ascii="TimesNewRomanPSMT" w:eastAsiaTheme="minorHAnsi" w:hAnsi="TimesNewRomanPSMT" w:cs="TimesNewRomanPSMT"/>
          <w:sz w:val="28"/>
          <w:szCs w:val="28"/>
          <w:shd w:val="clear" w:color="auto" w:fill="FFFFFF"/>
        </w:rPr>
        <w:t xml:space="preserve"> </w:t>
      </w:r>
      <w:r w:rsidRPr="00456F4A">
        <w:rPr>
          <w:rFonts w:ascii="TimesNewRomanPSMT" w:eastAsiaTheme="minorHAnsi" w:hAnsi="TimesNewRomanPSMT" w:cs="TimesNewRomanPSMT"/>
          <w:sz w:val="28"/>
          <w:szCs w:val="28"/>
          <w:shd w:val="clear" w:color="auto" w:fill="FFFFFF"/>
        </w:rPr>
        <w:t xml:space="preserve">[5, л. 5]. </w:t>
      </w:r>
    </w:p>
    <w:p w:rsidR="00937D0A" w:rsidRDefault="00937D0A" w:rsidP="000D42B5">
      <w:pPr>
        <w:pStyle w:val="a4"/>
        <w:ind w:firstLine="709"/>
      </w:pPr>
      <w:r>
        <w:rPr>
          <w:rFonts w:ascii="TimesNewRomanPS" w:hAnsi="TimesNewRomanPS"/>
          <w:b/>
          <w:bCs/>
          <w:sz w:val="28"/>
          <w:szCs w:val="28"/>
        </w:rPr>
        <w:t>Список литературы</w:t>
      </w:r>
    </w:p>
    <w:p w:rsidR="00937D0A" w:rsidRDefault="000D42B5" w:rsidP="000D42B5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rPr>
          <w:rFonts w:ascii="TimesNewRomanPS" w:hAnsi="TimesNewRomanPS"/>
          <w:i/>
          <w:iCs/>
        </w:rPr>
        <w:t>Булатов </w:t>
      </w:r>
      <w:r w:rsidR="00937D0A">
        <w:rPr>
          <w:rFonts w:ascii="TimesNewRomanPS" w:hAnsi="TimesNewRomanPS"/>
          <w:i/>
          <w:iCs/>
        </w:rPr>
        <w:t xml:space="preserve">В.Н. </w:t>
      </w:r>
      <w:proofErr w:type="spellStart"/>
      <w:r w:rsidR="00937D0A">
        <w:t>Русскии</w:t>
      </w:r>
      <w:proofErr w:type="spellEnd"/>
      <w:r w:rsidR="00937D0A">
        <w:t xml:space="preserve">̆ Север: </w:t>
      </w:r>
      <w:proofErr w:type="spellStart"/>
      <w:r w:rsidR="00937D0A">
        <w:t>моногр</w:t>
      </w:r>
      <w:proofErr w:type="spellEnd"/>
      <w:r w:rsidR="00937D0A">
        <w:t xml:space="preserve">. Кн. 2: </w:t>
      </w:r>
      <w:proofErr w:type="spellStart"/>
      <w:r w:rsidR="00937D0A">
        <w:t>Встречь</w:t>
      </w:r>
      <w:proofErr w:type="spellEnd"/>
      <w:r w:rsidR="00937D0A">
        <w:t xml:space="preserve"> солнца (XV–XVII вв.) Архангельск: </w:t>
      </w:r>
      <w:proofErr w:type="spellStart"/>
      <w:r w:rsidR="00937D0A">
        <w:t>Помор.гос</w:t>
      </w:r>
      <w:proofErr w:type="spellEnd"/>
      <w:r w:rsidR="00937D0A">
        <w:t xml:space="preserve">. ун-т, 1998. </w:t>
      </w:r>
    </w:p>
    <w:p w:rsidR="00937D0A" w:rsidRDefault="000D42B5" w:rsidP="000D42B5">
      <w:pPr>
        <w:pStyle w:val="a4"/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jc w:val="both"/>
      </w:pPr>
      <w:r>
        <w:rPr>
          <w:rFonts w:ascii="TimesNewRomanPS" w:hAnsi="TimesNewRomanPS"/>
          <w:i/>
          <w:iCs/>
        </w:rPr>
        <w:t>Новожилов </w:t>
      </w:r>
      <w:r w:rsidR="00937D0A" w:rsidRPr="00937D0A">
        <w:rPr>
          <w:rFonts w:ascii="TimesNewRomanPS" w:hAnsi="TimesNewRomanPS"/>
          <w:i/>
          <w:iCs/>
        </w:rPr>
        <w:t xml:space="preserve">Ю.К. </w:t>
      </w:r>
      <w:proofErr w:type="spellStart"/>
      <w:r w:rsidR="00937D0A">
        <w:t>Первыи</w:t>
      </w:r>
      <w:proofErr w:type="spellEnd"/>
      <w:r w:rsidR="00937D0A">
        <w:t xml:space="preserve">̆ </w:t>
      </w:r>
      <w:proofErr w:type="spellStart"/>
      <w:r w:rsidR="00937D0A">
        <w:t>морскои</w:t>
      </w:r>
      <w:proofErr w:type="spellEnd"/>
      <w:r w:rsidR="00937D0A">
        <w:t xml:space="preserve">̆ порт России // Памятники Архангельского Севера: сб. / вступ. ст. Г.Г. </w:t>
      </w:r>
      <w:proofErr w:type="spellStart"/>
      <w:r w:rsidR="00937D0A">
        <w:t>Фруменков</w:t>
      </w:r>
      <w:proofErr w:type="spellEnd"/>
      <w:r w:rsidR="00937D0A">
        <w:t xml:space="preserve">; сост. и отв. ред. Ю.К. Новожилов. Архангельск: Сев.-Зап. </w:t>
      </w:r>
      <w:proofErr w:type="spellStart"/>
      <w:r w:rsidR="00937D0A">
        <w:t>книж</w:t>
      </w:r>
      <w:proofErr w:type="spellEnd"/>
      <w:r w:rsidR="00937D0A">
        <w:t xml:space="preserve">. изд-во, 1983. </w:t>
      </w:r>
    </w:p>
    <w:p w:rsidR="00937D0A" w:rsidRDefault="00937D0A" w:rsidP="000D42B5">
      <w:pPr>
        <w:pStyle w:val="a4"/>
        <w:numPr>
          <w:ilvl w:val="0"/>
          <w:numId w:val="7"/>
        </w:numPr>
        <w:tabs>
          <w:tab w:val="left" w:pos="426"/>
          <w:tab w:val="left" w:pos="993"/>
        </w:tabs>
        <w:ind w:left="0" w:firstLine="709"/>
        <w:jc w:val="both"/>
      </w:pPr>
      <w:proofErr w:type="spellStart"/>
      <w:r>
        <w:lastRenderedPageBreak/>
        <w:t>Соломбальская</w:t>
      </w:r>
      <w:proofErr w:type="spellEnd"/>
      <w:r>
        <w:t xml:space="preserve"> судостроительная верфь // Поморская энциклопедия: в 5 т. / гл. ред. Н.П. </w:t>
      </w:r>
      <w:proofErr w:type="spellStart"/>
      <w:r>
        <w:t>Лавёров</w:t>
      </w:r>
      <w:proofErr w:type="spellEnd"/>
      <w:r>
        <w:t xml:space="preserve">. Т. 5. История Архангельского Севера / гл. ред. В.Н. Булатов; сост. А.А. </w:t>
      </w:r>
      <w:proofErr w:type="spellStart"/>
      <w:r>
        <w:t>Куратов</w:t>
      </w:r>
      <w:proofErr w:type="spellEnd"/>
      <w:r>
        <w:t xml:space="preserve">. Архангельск: </w:t>
      </w:r>
      <w:proofErr w:type="spellStart"/>
      <w:r>
        <w:t>Помор.гос</w:t>
      </w:r>
      <w:proofErr w:type="spellEnd"/>
      <w:r>
        <w:t xml:space="preserve">. ун-т, 2001. </w:t>
      </w:r>
    </w:p>
    <w:p w:rsidR="00937D0A" w:rsidRDefault="00937D0A" w:rsidP="000D42B5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proofErr w:type="spellStart"/>
      <w:r w:rsidRPr="00937D0A">
        <w:rPr>
          <w:rFonts w:ascii="TimesNewRomanPS" w:hAnsi="TimesNewRomanPS"/>
          <w:i/>
          <w:iCs/>
        </w:rPr>
        <w:t>Петрашевич</w:t>
      </w:r>
      <w:proofErr w:type="spellEnd"/>
      <w:r w:rsidRPr="00937D0A">
        <w:rPr>
          <w:rFonts w:ascii="TimesNewRomanPS" w:hAnsi="TimesNewRomanPS"/>
          <w:i/>
          <w:iCs/>
        </w:rPr>
        <w:t xml:space="preserve"> Е.И. </w:t>
      </w:r>
      <w:r>
        <w:t>Походы и плавания русских мореходов в IX–XVII веках // Морская история России в датах [</w:t>
      </w:r>
      <w:proofErr w:type="spellStart"/>
      <w:r>
        <w:t>Электронныи</w:t>
      </w:r>
      <w:proofErr w:type="spellEnd"/>
      <w:r>
        <w:t>̆ ресурс].</w:t>
      </w:r>
      <w:r w:rsidR="000D42B5">
        <w:t xml:space="preserve"> – </w:t>
      </w:r>
      <w:r>
        <w:t xml:space="preserve">URL: http://sails.h1.ru/pages/dates1.htm (дата обращения: 10.03.2017). </w:t>
      </w:r>
    </w:p>
    <w:p w:rsidR="00CD71ED" w:rsidRDefault="00937D0A" w:rsidP="00456F4A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 xml:space="preserve">ГАРФ. Ф. 14. Оп. 1. Д. 109. Л. 5. </w:t>
      </w:r>
    </w:p>
    <w:p w:rsidR="00834D60" w:rsidRDefault="00834D60">
      <w:pPr>
        <w:rPr>
          <w:rFonts w:eastAsiaTheme="minorHAnsi"/>
        </w:rPr>
      </w:pPr>
      <w:r>
        <w:br w:type="page"/>
      </w:r>
    </w:p>
    <w:p w:rsidR="00834D60" w:rsidRPr="00834D60" w:rsidRDefault="00834D60" w:rsidP="00834D60">
      <w:pPr>
        <w:jc w:val="right"/>
        <w:rPr>
          <w:caps/>
          <w:color w:val="0070C0"/>
        </w:rPr>
      </w:pPr>
      <w:r>
        <w:rPr>
          <w:caps/>
          <w:color w:val="0070C0"/>
        </w:rPr>
        <w:lastRenderedPageBreak/>
        <w:t>Приложение </w:t>
      </w:r>
      <w:r w:rsidRPr="00834D60">
        <w:rPr>
          <w:caps/>
          <w:color w:val="0070C0"/>
        </w:rPr>
        <w:t>3</w:t>
      </w:r>
    </w:p>
    <w:p w:rsidR="00834D60" w:rsidRPr="00FB0DBB" w:rsidRDefault="00834D60" w:rsidP="00834D60">
      <w:pPr>
        <w:jc w:val="right"/>
        <w:rPr>
          <w:caps/>
        </w:rPr>
      </w:pPr>
    </w:p>
    <w:p w:rsidR="00834D60" w:rsidRPr="008D0ABF" w:rsidRDefault="00834D60" w:rsidP="00834D60">
      <w:pPr>
        <w:jc w:val="center"/>
        <w:rPr>
          <w:b/>
          <w:sz w:val="26"/>
          <w:szCs w:val="26"/>
        </w:rPr>
      </w:pPr>
      <w:r w:rsidRPr="008D0ABF">
        <w:rPr>
          <w:b/>
          <w:sz w:val="26"/>
          <w:szCs w:val="26"/>
        </w:rPr>
        <w:t xml:space="preserve">Бланк экспертизы научной работы </w:t>
      </w:r>
    </w:p>
    <w:p w:rsidR="00834D60" w:rsidRDefault="00834D60" w:rsidP="00834D60">
      <w:pPr>
        <w:jc w:val="center"/>
        <w:rPr>
          <w:b/>
        </w:rPr>
      </w:pPr>
    </w:p>
    <w:p w:rsidR="00834D60" w:rsidRDefault="00834D60" w:rsidP="00834D60">
      <w:pPr>
        <w:jc w:val="center"/>
        <w:rPr>
          <w:b/>
        </w:rPr>
      </w:pPr>
      <w:r w:rsidRPr="00814115">
        <w:rPr>
          <w:b/>
        </w:rPr>
        <w:t>______</w:t>
      </w:r>
      <w:r>
        <w:rPr>
          <w:b/>
        </w:rPr>
        <w:t>____________________________________________________________________________</w:t>
      </w:r>
    </w:p>
    <w:p w:rsidR="00834D60" w:rsidRPr="007A66D7" w:rsidRDefault="00834D60" w:rsidP="00834D60">
      <w:pPr>
        <w:jc w:val="center"/>
        <w:rPr>
          <w:b/>
          <w:i/>
        </w:rPr>
      </w:pPr>
      <w:r w:rsidRPr="007A66D7">
        <w:rPr>
          <w:i/>
          <w:sz w:val="20"/>
          <w:szCs w:val="20"/>
        </w:rPr>
        <w:t>фамилия, имя, отчество автора</w:t>
      </w:r>
    </w:p>
    <w:p w:rsidR="00834D60" w:rsidRDefault="00834D60" w:rsidP="00834D60">
      <w:pPr>
        <w:jc w:val="center"/>
        <w:rPr>
          <w:b/>
        </w:rPr>
      </w:pPr>
      <w:r>
        <w:rPr>
          <w:b/>
        </w:rPr>
        <w:t>________________________________________________</w:t>
      </w:r>
      <w:r w:rsidRPr="00814115">
        <w:rPr>
          <w:b/>
        </w:rPr>
        <w:t>_________________________________,</w:t>
      </w:r>
    </w:p>
    <w:p w:rsidR="00834D60" w:rsidRPr="007A66D7" w:rsidRDefault="00834D60" w:rsidP="00834D60">
      <w:pPr>
        <w:jc w:val="center"/>
        <w:rPr>
          <w:i/>
          <w:sz w:val="20"/>
          <w:szCs w:val="20"/>
        </w:rPr>
      </w:pPr>
      <w:r w:rsidRPr="007A66D7">
        <w:rPr>
          <w:i/>
          <w:sz w:val="20"/>
          <w:szCs w:val="20"/>
        </w:rPr>
        <w:t>название работы</w:t>
      </w:r>
    </w:p>
    <w:p w:rsidR="00834D60" w:rsidRDefault="00834D60" w:rsidP="00834D60">
      <w:pPr>
        <w:jc w:val="center"/>
        <w:rPr>
          <w:b/>
        </w:rPr>
      </w:pPr>
    </w:p>
    <w:p w:rsidR="001175EB" w:rsidRDefault="00834D60" w:rsidP="00834D60">
      <w:pPr>
        <w:jc w:val="center"/>
        <w:rPr>
          <w:b/>
        </w:rPr>
      </w:pPr>
      <w:r w:rsidRPr="00814115">
        <w:rPr>
          <w:b/>
        </w:rPr>
        <w:t xml:space="preserve">представленной для участия </w:t>
      </w:r>
    </w:p>
    <w:p w:rsidR="00834D60" w:rsidRDefault="00834D60" w:rsidP="00834D60">
      <w:pPr>
        <w:jc w:val="center"/>
        <w:rPr>
          <w:b/>
        </w:rPr>
      </w:pPr>
      <w:r w:rsidRPr="00814115">
        <w:rPr>
          <w:b/>
        </w:rPr>
        <w:t>в</w:t>
      </w:r>
      <w:r w:rsidR="001175EB">
        <w:rPr>
          <w:b/>
        </w:rPr>
        <w:t>о</w:t>
      </w:r>
      <w:r w:rsidRPr="00814115">
        <w:rPr>
          <w:b/>
        </w:rPr>
        <w:t xml:space="preserve"> </w:t>
      </w:r>
      <w:r w:rsidRPr="00814115">
        <w:rPr>
          <w:b/>
          <w:lang w:val="en-US"/>
        </w:rPr>
        <w:t>I</w:t>
      </w:r>
      <w:r w:rsidR="001175EB">
        <w:rPr>
          <w:b/>
          <w:lang w:val="en-US"/>
        </w:rPr>
        <w:t>I</w:t>
      </w:r>
      <w:r w:rsidR="001175EB">
        <w:rPr>
          <w:b/>
        </w:rPr>
        <w:t xml:space="preserve"> Всероссийских м</w:t>
      </w:r>
      <w:r w:rsidRPr="00814115">
        <w:rPr>
          <w:b/>
        </w:rPr>
        <w:t>олод</w:t>
      </w:r>
      <w:r w:rsidR="001175EB">
        <w:rPr>
          <w:b/>
        </w:rPr>
        <w:t>ё</w:t>
      </w:r>
      <w:r w:rsidRPr="00814115">
        <w:rPr>
          <w:b/>
        </w:rPr>
        <w:t>жных историко-археологических чтениях</w:t>
      </w:r>
    </w:p>
    <w:p w:rsidR="00834D60" w:rsidRDefault="00834D60" w:rsidP="00834D60">
      <w:pPr>
        <w:jc w:val="center"/>
        <w:rPr>
          <w:b/>
        </w:rPr>
      </w:pPr>
    </w:p>
    <w:p w:rsidR="00834D60" w:rsidRDefault="00834D60" w:rsidP="00834D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4174"/>
        <w:gridCol w:w="1347"/>
        <w:gridCol w:w="1347"/>
        <w:gridCol w:w="1384"/>
        <w:gridCol w:w="1416"/>
      </w:tblGrid>
      <w:tr w:rsidR="00834D60" w:rsidTr="00A974E6">
        <w:tc>
          <w:tcPr>
            <w:tcW w:w="470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  <w:r w:rsidRPr="00BD221C">
              <w:rPr>
                <w:b/>
              </w:rPr>
              <w:t>№</w:t>
            </w:r>
          </w:p>
        </w:tc>
        <w:tc>
          <w:tcPr>
            <w:tcW w:w="4174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  <w:r w:rsidRPr="00BD221C">
              <w:rPr>
                <w:b/>
              </w:rPr>
              <w:t xml:space="preserve">Наименование критерия </w:t>
            </w:r>
          </w:p>
        </w:tc>
        <w:tc>
          <w:tcPr>
            <w:tcW w:w="1347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  <w:r w:rsidRPr="00BD221C">
              <w:rPr>
                <w:b/>
              </w:rPr>
              <w:t>Эксперт 1</w:t>
            </w:r>
          </w:p>
        </w:tc>
        <w:tc>
          <w:tcPr>
            <w:tcW w:w="1347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  <w:r w:rsidRPr="00BD221C">
              <w:rPr>
                <w:b/>
              </w:rPr>
              <w:t>Эксперт 2</w:t>
            </w:r>
          </w:p>
        </w:tc>
        <w:tc>
          <w:tcPr>
            <w:tcW w:w="1384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  <w:r w:rsidRPr="00BD221C">
              <w:rPr>
                <w:b/>
              </w:rPr>
              <w:t>Эксперт 3</w:t>
            </w:r>
          </w:p>
        </w:tc>
        <w:tc>
          <w:tcPr>
            <w:tcW w:w="1416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  <w:r w:rsidRPr="00BD221C">
              <w:rPr>
                <w:b/>
              </w:rPr>
              <w:t>Средний балл</w:t>
            </w:r>
          </w:p>
        </w:tc>
      </w:tr>
      <w:tr w:rsidR="00834D60" w:rsidTr="00A974E6">
        <w:trPr>
          <w:trHeight w:val="309"/>
        </w:trPr>
        <w:tc>
          <w:tcPr>
            <w:tcW w:w="470" w:type="dxa"/>
          </w:tcPr>
          <w:p w:rsidR="00834D60" w:rsidRPr="00814115" w:rsidRDefault="00834D60" w:rsidP="00A974E6">
            <w:pPr>
              <w:spacing w:before="120" w:after="120"/>
              <w:jc w:val="center"/>
            </w:pPr>
            <w:r w:rsidRPr="00814115">
              <w:t>1</w:t>
            </w:r>
          </w:p>
        </w:tc>
        <w:tc>
          <w:tcPr>
            <w:tcW w:w="4174" w:type="dxa"/>
          </w:tcPr>
          <w:p w:rsidR="00834D60" w:rsidRPr="00814115" w:rsidRDefault="00834D60" w:rsidP="00A974E6">
            <w:pPr>
              <w:spacing w:before="120" w:after="120"/>
            </w:pPr>
            <w:r w:rsidRPr="00814115">
              <w:t>Актуальность темы работы</w:t>
            </w:r>
          </w:p>
        </w:tc>
        <w:tc>
          <w:tcPr>
            <w:tcW w:w="1347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</w:tr>
      <w:tr w:rsidR="00834D60" w:rsidTr="00A974E6">
        <w:trPr>
          <w:trHeight w:val="309"/>
        </w:trPr>
        <w:tc>
          <w:tcPr>
            <w:tcW w:w="470" w:type="dxa"/>
          </w:tcPr>
          <w:p w:rsidR="00834D60" w:rsidRPr="00814115" w:rsidRDefault="00834D60" w:rsidP="00A974E6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174" w:type="dxa"/>
          </w:tcPr>
          <w:p w:rsidR="00834D60" w:rsidRPr="00814115" w:rsidRDefault="00834D60" w:rsidP="00A974E6">
            <w:pPr>
              <w:spacing w:before="120" w:after="120"/>
            </w:pPr>
            <w:r w:rsidRPr="00814115">
              <w:t xml:space="preserve">Анализ </w:t>
            </w:r>
            <w:r>
              <w:t>степени изученности и современного</w:t>
            </w:r>
            <w:r w:rsidRPr="00814115">
              <w:t xml:space="preserve"> состояния проблемы</w:t>
            </w:r>
          </w:p>
        </w:tc>
        <w:tc>
          <w:tcPr>
            <w:tcW w:w="1347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</w:tr>
      <w:tr w:rsidR="00834D60" w:rsidTr="00A974E6">
        <w:tc>
          <w:tcPr>
            <w:tcW w:w="470" w:type="dxa"/>
          </w:tcPr>
          <w:p w:rsidR="00834D60" w:rsidRPr="00814115" w:rsidRDefault="00834D60" w:rsidP="00A974E6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174" w:type="dxa"/>
          </w:tcPr>
          <w:p w:rsidR="00834D60" w:rsidRPr="00814115" w:rsidRDefault="00834D60" w:rsidP="00A974E6">
            <w:pPr>
              <w:spacing w:before="120" w:after="120"/>
            </w:pPr>
            <w:r w:rsidRPr="00814115">
              <w:t>Научная новизна</w:t>
            </w:r>
          </w:p>
        </w:tc>
        <w:tc>
          <w:tcPr>
            <w:tcW w:w="1347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</w:tr>
      <w:tr w:rsidR="00834D60" w:rsidTr="00A974E6">
        <w:tc>
          <w:tcPr>
            <w:tcW w:w="470" w:type="dxa"/>
          </w:tcPr>
          <w:p w:rsidR="00834D60" w:rsidRPr="00814115" w:rsidRDefault="00834D60" w:rsidP="00A974E6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4174" w:type="dxa"/>
          </w:tcPr>
          <w:p w:rsidR="00834D60" w:rsidRPr="00814115" w:rsidRDefault="00834D60" w:rsidP="00A974E6">
            <w:pPr>
              <w:spacing w:before="120" w:after="120"/>
            </w:pPr>
            <w:r w:rsidRPr="00814115">
              <w:t>Четкость и корректность постановки целей и задач</w:t>
            </w:r>
          </w:p>
        </w:tc>
        <w:tc>
          <w:tcPr>
            <w:tcW w:w="1347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</w:tr>
      <w:tr w:rsidR="00834D60" w:rsidTr="00A974E6">
        <w:tc>
          <w:tcPr>
            <w:tcW w:w="470" w:type="dxa"/>
          </w:tcPr>
          <w:p w:rsidR="00834D60" w:rsidRPr="00814115" w:rsidRDefault="00834D60" w:rsidP="00A974E6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174" w:type="dxa"/>
          </w:tcPr>
          <w:p w:rsidR="00834D60" w:rsidRPr="00814115" w:rsidRDefault="00834D60" w:rsidP="00A974E6">
            <w:pPr>
              <w:spacing w:before="120" w:after="120"/>
            </w:pPr>
            <w:r w:rsidRPr="00814115">
              <w:t xml:space="preserve">Использованные в работе методы </w:t>
            </w:r>
            <w:r w:rsidRPr="00683225">
              <w:t>исследования, их</w:t>
            </w:r>
            <w:r w:rsidRPr="00814115">
              <w:t xml:space="preserve"> соответствие решаемой проблеме</w:t>
            </w:r>
          </w:p>
        </w:tc>
        <w:tc>
          <w:tcPr>
            <w:tcW w:w="1347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</w:tr>
      <w:tr w:rsidR="00834D60" w:rsidTr="00A974E6">
        <w:tc>
          <w:tcPr>
            <w:tcW w:w="470" w:type="dxa"/>
          </w:tcPr>
          <w:p w:rsidR="00834D60" w:rsidRPr="00814115" w:rsidRDefault="00834D60" w:rsidP="00A974E6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4174" w:type="dxa"/>
          </w:tcPr>
          <w:p w:rsidR="00834D60" w:rsidRPr="00814115" w:rsidRDefault="00834D60" w:rsidP="00A974E6">
            <w:pPr>
              <w:spacing w:before="120" w:after="120"/>
            </w:pPr>
            <w:r w:rsidRPr="00814115">
              <w:t>Анализ источников по теме</w:t>
            </w:r>
          </w:p>
        </w:tc>
        <w:tc>
          <w:tcPr>
            <w:tcW w:w="1347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</w:tr>
      <w:tr w:rsidR="00834D60" w:rsidTr="00A974E6">
        <w:tc>
          <w:tcPr>
            <w:tcW w:w="470" w:type="dxa"/>
          </w:tcPr>
          <w:p w:rsidR="00834D60" w:rsidRDefault="00834D60" w:rsidP="00A974E6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4174" w:type="dxa"/>
          </w:tcPr>
          <w:p w:rsidR="00834D60" w:rsidRPr="00814115" w:rsidRDefault="00834D60" w:rsidP="00A974E6">
            <w:pPr>
              <w:spacing w:before="120" w:after="120"/>
            </w:pPr>
            <w:r>
              <w:t>Обоснованность научных выводов</w:t>
            </w:r>
          </w:p>
        </w:tc>
        <w:tc>
          <w:tcPr>
            <w:tcW w:w="1347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</w:tr>
      <w:tr w:rsidR="00834D60" w:rsidTr="00A974E6">
        <w:tc>
          <w:tcPr>
            <w:tcW w:w="470" w:type="dxa"/>
          </w:tcPr>
          <w:p w:rsidR="00834D60" w:rsidRPr="00814115" w:rsidRDefault="00834D60" w:rsidP="00A974E6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4174" w:type="dxa"/>
          </w:tcPr>
          <w:p w:rsidR="00834D60" w:rsidRPr="00814115" w:rsidRDefault="00834D60" w:rsidP="00A974E6">
            <w:pPr>
              <w:spacing w:before="120" w:after="120"/>
            </w:pPr>
            <w:r w:rsidRPr="00814115">
              <w:t>Практическая значимость работы</w:t>
            </w:r>
          </w:p>
        </w:tc>
        <w:tc>
          <w:tcPr>
            <w:tcW w:w="1347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</w:tr>
      <w:tr w:rsidR="00834D60" w:rsidTr="00A974E6">
        <w:tc>
          <w:tcPr>
            <w:tcW w:w="470" w:type="dxa"/>
          </w:tcPr>
          <w:p w:rsidR="00834D60" w:rsidRPr="00814115" w:rsidRDefault="00834D60" w:rsidP="00A974E6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4174" w:type="dxa"/>
          </w:tcPr>
          <w:p w:rsidR="00834D60" w:rsidRPr="00814115" w:rsidRDefault="00834D60" w:rsidP="00A974E6">
            <w:pPr>
              <w:spacing w:before="120" w:after="120"/>
            </w:pPr>
            <w:r w:rsidRPr="00814115">
              <w:t>Грамотность изложения</w:t>
            </w:r>
          </w:p>
        </w:tc>
        <w:tc>
          <w:tcPr>
            <w:tcW w:w="1347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</w:tr>
      <w:tr w:rsidR="00834D60" w:rsidTr="00A974E6">
        <w:tc>
          <w:tcPr>
            <w:tcW w:w="470" w:type="dxa"/>
          </w:tcPr>
          <w:p w:rsidR="00834D60" w:rsidRPr="00814115" w:rsidRDefault="00834D60" w:rsidP="00A974E6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4174" w:type="dxa"/>
          </w:tcPr>
          <w:p w:rsidR="00834D60" w:rsidRPr="00814115" w:rsidRDefault="00834D60" w:rsidP="00A974E6">
            <w:pPr>
              <w:spacing w:before="120" w:after="120"/>
            </w:pPr>
            <w:r w:rsidRPr="00814115">
              <w:t>Качество оформления работы</w:t>
            </w:r>
          </w:p>
        </w:tc>
        <w:tc>
          <w:tcPr>
            <w:tcW w:w="1347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834D60" w:rsidRPr="00BD221C" w:rsidRDefault="00834D60" w:rsidP="00A974E6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834D60" w:rsidRDefault="00834D60" w:rsidP="00834D60">
      <w:pPr>
        <w:jc w:val="both"/>
        <w:rPr>
          <w:b/>
        </w:rPr>
      </w:pPr>
    </w:p>
    <w:p w:rsidR="00834D60" w:rsidRDefault="00834D60" w:rsidP="00834D60">
      <w:pPr>
        <w:jc w:val="both"/>
        <w:rPr>
          <w:b/>
        </w:rPr>
      </w:pPr>
      <w:r>
        <w:rPr>
          <w:b/>
        </w:rPr>
        <w:t>Итоговый балл: _______________</w:t>
      </w:r>
    </w:p>
    <w:p w:rsidR="00834D60" w:rsidRDefault="00834D60" w:rsidP="00834D60">
      <w:pPr>
        <w:jc w:val="both"/>
        <w:rPr>
          <w:b/>
        </w:rPr>
      </w:pPr>
    </w:p>
    <w:p w:rsidR="00834D60" w:rsidRDefault="00834D60" w:rsidP="00834D60">
      <w:pPr>
        <w:jc w:val="both"/>
        <w:rPr>
          <w:b/>
        </w:rPr>
      </w:pPr>
      <w:r>
        <w:rPr>
          <w:b/>
        </w:rPr>
        <w:t xml:space="preserve">Заключение экспертной комиссии о допуске научной работы к участию в Чтениях: </w:t>
      </w:r>
    </w:p>
    <w:p w:rsidR="00834D60" w:rsidRDefault="00834D60" w:rsidP="00834D60">
      <w:pPr>
        <w:jc w:val="both"/>
      </w:pPr>
      <w:r>
        <w:t xml:space="preserve">ДА / НЕТ. </w:t>
      </w:r>
    </w:p>
    <w:p w:rsidR="00834D60" w:rsidRDefault="00834D60" w:rsidP="00834D60">
      <w:pPr>
        <w:jc w:val="both"/>
      </w:pPr>
    </w:p>
    <w:p w:rsidR="00834D60" w:rsidRDefault="00834D60" w:rsidP="00834D60">
      <w:pPr>
        <w:jc w:val="both"/>
      </w:pPr>
    </w:p>
    <w:p w:rsidR="00834D60" w:rsidRDefault="004742EB" w:rsidP="00834D60">
      <w:pPr>
        <w:jc w:val="both"/>
      </w:pPr>
      <w:r>
        <w:t>Эксперт </w:t>
      </w:r>
      <w:r w:rsidR="00834D60" w:rsidRPr="004B0AB6">
        <w:t>1</w:t>
      </w:r>
      <w:r w:rsidR="00834D60">
        <w:tab/>
      </w:r>
      <w:r w:rsidR="00834D60">
        <w:tab/>
      </w:r>
      <w:r w:rsidR="00834D60">
        <w:tab/>
      </w:r>
      <w:r w:rsidR="00834D60">
        <w:tab/>
      </w:r>
      <w:r w:rsidR="00834D60" w:rsidRPr="004B0AB6">
        <w:t xml:space="preserve"> _____________________</w:t>
      </w:r>
      <w:r w:rsidR="00834D60">
        <w:tab/>
      </w:r>
      <w:r w:rsidR="001175EB">
        <w:t xml:space="preserve"> (Ф.И. </w:t>
      </w:r>
      <w:r w:rsidR="00834D60" w:rsidRPr="004B0AB6">
        <w:t>Отчество)</w:t>
      </w:r>
    </w:p>
    <w:p w:rsidR="00834D60" w:rsidRPr="004B0AB6" w:rsidRDefault="00834D60" w:rsidP="00834D60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B0AB6">
        <w:rPr>
          <w:sz w:val="20"/>
          <w:szCs w:val="20"/>
        </w:rPr>
        <w:t>подпись</w:t>
      </w:r>
    </w:p>
    <w:p w:rsidR="00834D60" w:rsidRDefault="004742EB" w:rsidP="00834D60">
      <w:pPr>
        <w:jc w:val="both"/>
      </w:pPr>
      <w:r>
        <w:t>Эксперт </w:t>
      </w:r>
      <w:r w:rsidR="00834D60" w:rsidRPr="004B0AB6">
        <w:t>2</w:t>
      </w:r>
      <w:r w:rsidR="00834D60">
        <w:tab/>
      </w:r>
      <w:r w:rsidR="00834D60">
        <w:tab/>
      </w:r>
      <w:r w:rsidR="00834D60">
        <w:tab/>
      </w:r>
      <w:r w:rsidR="00834D60">
        <w:tab/>
      </w:r>
      <w:r w:rsidR="00834D60" w:rsidRPr="004B0AB6">
        <w:t xml:space="preserve"> _____________________</w:t>
      </w:r>
      <w:r w:rsidR="00834D60">
        <w:tab/>
      </w:r>
      <w:r w:rsidR="00834D60" w:rsidRPr="004B0AB6">
        <w:t xml:space="preserve"> (</w:t>
      </w:r>
      <w:r w:rsidR="00834D60">
        <w:t>Ф.И</w:t>
      </w:r>
      <w:r w:rsidR="00834D60" w:rsidRPr="004B0AB6">
        <w:t>.</w:t>
      </w:r>
      <w:r w:rsidR="001175EB">
        <w:t> </w:t>
      </w:r>
      <w:r w:rsidR="00834D60" w:rsidRPr="004B0AB6">
        <w:t>Отчество)</w:t>
      </w:r>
    </w:p>
    <w:p w:rsidR="00834D60" w:rsidRPr="004B0AB6" w:rsidRDefault="00834D60" w:rsidP="00834D60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B0AB6">
        <w:rPr>
          <w:sz w:val="20"/>
          <w:szCs w:val="20"/>
        </w:rPr>
        <w:t>подпись</w:t>
      </w:r>
    </w:p>
    <w:p w:rsidR="00834D60" w:rsidRDefault="004742EB" w:rsidP="00834D60">
      <w:pPr>
        <w:jc w:val="both"/>
      </w:pPr>
      <w:r>
        <w:t>Эксперт </w:t>
      </w:r>
      <w:r w:rsidR="00834D60" w:rsidRPr="004B0AB6">
        <w:t xml:space="preserve">3 </w:t>
      </w:r>
      <w:r w:rsidR="00834D60">
        <w:tab/>
      </w:r>
      <w:r w:rsidR="00834D60">
        <w:tab/>
      </w:r>
      <w:r w:rsidR="00834D60">
        <w:tab/>
      </w:r>
      <w:r w:rsidR="00834D60">
        <w:tab/>
      </w:r>
      <w:r w:rsidR="00834D60" w:rsidRPr="004B0AB6">
        <w:t xml:space="preserve">_____________________ </w:t>
      </w:r>
      <w:r w:rsidR="00834D60">
        <w:tab/>
      </w:r>
      <w:r w:rsidR="001175EB">
        <w:t xml:space="preserve"> (Ф.И. </w:t>
      </w:r>
      <w:r w:rsidR="00834D60" w:rsidRPr="004B0AB6">
        <w:t>Отчество)</w:t>
      </w:r>
    </w:p>
    <w:p w:rsidR="00834D60" w:rsidRPr="004B0AB6" w:rsidRDefault="00834D60" w:rsidP="00834D60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B0AB6">
        <w:rPr>
          <w:sz w:val="20"/>
          <w:szCs w:val="20"/>
        </w:rPr>
        <w:t>подпись</w:t>
      </w:r>
    </w:p>
    <w:p w:rsidR="00834D60" w:rsidRDefault="00834D60" w:rsidP="00834D60">
      <w:pPr>
        <w:pStyle w:val="a4"/>
        <w:tabs>
          <w:tab w:val="left" w:pos="993"/>
        </w:tabs>
        <w:jc w:val="both"/>
      </w:pPr>
    </w:p>
    <w:sectPr w:rsidR="00834D60" w:rsidSect="00F5283D">
      <w:pgSz w:w="11906" w:h="16838"/>
      <w:pgMar w:top="70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Symbol"/>
    <w:charset w:val="02"/>
    <w:family w:val="auto"/>
    <w:pitch w:val="variable"/>
    <w:sig w:usb0="00000000" w:usb1="10000000" w:usb2="00000000" w:usb3="00000000" w:csb0="80000000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155"/>
    <w:multiLevelType w:val="hybridMultilevel"/>
    <w:tmpl w:val="F382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80063"/>
    <w:multiLevelType w:val="hybridMultilevel"/>
    <w:tmpl w:val="21A6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112B5"/>
    <w:multiLevelType w:val="hybridMultilevel"/>
    <w:tmpl w:val="BE6A7C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15048E"/>
    <w:multiLevelType w:val="hybridMultilevel"/>
    <w:tmpl w:val="BBE4BA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FDA7AC4"/>
    <w:multiLevelType w:val="hybridMultilevel"/>
    <w:tmpl w:val="F1FE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F34A8"/>
    <w:multiLevelType w:val="hybridMultilevel"/>
    <w:tmpl w:val="A8BA7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62E23"/>
    <w:multiLevelType w:val="multilevel"/>
    <w:tmpl w:val="7758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6E77FB"/>
    <w:multiLevelType w:val="hybridMultilevel"/>
    <w:tmpl w:val="FD3E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characterSpacingControl w:val="doNotCompress"/>
  <w:compat/>
  <w:rsids>
    <w:rsidRoot w:val="00FB0922"/>
    <w:rsid w:val="00003D28"/>
    <w:rsid w:val="00034AA4"/>
    <w:rsid w:val="00051E27"/>
    <w:rsid w:val="00067FBF"/>
    <w:rsid w:val="0007072F"/>
    <w:rsid w:val="000B561C"/>
    <w:rsid w:val="000D42B5"/>
    <w:rsid w:val="000F6296"/>
    <w:rsid w:val="001175EB"/>
    <w:rsid w:val="00151682"/>
    <w:rsid w:val="001606CC"/>
    <w:rsid w:val="00223AF2"/>
    <w:rsid w:val="002E4D84"/>
    <w:rsid w:val="00311532"/>
    <w:rsid w:val="003719C2"/>
    <w:rsid w:val="00380807"/>
    <w:rsid w:val="003C040D"/>
    <w:rsid w:val="003C5C27"/>
    <w:rsid w:val="003F1EF5"/>
    <w:rsid w:val="00456F4A"/>
    <w:rsid w:val="004677C1"/>
    <w:rsid w:val="004742EB"/>
    <w:rsid w:val="004C1228"/>
    <w:rsid w:val="004C2036"/>
    <w:rsid w:val="004E3067"/>
    <w:rsid w:val="005047E3"/>
    <w:rsid w:val="00514782"/>
    <w:rsid w:val="00546CB3"/>
    <w:rsid w:val="005539CB"/>
    <w:rsid w:val="005675D4"/>
    <w:rsid w:val="00584702"/>
    <w:rsid w:val="005B0675"/>
    <w:rsid w:val="0062306A"/>
    <w:rsid w:val="006437A4"/>
    <w:rsid w:val="00766017"/>
    <w:rsid w:val="00770A6A"/>
    <w:rsid w:val="00794BA8"/>
    <w:rsid w:val="007A7E7A"/>
    <w:rsid w:val="008319AA"/>
    <w:rsid w:val="00834D60"/>
    <w:rsid w:val="00857CC2"/>
    <w:rsid w:val="00872AFE"/>
    <w:rsid w:val="00877397"/>
    <w:rsid w:val="008B0F13"/>
    <w:rsid w:val="008B7E97"/>
    <w:rsid w:val="008C38C7"/>
    <w:rsid w:val="008D0ABF"/>
    <w:rsid w:val="00937D0A"/>
    <w:rsid w:val="009938DC"/>
    <w:rsid w:val="00997877"/>
    <w:rsid w:val="009A11F9"/>
    <w:rsid w:val="009D6D22"/>
    <w:rsid w:val="009E27CE"/>
    <w:rsid w:val="00A16399"/>
    <w:rsid w:val="00A410C1"/>
    <w:rsid w:val="00A77C41"/>
    <w:rsid w:val="00A841CD"/>
    <w:rsid w:val="00A9428C"/>
    <w:rsid w:val="00A973D3"/>
    <w:rsid w:val="00AC5A02"/>
    <w:rsid w:val="00AC675F"/>
    <w:rsid w:val="00AD7E32"/>
    <w:rsid w:val="00AE1E76"/>
    <w:rsid w:val="00B94EC3"/>
    <w:rsid w:val="00BA34AA"/>
    <w:rsid w:val="00C16134"/>
    <w:rsid w:val="00C70CF8"/>
    <w:rsid w:val="00C74B27"/>
    <w:rsid w:val="00C91E6E"/>
    <w:rsid w:val="00CD5F34"/>
    <w:rsid w:val="00D22388"/>
    <w:rsid w:val="00E32C8B"/>
    <w:rsid w:val="00E56DA2"/>
    <w:rsid w:val="00E71069"/>
    <w:rsid w:val="00F23B67"/>
    <w:rsid w:val="00F44002"/>
    <w:rsid w:val="00F46D9C"/>
    <w:rsid w:val="00F819C0"/>
    <w:rsid w:val="00F92E2F"/>
    <w:rsid w:val="00FB0922"/>
    <w:rsid w:val="00FE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2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09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37A4"/>
    <w:pPr>
      <w:spacing w:before="100" w:beforeAutospacing="1" w:after="100" w:afterAutospacing="1"/>
    </w:pPr>
    <w:rPr>
      <w:rFonts w:eastAsiaTheme="minorHAnsi"/>
    </w:rPr>
  </w:style>
  <w:style w:type="character" w:styleId="a5">
    <w:name w:val="FollowedHyperlink"/>
    <w:basedOn w:val="a0"/>
    <w:uiPriority w:val="99"/>
    <w:semiHidden/>
    <w:unhideWhenUsed/>
    <w:rsid w:val="00051E2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A7E7A"/>
    <w:pPr>
      <w:ind w:left="720"/>
      <w:contextualSpacing/>
    </w:pPr>
  </w:style>
  <w:style w:type="character" w:customStyle="1" w:styleId="apple-converted-space">
    <w:name w:val="apple-converted-space"/>
    <w:basedOn w:val="a0"/>
    <w:rsid w:val="008319AA"/>
  </w:style>
  <w:style w:type="paragraph" w:styleId="a7">
    <w:name w:val="No Spacing"/>
    <w:uiPriority w:val="1"/>
    <w:qFormat/>
    <w:rsid w:val="008319AA"/>
    <w:rPr>
      <w:rFonts w:ascii="Times New Roman" w:eastAsia="Times New Roman" w:hAnsi="Times New Roman" w:cs="Times New Roman"/>
      <w:lang w:eastAsia="ru-RU"/>
    </w:rPr>
  </w:style>
  <w:style w:type="table" w:styleId="a8">
    <w:name w:val="Table Grid"/>
    <w:basedOn w:val="a1"/>
    <w:uiPriority w:val="39"/>
    <w:rsid w:val="000F6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C5C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C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4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8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8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5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7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9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6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3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3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6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9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3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6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ool_kli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_kli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90A8BC-3F33-41AC-B7F5-CF1FF29C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Исаева</dc:creator>
  <cp:keywords/>
  <dc:description/>
  <cp:lastModifiedBy>Мария</cp:lastModifiedBy>
  <cp:revision>16</cp:revision>
  <dcterms:created xsi:type="dcterms:W3CDTF">2018-02-09T22:17:00Z</dcterms:created>
  <dcterms:modified xsi:type="dcterms:W3CDTF">2018-02-23T02:30:00Z</dcterms:modified>
</cp:coreProperties>
</file>