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38" w:rsidRDefault="00056038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6038" w:rsidRDefault="00056038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056038" w:rsidRDefault="0005603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56038" w:rsidRDefault="0005603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25-27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b/>
            <w:i/>
            <w:color w:val="000000"/>
            <w:sz w:val="36"/>
            <w:szCs w:val="36"/>
          </w:rPr>
          <w:t>2019 г</w:t>
        </w:r>
      </w:smartTag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.</w:t>
      </w:r>
    </w:p>
    <w:p w:rsidR="00056038" w:rsidRDefault="0005603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Саратовская государственная юридическая академия</w:t>
      </w:r>
    </w:p>
    <w:p w:rsidR="00056038" w:rsidRDefault="00056038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Научно-практическая конференция с международным участием</w:t>
      </w:r>
    </w:p>
    <w:p w:rsidR="00056038" w:rsidRDefault="0005603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«Российские общественно-гуманитарные науки </w:t>
      </w:r>
    </w:p>
    <w:p w:rsidR="00056038" w:rsidRDefault="0005603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перед вызовами современности» </w:t>
      </w:r>
    </w:p>
    <w:p w:rsidR="00056038" w:rsidRDefault="0005603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6038" w:rsidRDefault="0005603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Уважаемые коллеги!</w:t>
      </w:r>
    </w:p>
    <w:p w:rsidR="00056038" w:rsidRDefault="0005603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56038" w:rsidRDefault="00056038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Саратовская государственная юридическая академия приглашает преподавателей, аспирантов, докторантов, практиков, молодых учёных принять участие в научно-практической конференции с международным участием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«Российские общественно-гуманитарные науки перед вызовами современности»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которая состоится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25-27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b/>
            <w:color w:val="000000"/>
            <w:sz w:val="28"/>
            <w:szCs w:val="28"/>
          </w:rPr>
          <w:t>2019 г</w:t>
        </w:r>
      </w:smartTag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56038" w:rsidRDefault="00056038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056038" w:rsidRDefault="00056038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конференции предлагается обсудить актуальные проблемы, находящиеся в фокусе внимания общественно-гуманитарных наук. Изменения в современном обществе, называемом и постиндустриальным, и постинформационным, происходят стремительнее, интенсивнее в сравнении с прошлым столетием. В ответ на вызовы времени модифицируются </w:t>
      </w:r>
      <w:r w:rsidRPr="00112EC0">
        <w:rPr>
          <w:rFonts w:ascii="Times New Roman" w:hAnsi="Times New Roman" w:cs="Times New Roman"/>
          <w:sz w:val="28"/>
          <w:szCs w:val="28"/>
        </w:rPr>
        <w:t xml:space="preserve">социокультурные контексты, политические цели и идеологии, экономические реалии, нормы, традиции. В условиях перемен XXI века меняются исторические оценки значимых событий и действующих лиц, происходят обновления ведущих институциональных дискурсов, появляются новейшие глобальные, региональные риски и пути их преодоления, пересматриваются прогнозные сценарии будущего. Все эти проблемы, имеющие динамичный характер, анализируются на междисциплинарном уровне, в сравнительной перспективе, с применением комплексных  методологий, воплощаются в </w:t>
      </w:r>
      <w:r>
        <w:rPr>
          <w:rFonts w:ascii="Times New Roman" w:hAnsi="Times New Roman" w:cs="Times New Roman"/>
          <w:sz w:val="28"/>
          <w:szCs w:val="28"/>
        </w:rPr>
        <w:t>академических полемиках, медийных дебатах, дискутируются на интернет-форумах и общественных аренах.</w:t>
      </w:r>
    </w:p>
    <w:p w:rsidR="00056038" w:rsidRDefault="000560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Тематические направления конференции дают возможность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обсудить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проблемы современности через призму общественно-гуманитарных наук, улавливающей тренды социальных трансформаций, которые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задают  направления развития и создают дискурсы, отвечающие вызовам времени. </w:t>
      </w:r>
    </w:p>
    <w:p w:rsidR="00056038" w:rsidRDefault="000560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Приглашаем к участию в конференции преподавателей образовательных организаций высшего образования, научных работников, аспирантов, докторантов.</w:t>
      </w:r>
    </w:p>
    <w:p w:rsidR="00056038" w:rsidRDefault="00056038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038" w:rsidRDefault="00056038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конференции будет организована по следующим направлениям:</w:t>
      </w:r>
    </w:p>
    <w:p w:rsidR="00056038" w:rsidRDefault="00056038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038" w:rsidRDefault="000560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Философское переосмысление концептуальных оснований общественно-гуманитарных наук.</w:t>
      </w:r>
    </w:p>
    <w:p w:rsidR="00056038" w:rsidRDefault="0005603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Современная историософия: между прошлым и будущим. </w:t>
      </w:r>
    </w:p>
    <w:p w:rsidR="00056038" w:rsidRDefault="000560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Национальная политическая наука современной России: традиция, рецепция и новация.</w:t>
      </w:r>
    </w:p>
    <w:p w:rsidR="00056038" w:rsidRDefault="000560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Российская социология в контексте пространства мировых тенденций и российских реалий </w:t>
      </w:r>
    </w:p>
    <w:p w:rsidR="00056038" w:rsidRDefault="000560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Перспективы юридической науки в условиях глобальных перемен XXI века</w:t>
      </w:r>
    </w:p>
    <w:p w:rsidR="00056038" w:rsidRDefault="000560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Российская экономическая наука в реалиях национальных и глобальных вызовов </w:t>
      </w:r>
    </w:p>
    <w:p w:rsidR="00056038" w:rsidRDefault="000560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038" w:rsidRDefault="000560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hAnsi="Times New Roman" w:cs="Times New Roman"/>
          <w:i/>
          <w:color w:val="000000"/>
          <w:sz w:val="28"/>
          <w:szCs w:val="28"/>
        </w:rPr>
        <w:t>Круглый стол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Общественно-гуманитарные науки в контексте образовательного процесса </w:t>
      </w:r>
    </w:p>
    <w:p w:rsidR="00056038" w:rsidRDefault="000560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Молодежный форум</w:t>
      </w:r>
      <w:r>
        <w:rPr>
          <w:rFonts w:ascii="Times New Roman" w:hAnsi="Times New Roman" w:cs="Times New Roman"/>
          <w:color w:val="000000"/>
          <w:sz w:val="28"/>
          <w:szCs w:val="28"/>
        </w:rPr>
        <w:t>: Образы и сценарии будущего через призму гуманитарного знания.</w:t>
      </w:r>
    </w:p>
    <w:p w:rsidR="00056038" w:rsidRDefault="00056038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6038" w:rsidRDefault="0005603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Условия участия:</w:t>
      </w:r>
    </w:p>
    <w:p w:rsidR="00056038" w:rsidRDefault="0005603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038" w:rsidRDefault="0005603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конференции до </w:t>
      </w:r>
      <w:r>
        <w:rPr>
          <w:rFonts w:ascii="Times New Roman" w:hAnsi="Times New Roman" w:cs="Times New Roman"/>
          <w:b/>
          <w:sz w:val="28"/>
          <w:szCs w:val="28"/>
        </w:rPr>
        <w:t>28 ноября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предоставить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(заполняется полностью на каждого автора отдельно).</w:t>
      </w:r>
    </w:p>
    <w:p w:rsidR="00056038" w:rsidRDefault="00056038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Тексты статей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20 тыс. знаков) для публикации в сборнике материалов конференции принимаются до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 декабря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 w:cs="Times New Roman"/>
            <w:b/>
            <w:color w:val="000000"/>
            <w:sz w:val="28"/>
            <w:szCs w:val="28"/>
          </w:rPr>
          <w:t>2018 г</w:t>
        </w:r>
      </w:smartTag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56038" w:rsidRDefault="000560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Статьи, получившие рекомендацию к публикации, будут изданы в сборнике конференции.</w:t>
      </w:r>
    </w:p>
    <w:p w:rsidR="00056038" w:rsidRDefault="00056038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Сборник будут размещен на сайте Научной электронной библиотеки</w:t>
      </w:r>
      <w:hyperlink r:id="rId4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hyperlink r:id="rId5">
        <w:r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http://elibrary.ru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6038" w:rsidRDefault="000560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Транспортные расходы и проживание оплачиваются направляющей стороной или участниками конференции.</w:t>
      </w:r>
    </w:p>
    <w:p w:rsidR="00056038" w:rsidRDefault="00056038">
      <w:pPr>
        <w:ind w:left="70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56038" w:rsidRDefault="00056038">
      <w:pPr>
        <w:ind w:left="70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Контакты</w:t>
      </w:r>
    </w:p>
    <w:p w:rsidR="00056038" w:rsidRDefault="0005603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6038" w:rsidRDefault="000560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color w:val="000000"/>
          <w:sz w:val="28"/>
          <w:szCs w:val="28"/>
        </w:rPr>
        <w:t>410016. Саратов, ул. Вольская 16, корп. 3, ауд. 311 (кафедра истории, политологии, социологии и сервиса).</w:t>
      </w:r>
    </w:p>
    <w:p w:rsidR="00056038" w:rsidRDefault="000560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Контактные телефоны: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+7(8452)29-91-30; +7(8452)29-91-46; +7(927)103-07-20 +7(927)1443508 (Кныжова Зарина Закиевна, Суслов Иван Владимирович). </w:t>
      </w:r>
    </w:p>
    <w:p w:rsidR="00056038" w:rsidRDefault="0005603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Электронный адрес: saratovkonf2019@mail.ru</w:t>
      </w:r>
    </w:p>
    <w:p w:rsidR="00056038" w:rsidRDefault="00056038">
      <w:pPr>
        <w:ind w:left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6038" w:rsidRDefault="00056038">
      <w:pPr>
        <w:ind w:left="700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Форма заявки и требование к ее оформлению</w:t>
      </w:r>
    </w:p>
    <w:p w:rsidR="00056038" w:rsidRDefault="00056038">
      <w:pPr>
        <w:ind w:left="70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56038" w:rsidRDefault="00056038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научно-практической конференции с международным участием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«Российск</w:t>
      </w:r>
      <w:r>
        <w:rPr>
          <w:rFonts w:ascii="Times New Roman" w:hAnsi="Times New Roman" w:cs="Times New Roman"/>
          <w:b/>
          <w:sz w:val="28"/>
          <w:szCs w:val="28"/>
        </w:rPr>
        <w:t>ие общественно-гуманитарные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перед вызовами современности».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6038" w:rsidRDefault="00056038">
      <w:pPr>
        <w:ind w:firstLine="7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8925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470"/>
        <w:gridCol w:w="4455"/>
      </w:tblGrid>
      <w:tr w:rsidR="00056038" w:rsidTr="008F0DB0">
        <w:trPr>
          <w:trHeight w:val="58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038" w:rsidRPr="008F0DB0" w:rsidRDefault="00056038" w:rsidP="008F0D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 отчество (полностью)</w:t>
            </w:r>
          </w:p>
        </w:tc>
        <w:tc>
          <w:tcPr>
            <w:tcW w:w="4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6038" w:rsidRPr="008F0DB0" w:rsidRDefault="00056038" w:rsidP="008F0D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56038" w:rsidRPr="008F0DB0" w:rsidRDefault="00056038" w:rsidP="008F0D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6038" w:rsidTr="008F0DB0">
        <w:trPr>
          <w:trHeight w:val="32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038" w:rsidRPr="008F0DB0" w:rsidRDefault="00056038" w:rsidP="008F0D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Ученая степень</w:t>
            </w:r>
          </w:p>
        </w:tc>
        <w:tc>
          <w:tcPr>
            <w:tcW w:w="4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6038" w:rsidRPr="008F0DB0" w:rsidRDefault="00056038" w:rsidP="008F0D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6038" w:rsidTr="008F0DB0">
        <w:trPr>
          <w:trHeight w:val="36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038" w:rsidRPr="008F0DB0" w:rsidRDefault="00056038" w:rsidP="008F0D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Ученое звание</w:t>
            </w:r>
          </w:p>
        </w:tc>
        <w:tc>
          <w:tcPr>
            <w:tcW w:w="4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6038" w:rsidRPr="008F0DB0" w:rsidRDefault="00056038" w:rsidP="008F0D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6038" w:rsidTr="008F0DB0">
        <w:trPr>
          <w:trHeight w:val="34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038" w:rsidRPr="008F0DB0" w:rsidRDefault="00056038" w:rsidP="008F0D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Представляемая организация</w:t>
            </w:r>
          </w:p>
        </w:tc>
        <w:tc>
          <w:tcPr>
            <w:tcW w:w="4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6038" w:rsidRPr="008F0DB0" w:rsidRDefault="00056038" w:rsidP="008F0D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6038" w:rsidTr="008F0DB0">
        <w:trPr>
          <w:trHeight w:val="34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038" w:rsidRPr="008F0DB0" w:rsidRDefault="00056038" w:rsidP="008F0D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6038" w:rsidRPr="008F0DB0" w:rsidRDefault="00056038" w:rsidP="008F0D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6038" w:rsidTr="008F0DB0">
        <w:trPr>
          <w:trHeight w:val="220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038" w:rsidRPr="008F0DB0" w:rsidRDefault="00056038" w:rsidP="008F0D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направления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6038" w:rsidRPr="008F0DB0" w:rsidRDefault="00056038" w:rsidP="008F0D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56038" w:rsidTr="008F0DB0">
        <w:trPr>
          <w:trHeight w:val="260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038" w:rsidRPr="008F0DB0" w:rsidRDefault="00056038" w:rsidP="008F0D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статьи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6038" w:rsidRPr="008F0DB0" w:rsidRDefault="00056038" w:rsidP="008F0D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56038" w:rsidTr="008F0DB0">
        <w:trPr>
          <w:trHeight w:val="260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038" w:rsidRPr="008F0DB0" w:rsidRDefault="00056038" w:rsidP="008F0D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Аннотация статьи (500 знаков, считая пробелы)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6038" w:rsidRPr="008F0DB0" w:rsidRDefault="00056038" w:rsidP="008F0D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6038" w:rsidTr="008F0DB0">
        <w:trPr>
          <w:trHeight w:val="320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038" w:rsidRPr="008F0DB0" w:rsidRDefault="00056038" w:rsidP="008F0D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6038" w:rsidRPr="008F0DB0" w:rsidRDefault="00056038" w:rsidP="008F0D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56038" w:rsidTr="008F0DB0">
        <w:trPr>
          <w:trHeight w:val="340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038" w:rsidRPr="008F0DB0" w:rsidRDefault="00056038" w:rsidP="008F0D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6038" w:rsidRPr="008F0DB0" w:rsidRDefault="00056038" w:rsidP="008F0D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56038" w:rsidTr="008F0DB0">
        <w:trPr>
          <w:trHeight w:val="640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038" w:rsidRPr="008F0DB0" w:rsidRDefault="00056038" w:rsidP="008F0D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 в размещении для участников из других регионов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6038" w:rsidRPr="008F0DB0" w:rsidRDefault="00056038" w:rsidP="008F0DB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F0D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требуется / не требуется</w:t>
            </w:r>
          </w:p>
        </w:tc>
      </w:tr>
    </w:tbl>
    <w:p w:rsidR="00056038" w:rsidRDefault="0005603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056038" w:rsidRDefault="00056038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Заявка оформляется отдельным файлом. Название  файла – Ф.И.О. автора и слово «Заявка», например: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Иванов И.И. Заявка.</w:t>
      </w:r>
    </w:p>
    <w:p w:rsidR="00056038" w:rsidRDefault="000560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6038" w:rsidRDefault="0005603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Требования к оформлению статей</w:t>
      </w:r>
    </w:p>
    <w:p w:rsidR="00056038" w:rsidRDefault="00056038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(Материалы, не соответствующие указанным требованиям, </w:t>
      </w:r>
    </w:p>
    <w:p w:rsidR="00056038" w:rsidRDefault="00056038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опубликованы не  будут)</w:t>
      </w:r>
    </w:p>
    <w:p w:rsidR="00056038" w:rsidRDefault="0005603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Объем статьи – до 20 тыс. знаков.</w:t>
      </w:r>
    </w:p>
    <w:p w:rsidR="00056038" w:rsidRDefault="000560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Шрифт – Times New Roman, размер шрифта – 14 пт, межстрочный интервал – полуторный, абзац - отступ 1,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27 см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6038" w:rsidRDefault="0005603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Поля: верхнее – 2, нижнее – 2, правое – 2, левое -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 см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56038" w:rsidRDefault="0005603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Страницы не нумеруются.</w:t>
      </w:r>
    </w:p>
    <w:p w:rsidR="00056038" w:rsidRDefault="00056038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Справа печатаются фамилия и инициалы автора, научное звание, научная степень, наименование вуза, город. По центру печатается название статьи.</w:t>
      </w:r>
    </w:p>
    <w:p w:rsidR="00056038" w:rsidRDefault="00056038">
      <w:pPr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Использованные источники оформляются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виде постраничных сносок </w:t>
      </w:r>
      <w:r>
        <w:rPr>
          <w:rFonts w:ascii="Times New Roman" w:hAnsi="Times New Roman" w:cs="Times New Roman"/>
          <w:color w:val="000000"/>
          <w:sz w:val="28"/>
          <w:szCs w:val="28"/>
        </w:rPr>
        <w:t>ГОСТ Р 7.05-2008, межстрочный интервал – одинарный, размер шрифта – 12 пт)</w:t>
      </w:r>
    </w:p>
    <w:p w:rsidR="00056038" w:rsidRDefault="00056038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Библиографический список в конце статьи не приводится.</w:t>
      </w:r>
    </w:p>
    <w:p w:rsidR="00056038" w:rsidRDefault="00056038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отправляется отдельным файлом (например,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Иванов И.И. Название статьи)</w:t>
      </w:r>
    </w:p>
    <w:p w:rsidR="00056038" w:rsidRDefault="00056038">
      <w:pPr>
        <w:ind w:firstLine="70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56038" w:rsidRDefault="00056038">
      <w:pPr>
        <w:ind w:firstLine="70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Образец оформления статьи</w:t>
      </w:r>
    </w:p>
    <w:p w:rsidR="00056038" w:rsidRDefault="00056038">
      <w:pPr>
        <w:ind w:firstLine="70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056038" w:rsidRDefault="00056038">
      <w:pPr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УДК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Иванов И.И. ,</w:t>
      </w:r>
    </w:p>
    <w:p w:rsidR="00056038" w:rsidRDefault="00056038">
      <w:pPr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доцент, кандидат исторических наук</w:t>
      </w:r>
    </w:p>
    <w:p w:rsidR="00056038" w:rsidRDefault="00056038">
      <w:pPr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ФГБОУ ВО «Саратовская государственная юридическая академия»</w:t>
      </w:r>
    </w:p>
    <w:p w:rsidR="00056038" w:rsidRDefault="00056038">
      <w:pPr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Саратов</w:t>
      </w:r>
    </w:p>
    <w:p w:rsidR="00056038" w:rsidRDefault="00056038">
      <w:pPr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6038" w:rsidRDefault="00056038">
      <w:pPr>
        <w:spacing w:line="360" w:lineRule="auto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Особенности современного состояния политической науки России.</w:t>
      </w:r>
    </w:p>
    <w:p w:rsidR="00056038" w:rsidRDefault="00056038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6038" w:rsidRDefault="0005603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Аннотация (500 знаков, считая пробелы):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аннотация не должна повторять название, должна отражать содержание: проблематику, методы исследования, результаты.</w:t>
      </w:r>
    </w:p>
    <w:p w:rsidR="00056038" w:rsidRDefault="0005603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 (5-7):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набор ключевых слов должен включать понятия и термины, упоминаемые в статье, и свидетельствующие об актуальности и новизне обсуждаемых исследований и их результатов.</w:t>
      </w:r>
    </w:p>
    <w:p w:rsidR="00056038" w:rsidRDefault="0005603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038" w:rsidRDefault="00056038" w:rsidP="00112EC0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Текст. Текст. Текст.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56038" w:rsidRDefault="00056038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sectPr w:rsidR="00056038" w:rsidSect="0023351A">
      <w:pgSz w:w="11909" w:h="16834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356"/>
    <w:rsid w:val="00056038"/>
    <w:rsid w:val="00065ECA"/>
    <w:rsid w:val="00112EC0"/>
    <w:rsid w:val="0023351A"/>
    <w:rsid w:val="003363B9"/>
    <w:rsid w:val="008F0DB0"/>
    <w:rsid w:val="00983835"/>
    <w:rsid w:val="00C60356"/>
    <w:rsid w:val="00D9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1A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3351A"/>
    <w:pPr>
      <w:keepNext/>
      <w:keepLines/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351A"/>
    <w:pPr>
      <w:keepNext/>
      <w:keepLines/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351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351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351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351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C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0C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0C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C9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0C9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0C9A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23351A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23351A"/>
    <w:pPr>
      <w:keepNext/>
      <w:keepLines/>
      <w:spacing w:after="60"/>
    </w:pPr>
    <w:rPr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C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351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20C9A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basedOn w:val="TableNormal1"/>
    <w:uiPriority w:val="99"/>
    <w:rsid w:val="002335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brary.ru/" TargetMode="External"/><Relationship Id="rId4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836</Words>
  <Characters>4768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Слобожникова Валентина Сергеевна</dc:creator>
  <cp:keywords/>
  <dc:description/>
  <cp:lastModifiedBy>dyachenko</cp:lastModifiedBy>
  <cp:revision>3</cp:revision>
  <dcterms:created xsi:type="dcterms:W3CDTF">2018-10-11T11:36:00Z</dcterms:created>
  <dcterms:modified xsi:type="dcterms:W3CDTF">2018-10-12T10:42:00Z</dcterms:modified>
</cp:coreProperties>
</file>