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1D" w:rsidRPr="0052405A" w:rsidRDefault="00682B61" w:rsidP="0052405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682B61">
        <w:rPr>
          <w:rFonts w:ascii="Times New Roman" w:eastAsia="Times New Roman" w:hAnsi="Times New Roman" w:cs="Times New Roman"/>
          <w:bCs/>
          <w:iCs/>
          <w:noProof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10160</wp:posOffset>
            </wp:positionV>
            <wp:extent cx="1000125" cy="1009650"/>
            <wp:effectExtent l="19050" t="0" r="9525" b="0"/>
            <wp:wrapThrough wrapText="bothSides">
              <wp:wrapPolygon edited="0">
                <wp:start x="-411" y="0"/>
                <wp:lineTo x="-411" y="21192"/>
                <wp:lineTo x="21806" y="21192"/>
                <wp:lineTo x="21806" y="0"/>
                <wp:lineTo x="-411" y="0"/>
              </wp:wrapPolygon>
            </wp:wrapThrough>
            <wp:docPr id="3" name="Рисунок 0" descr="logo_itog 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_itog 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6E1D" w:rsidRPr="0052405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Автономная некоммерческая организация дополнительного профессионального образования «Институт повышения квалификации работников бюджетной сферы»</w:t>
      </w:r>
      <w:r w:rsidR="00076E1D" w:rsidRPr="0052405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br/>
        <w:t>(АНО ДПО «ИПК РБС»)</w:t>
      </w:r>
    </w:p>
    <w:p w:rsidR="00076E1D" w:rsidRPr="0052405A" w:rsidRDefault="000F0A66" w:rsidP="0052405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2405A">
        <w:rPr>
          <w:rFonts w:ascii="Times New Roman" w:eastAsia="Times New Roman" w:hAnsi="Times New Roman" w:cs="Times New Roman"/>
          <w:szCs w:val="24"/>
          <w:lang w:eastAsia="ru-RU"/>
        </w:rPr>
        <w:pict>
          <v:rect id="_x0000_i1025" style="width:0;height:1.5pt" o:hrstd="t" o:hr="t" fillcolor="#a0a0a0" stroked="f"/>
        </w:pict>
      </w:r>
    </w:p>
    <w:p w:rsidR="0033359D" w:rsidRPr="0052405A" w:rsidRDefault="00682B61" w:rsidP="00524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</w:t>
      </w:r>
      <w:r w:rsidR="00076E1D" w:rsidRPr="0052405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ИНН/КПП 7720490055/772001001 </w:t>
      </w:r>
      <w:r w:rsidR="00262EA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</w:t>
      </w:r>
      <w:r w:rsidR="00076E1D" w:rsidRPr="0052405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+7 (495) 997-6186, (499) 795-7708</w:t>
      </w:r>
      <w:r w:rsidR="00262EA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</w:t>
      </w:r>
      <w:proofErr w:type="spellStart"/>
      <w:r w:rsidR="00262EA6" w:rsidRPr="00262EA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www.ipk-rbs.ru</w:t>
      </w:r>
      <w:proofErr w:type="spellEnd"/>
    </w:p>
    <w:p w:rsidR="000B1ACC" w:rsidRPr="0052405A" w:rsidRDefault="000B1ACC" w:rsidP="00524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:rsidR="00923E86" w:rsidRPr="0052405A" w:rsidRDefault="00923E86" w:rsidP="00524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:rsidR="00D0446B" w:rsidRPr="0052405A" w:rsidRDefault="00D0446B" w:rsidP="0052405A">
      <w:pPr>
        <w:spacing w:after="0" w:line="240" w:lineRule="auto"/>
        <w:rPr>
          <w:rFonts w:ascii="Times New Roman" w:eastAsia="Times New Roman" w:hAnsi="Times New Roman" w:cs="Times New Roman"/>
          <w:vanish/>
          <w:szCs w:val="24"/>
          <w:lang w:eastAsia="ru-RU"/>
        </w:rPr>
      </w:pPr>
    </w:p>
    <w:tbl>
      <w:tblPr>
        <w:tblW w:w="10773" w:type="dxa"/>
        <w:tblCellSpacing w:w="0" w:type="dxa"/>
        <w:tblInd w:w="28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:rsidR="00076E1D" w:rsidRPr="0052405A" w:rsidTr="00076E1D">
        <w:trPr>
          <w:trHeight w:val="105"/>
          <w:tblCellSpacing w:w="0" w:type="dxa"/>
        </w:trPr>
        <w:tc>
          <w:tcPr>
            <w:tcW w:w="10773" w:type="dxa"/>
            <w:shd w:val="clear" w:color="auto" w:fill="FFFFFF"/>
            <w:vAlign w:val="center"/>
            <w:hideMark/>
          </w:tcPr>
          <w:p w:rsidR="00076E1D" w:rsidRPr="0052405A" w:rsidRDefault="00076E1D" w:rsidP="0052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52405A">
              <w:rPr>
                <w:rFonts w:ascii="Times New Roman" w:hAnsi="Times New Roman" w:cs="Times New Roman"/>
                <w:sz w:val="18"/>
                <w:szCs w:val="24"/>
              </w:rPr>
              <w:t>Иcх</w:t>
            </w:r>
            <w:proofErr w:type="spellEnd"/>
            <w:r w:rsidRPr="0052405A">
              <w:rPr>
                <w:rFonts w:ascii="Times New Roman" w:hAnsi="Times New Roman" w:cs="Times New Roman"/>
                <w:sz w:val="18"/>
                <w:szCs w:val="24"/>
              </w:rPr>
              <w:t>. №0204-РФ-ЗО/ИПК от «11» января 2019г.</w:t>
            </w:r>
          </w:p>
          <w:p w:rsidR="00076E1D" w:rsidRPr="0052405A" w:rsidRDefault="00076E1D" w:rsidP="0052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52405A">
              <w:rPr>
                <w:rFonts w:ascii="Times New Roman" w:hAnsi="Times New Roman" w:cs="Times New Roman"/>
                <w:sz w:val="18"/>
                <w:szCs w:val="24"/>
              </w:rPr>
              <w:t xml:space="preserve">На </w:t>
            </w:r>
            <w:proofErr w:type="spellStart"/>
            <w:r w:rsidRPr="0052405A">
              <w:rPr>
                <w:rFonts w:ascii="Times New Roman" w:hAnsi="Times New Roman" w:cs="Times New Roman"/>
                <w:sz w:val="18"/>
                <w:szCs w:val="24"/>
              </w:rPr>
              <w:t>вхд</w:t>
            </w:r>
            <w:proofErr w:type="spellEnd"/>
            <w:r w:rsidRPr="0052405A">
              <w:rPr>
                <w:rFonts w:ascii="Times New Roman" w:hAnsi="Times New Roman" w:cs="Times New Roman"/>
                <w:sz w:val="18"/>
                <w:szCs w:val="24"/>
              </w:rPr>
              <w:t>. №____ от «____» ________20___г.</w:t>
            </w:r>
          </w:p>
          <w:p w:rsidR="00076E1D" w:rsidRPr="0052405A" w:rsidRDefault="00076E1D" w:rsidP="0052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52405A">
              <w:rPr>
                <w:rFonts w:ascii="Times New Roman" w:hAnsi="Times New Roman" w:cs="Times New Roman"/>
                <w:sz w:val="18"/>
                <w:szCs w:val="24"/>
              </w:rPr>
              <w:t>по вопросу соблюдения ст. 9 Федерального закона от 05.04.2013</w:t>
            </w:r>
          </w:p>
          <w:p w:rsidR="00076E1D" w:rsidRPr="0052405A" w:rsidRDefault="00076E1D" w:rsidP="0052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52405A">
              <w:rPr>
                <w:rFonts w:ascii="Times New Roman" w:hAnsi="Times New Roman" w:cs="Times New Roman"/>
                <w:sz w:val="18"/>
                <w:szCs w:val="24"/>
              </w:rPr>
              <w:t>N44-ФЗ «О контрактной системе в сфере закупок товаров, работ, услуг</w:t>
            </w:r>
          </w:p>
          <w:p w:rsidR="00076E1D" w:rsidRPr="0052405A" w:rsidRDefault="00076E1D" w:rsidP="0052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52405A">
              <w:rPr>
                <w:rFonts w:ascii="Times New Roman" w:hAnsi="Times New Roman" w:cs="Times New Roman"/>
                <w:sz w:val="18"/>
                <w:szCs w:val="24"/>
              </w:rPr>
              <w:t>для обеспечения государственных и муниципальных нужд»</w:t>
            </w:r>
          </w:p>
          <w:p w:rsidR="00076E1D" w:rsidRPr="0052405A" w:rsidRDefault="00076E1D" w:rsidP="0052405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2405A">
              <w:rPr>
                <w:rFonts w:ascii="Times New Roman" w:hAnsi="Times New Roman" w:cs="Times New Roman"/>
                <w:sz w:val="18"/>
                <w:szCs w:val="24"/>
              </w:rPr>
              <w:t>и статьи 195.3 Трудового кодекса</w:t>
            </w:r>
          </w:p>
          <w:p w:rsidR="00F44FD7" w:rsidRPr="00F44FD7" w:rsidRDefault="007D713E" w:rsidP="00F44FD7">
            <w:pPr>
              <w:spacing w:after="0" w:line="240" w:lineRule="auto"/>
              <w:ind w:left="623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40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Куда: </w:t>
            </w:r>
            <w:r w:rsidR="00F44FD7" w:rsidRPr="00F44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420111, Россия,</w:t>
            </w:r>
          </w:p>
          <w:p w:rsidR="00F44FD7" w:rsidRPr="00F44FD7" w:rsidRDefault="00F44FD7" w:rsidP="00F44FD7">
            <w:pPr>
              <w:spacing w:after="0" w:line="240" w:lineRule="auto"/>
              <w:ind w:left="623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4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Республика Татарстан ,</w:t>
            </w:r>
          </w:p>
          <w:p w:rsidR="007D713E" w:rsidRPr="0052405A" w:rsidRDefault="00F44FD7" w:rsidP="00F44FD7">
            <w:pPr>
              <w:spacing w:after="0" w:line="240" w:lineRule="auto"/>
              <w:ind w:left="623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4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Казань, ул. Кремлевская, 3</w:t>
            </w:r>
          </w:p>
          <w:p w:rsidR="00076E1D" w:rsidRPr="0052405A" w:rsidRDefault="00076E1D" w:rsidP="00F44FD7">
            <w:pPr>
              <w:spacing w:before="60" w:after="0" w:line="240" w:lineRule="auto"/>
              <w:ind w:left="623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40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Кому: </w:t>
            </w:r>
            <w:r w:rsidR="00F44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Мэру</w:t>
            </w:r>
            <w:r w:rsidRPr="005240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</w:t>
            </w:r>
            <w:r w:rsidR="00F44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орода</w:t>
            </w:r>
            <w:r w:rsidRPr="005240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Казан</w:t>
            </w:r>
            <w:r w:rsidR="00F44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="007D713E" w:rsidRPr="005240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F44FD7" w:rsidRPr="00F44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Метшин</w:t>
            </w:r>
            <w:r w:rsidR="00F44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proofErr w:type="spellEnd"/>
            <w:r w:rsidR="00F44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И.Р.</w:t>
            </w:r>
          </w:p>
          <w:p w:rsidR="000B1ACC" w:rsidRPr="0052405A" w:rsidRDefault="000B1ACC" w:rsidP="0052405A">
            <w:pPr>
              <w:spacing w:after="0" w:line="240" w:lineRule="auto"/>
              <w:ind w:left="623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76E1D" w:rsidRPr="0052405A" w:rsidRDefault="00076E1D" w:rsidP="0052405A">
            <w:pPr>
              <w:spacing w:after="0" w:line="240" w:lineRule="auto"/>
              <w:ind w:left="623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76E1D" w:rsidRPr="0052405A" w:rsidRDefault="00076E1D" w:rsidP="0052405A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B1ACC" w:rsidRPr="0052405A" w:rsidRDefault="000B1ACC" w:rsidP="0052405A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405A">
              <w:rPr>
                <w:rFonts w:ascii="Times New Roman" w:hAnsi="Times New Roman" w:cs="Times New Roman"/>
                <w:b/>
                <w:szCs w:val="24"/>
              </w:rPr>
              <w:t>ОФИЦИАЛЬНОЕ ПИСЬМО-ПРИГЛАШЕНИЕ</w:t>
            </w:r>
          </w:p>
          <w:p w:rsidR="000B1ACC" w:rsidRPr="0052405A" w:rsidRDefault="000B1ACC" w:rsidP="0052405A">
            <w:pPr>
              <w:spacing w:after="0" w:line="240" w:lineRule="auto"/>
              <w:ind w:left="6237"/>
              <w:rPr>
                <w:rFonts w:ascii="Times New Roman" w:hAnsi="Times New Roman" w:cs="Times New Roman"/>
                <w:i/>
                <w:szCs w:val="24"/>
              </w:rPr>
            </w:pPr>
          </w:p>
          <w:p w:rsidR="000B1ACC" w:rsidRPr="0052405A" w:rsidRDefault="000B1ACC" w:rsidP="0052405A">
            <w:pPr>
              <w:spacing w:after="0" w:line="240" w:lineRule="auto"/>
              <w:ind w:left="6237"/>
              <w:rPr>
                <w:rFonts w:ascii="Times New Roman" w:hAnsi="Times New Roman" w:cs="Times New Roman"/>
                <w:i/>
                <w:szCs w:val="24"/>
              </w:rPr>
            </w:pPr>
            <w:r w:rsidRPr="0052405A">
              <w:rPr>
                <w:rFonts w:ascii="Times New Roman" w:hAnsi="Times New Roman" w:cs="Times New Roman"/>
                <w:i/>
                <w:szCs w:val="24"/>
              </w:rPr>
              <w:t>Содержание:</w:t>
            </w:r>
          </w:p>
          <w:p w:rsidR="000B1ACC" w:rsidRPr="0052405A" w:rsidRDefault="000B1ACC" w:rsidP="0052405A">
            <w:pPr>
              <w:spacing w:after="0" w:line="240" w:lineRule="auto"/>
              <w:ind w:left="6237"/>
              <w:rPr>
                <w:rFonts w:ascii="Times New Roman" w:hAnsi="Times New Roman" w:cs="Times New Roman"/>
                <w:szCs w:val="24"/>
              </w:rPr>
            </w:pPr>
            <w:r w:rsidRPr="0052405A">
              <w:rPr>
                <w:rFonts w:ascii="Times New Roman" w:hAnsi="Times New Roman" w:cs="Times New Roman"/>
                <w:szCs w:val="24"/>
              </w:rPr>
              <w:t>1. Письмо-приглашение - стр.1-3</w:t>
            </w:r>
          </w:p>
          <w:p w:rsidR="000B1ACC" w:rsidRPr="0052405A" w:rsidRDefault="000B1ACC" w:rsidP="0052405A">
            <w:pPr>
              <w:spacing w:after="0" w:line="240" w:lineRule="auto"/>
              <w:ind w:left="6237"/>
              <w:rPr>
                <w:rFonts w:ascii="Times New Roman" w:hAnsi="Times New Roman" w:cs="Times New Roman"/>
                <w:szCs w:val="24"/>
              </w:rPr>
            </w:pPr>
            <w:r w:rsidRPr="0052405A">
              <w:rPr>
                <w:rFonts w:ascii="Times New Roman" w:hAnsi="Times New Roman" w:cs="Times New Roman"/>
                <w:szCs w:val="24"/>
              </w:rPr>
              <w:t>2. Письмо-запрос - стр.4</w:t>
            </w:r>
          </w:p>
          <w:p w:rsidR="000B1ACC" w:rsidRPr="0052405A" w:rsidRDefault="000B1ACC" w:rsidP="0052405A">
            <w:pPr>
              <w:spacing w:after="0" w:line="240" w:lineRule="auto"/>
              <w:ind w:left="6237"/>
              <w:rPr>
                <w:rFonts w:ascii="Times New Roman" w:hAnsi="Times New Roman" w:cs="Times New Roman"/>
                <w:szCs w:val="24"/>
              </w:rPr>
            </w:pPr>
            <w:r w:rsidRPr="0052405A">
              <w:rPr>
                <w:rFonts w:ascii="Times New Roman" w:hAnsi="Times New Roman" w:cs="Times New Roman"/>
                <w:szCs w:val="24"/>
              </w:rPr>
              <w:t>3. Программа - стр.5-1</w:t>
            </w:r>
            <w:r w:rsidR="0052405A">
              <w:rPr>
                <w:rFonts w:ascii="Times New Roman" w:hAnsi="Times New Roman" w:cs="Times New Roman"/>
                <w:szCs w:val="24"/>
              </w:rPr>
              <w:t>4</w:t>
            </w:r>
          </w:p>
          <w:p w:rsidR="000B1ACC" w:rsidRPr="0052405A" w:rsidRDefault="000B1ACC" w:rsidP="0052405A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76E1D" w:rsidRPr="0052405A" w:rsidRDefault="00076E1D" w:rsidP="005240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2405A">
              <w:rPr>
                <w:rFonts w:ascii="Times New Roman" w:hAnsi="Times New Roman" w:cs="Times New Roman"/>
                <w:b/>
                <w:szCs w:val="24"/>
              </w:rPr>
              <w:t xml:space="preserve">Уважаемый </w:t>
            </w:r>
            <w:proofErr w:type="spellStart"/>
            <w:r w:rsidR="00F44FD7" w:rsidRPr="00F44FD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Ильсур</w:t>
            </w:r>
            <w:proofErr w:type="spellEnd"/>
            <w:r w:rsidR="00F44FD7" w:rsidRPr="00F44FD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="00F44FD7" w:rsidRPr="00F44FD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Раисович</w:t>
            </w:r>
            <w:proofErr w:type="spellEnd"/>
            <w:r w:rsidR="007D713E" w:rsidRPr="0052405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!</w:t>
            </w:r>
          </w:p>
          <w:p w:rsidR="007D713E" w:rsidRPr="0052405A" w:rsidRDefault="007D713E" w:rsidP="0052405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76E1D" w:rsidRPr="0052405A" w:rsidRDefault="00076E1D" w:rsidP="0052405A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52405A">
              <w:rPr>
                <w:rFonts w:ascii="Times New Roman" w:hAnsi="Times New Roman" w:cs="Times New Roman"/>
                <w:szCs w:val="24"/>
              </w:rPr>
              <w:t xml:space="preserve">В соответствии со вступающими с 01.01.2019 года в законную силу поправками в Федеральный закон "О контрактной системе в сфере закупок товаров, работ, услуг для обеспечения государственных и муниципальных нужд" от 05.04.2013 N 44-ФЗ внесенными ранее Федеральными законами от 01.05.2017 N 83-ФЗ, от 07.06.2017 N 106-ФЗ, от 07.06.2017 N 108-ФЗ, от 26.07.2017 N 198-ФЗ, от 26.07.2017 N 211-ФЗ, от 29.07.2017 N 231-ФЗ, от 29.07.2017 N 267-ФЗ (ред. 29.12.2017), от 29.12.2017 N 475-ФЗ, от 31.12.2017 N 503-ФЗ, от 31.12.2017 N 504-ФЗ, от 31.12.2017 N 506-ФЗ, от 23.04.2018 N 108-ФЗ, от 29.06.2018 N 174-ФЗ, от 29.07.2018 N 272-ФЗ, от 03.08.2018 N 311-ФЗ, от 30.10.2018 N 393-ФЗ)), существенно изменяются правила всех закупочных процедур. С 2019 года все закупки будут проходить исключительно в электронной форме, меняются требования к участникам закупок, к обеспечению заявок и др. </w:t>
            </w:r>
          </w:p>
          <w:p w:rsidR="00076E1D" w:rsidRPr="0052405A" w:rsidRDefault="00076E1D" w:rsidP="0052405A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52405A">
              <w:rPr>
                <w:rFonts w:ascii="Times New Roman" w:hAnsi="Times New Roman" w:cs="Times New Roman"/>
                <w:szCs w:val="24"/>
              </w:rPr>
              <w:t xml:space="preserve">Направление изменений Федерального закона № 223-ФЗ сближает механизм регулирования с нормами 44-ФЗ. В связи с этим заказчикам необходимо срочно вносить изменения в документацию о закупках и Положения о закупках. </w:t>
            </w:r>
          </w:p>
          <w:p w:rsidR="00076E1D" w:rsidRPr="0052405A" w:rsidRDefault="00076E1D" w:rsidP="0052405A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52405A">
              <w:rPr>
                <w:rFonts w:ascii="Times New Roman" w:hAnsi="Times New Roman" w:cs="Times New Roman"/>
                <w:szCs w:val="24"/>
              </w:rPr>
              <w:t xml:space="preserve">Введение новых статей в КОАП и в Уголовный Кодекс РФ значительно усилили ответственность должностных лиц заказчика и расширение оснований для назначения штрафов. </w:t>
            </w:r>
          </w:p>
          <w:p w:rsidR="00076E1D" w:rsidRPr="0052405A" w:rsidRDefault="00076E1D" w:rsidP="0052405A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52405A">
              <w:rPr>
                <w:rFonts w:ascii="Times New Roman" w:hAnsi="Times New Roman" w:cs="Times New Roman"/>
                <w:szCs w:val="24"/>
              </w:rPr>
              <w:t>Активно формируе</w:t>
            </w:r>
            <w:bookmarkStart w:id="0" w:name="_GoBack"/>
            <w:bookmarkEnd w:id="0"/>
            <w:r w:rsidRPr="0052405A">
              <w:rPr>
                <w:rFonts w:ascii="Times New Roman" w:hAnsi="Times New Roman" w:cs="Times New Roman"/>
                <w:szCs w:val="24"/>
              </w:rPr>
              <w:t>тся практика привлечения территориальными органами Роструда к административной ответственности за несоблюдение требований профессиональных стандартов «Специалист в сфере закупок» и «Эксперт в сфере закупок», утвержденных Приказами Министерства труда и социальной защиты Российской Федерации от 10 сентября 2015г. №№625н и 626н.</w:t>
            </w:r>
          </w:p>
          <w:p w:rsidR="00076E1D" w:rsidRPr="0052405A" w:rsidRDefault="00076E1D" w:rsidP="005240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52405A">
              <w:rPr>
                <w:rFonts w:ascii="Times New Roman" w:hAnsi="Times New Roman" w:cs="Times New Roman"/>
                <w:szCs w:val="24"/>
              </w:rPr>
              <w:t>Неисполнение требований профессиональных стандартов является нарушением статьи 195.3 Трудового кодекса Российской Федерации, ответственность за которое установлена частью 1 статьи 5.27 Кодекса Российской Федерации об административных правонарушениях и влечет наложение штрафа на должностное лицо в размере от 1 000 до 5 000 рублей, на юридическое лицо – от 30 000 до 50 000 рублей.</w:t>
            </w:r>
          </w:p>
          <w:p w:rsidR="00076E1D" w:rsidRPr="0052405A" w:rsidRDefault="00076E1D" w:rsidP="0052405A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52405A">
              <w:rPr>
                <w:rFonts w:ascii="Times New Roman" w:hAnsi="Times New Roman" w:cs="Times New Roman"/>
                <w:szCs w:val="24"/>
              </w:rPr>
              <w:t xml:space="preserve">Из-за коллизий и нюансов законодательства и объективных сложностей его применения уже сейчас итоги практики контроля ФАС России, надзора районных и городских прокуратур, аудита контрольно-счетных органов выявили многочисленные ошибки со стороны заказчиков. Зачастую устранение нарушений, не исключают персональной ответственности виновных должностных лиц. </w:t>
            </w:r>
          </w:p>
          <w:p w:rsidR="00076E1D" w:rsidRPr="0052405A" w:rsidRDefault="00076E1D" w:rsidP="0052405A">
            <w:pPr>
              <w:tabs>
                <w:tab w:val="center" w:pos="5316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240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Для предотвращения</w:t>
            </w:r>
            <w:r w:rsidRPr="0052405A">
              <w:rPr>
                <w:rFonts w:ascii="Times New Roman" w:hAnsi="Times New Roman" w:cs="Times New Roman"/>
                <w:szCs w:val="24"/>
              </w:rPr>
              <w:t xml:space="preserve"> привлечения руководства и должностных лиц Вашей организации к административной </w:t>
            </w:r>
            <w:r w:rsidRPr="0052405A">
              <w:rPr>
                <w:rFonts w:ascii="Times New Roman" w:hAnsi="Times New Roman" w:cs="Times New Roman"/>
                <w:szCs w:val="24"/>
              </w:rPr>
              <w:lastRenderedPageBreak/>
              <w:t xml:space="preserve">ответственности, а также в целях повышения финансовой дисциплины, результативности использования бюджетных средств, </w:t>
            </w:r>
            <w:r w:rsidRPr="0052405A">
              <w:rPr>
                <w:rFonts w:ascii="Times New Roman" w:hAnsi="Times New Roman" w:cs="Times New Roman"/>
                <w:b/>
                <w:i/>
                <w:szCs w:val="24"/>
              </w:rPr>
              <w:t>12-14 февраля 2019 г</w:t>
            </w:r>
            <w:r w:rsidR="00682B61">
              <w:rPr>
                <w:rFonts w:ascii="Times New Roman" w:hAnsi="Times New Roman" w:cs="Times New Roman"/>
                <w:b/>
                <w:i/>
                <w:szCs w:val="24"/>
              </w:rPr>
              <w:t>ода</w:t>
            </w:r>
            <w:r w:rsidRPr="0052405A">
              <w:rPr>
                <w:rFonts w:ascii="Times New Roman" w:hAnsi="Times New Roman" w:cs="Times New Roman"/>
                <w:b/>
                <w:i/>
                <w:szCs w:val="24"/>
              </w:rPr>
              <w:t xml:space="preserve"> в г.Казани проводится Курс повышения квалификации и практические семинары ведущего федерального эксперта </w:t>
            </w:r>
            <w:proofErr w:type="spellStart"/>
            <w:r w:rsidRPr="0052405A">
              <w:rPr>
                <w:rFonts w:ascii="Times New Roman" w:hAnsi="Times New Roman" w:cs="Times New Roman"/>
                <w:b/>
                <w:i/>
                <w:szCs w:val="24"/>
              </w:rPr>
              <w:t>Толстобокова</w:t>
            </w:r>
            <w:proofErr w:type="spellEnd"/>
            <w:r w:rsidRPr="0052405A">
              <w:rPr>
                <w:rFonts w:ascii="Times New Roman" w:hAnsi="Times New Roman" w:cs="Times New Roman"/>
                <w:b/>
                <w:i/>
                <w:szCs w:val="24"/>
              </w:rPr>
              <w:t xml:space="preserve"> О.Н.</w:t>
            </w:r>
          </w:p>
          <w:p w:rsidR="00076E1D" w:rsidRPr="0052405A" w:rsidRDefault="00076E1D" w:rsidP="0052405A">
            <w:pPr>
              <w:tabs>
                <w:tab w:val="center" w:pos="5316"/>
              </w:tabs>
              <w:spacing w:after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2405A">
              <w:rPr>
                <w:rFonts w:ascii="Times New Roman" w:hAnsi="Times New Roman" w:cs="Times New Roman"/>
                <w:i/>
                <w:szCs w:val="24"/>
              </w:rPr>
              <w:t xml:space="preserve"> (Автор и ведущий: </w:t>
            </w:r>
            <w:proofErr w:type="spellStart"/>
            <w:r w:rsidRPr="0052405A">
              <w:rPr>
                <w:rFonts w:ascii="Times New Roman" w:hAnsi="Times New Roman" w:cs="Times New Roman"/>
                <w:i/>
                <w:szCs w:val="24"/>
              </w:rPr>
              <w:t>Толстобоков</w:t>
            </w:r>
            <w:proofErr w:type="spellEnd"/>
            <w:r w:rsidRPr="0052405A">
              <w:rPr>
                <w:rFonts w:ascii="Times New Roman" w:hAnsi="Times New Roman" w:cs="Times New Roman"/>
                <w:i/>
                <w:szCs w:val="24"/>
              </w:rPr>
              <w:t xml:space="preserve"> Олег Николаевич - к.т.н., инспектор по комплексному контролю государственных закупок; доцент кафедры «Финансы, налоги, кредит» МАГМУ; член инспекции по осуществлению внеплановых проверок ФАС России; соавтор совместного издания Генеральной Прокуратуры Российской Федерации, ФАС России, Росфиннадзора для заказчиков и поставщиков «Проверки, контроль и надзор в сфере госзаказа».</w:t>
            </w:r>
          </w:p>
          <w:p w:rsidR="00076E1D" w:rsidRPr="0052405A" w:rsidRDefault="00076E1D" w:rsidP="0052405A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52405A">
              <w:rPr>
                <w:rFonts w:ascii="Times New Roman" w:hAnsi="Times New Roman" w:cs="Times New Roman"/>
                <w:szCs w:val="24"/>
              </w:rPr>
              <w:t xml:space="preserve">Программа насыщена практическими занятиями, дискуссионными панелями, </w:t>
            </w:r>
            <w:proofErr w:type="spellStart"/>
            <w:r w:rsidRPr="0052405A">
              <w:rPr>
                <w:rFonts w:ascii="Times New Roman" w:hAnsi="Times New Roman" w:cs="Times New Roman"/>
                <w:szCs w:val="24"/>
              </w:rPr>
              <w:t>кейс-стади</w:t>
            </w:r>
            <w:proofErr w:type="spellEnd"/>
            <w:r w:rsidRPr="0052405A">
              <w:rPr>
                <w:rFonts w:ascii="Times New Roman" w:hAnsi="Times New Roman" w:cs="Times New Roman"/>
                <w:szCs w:val="24"/>
              </w:rPr>
              <w:t xml:space="preserve"> и позволит избежать многих ошибок и </w:t>
            </w:r>
            <w:r w:rsidRPr="0052405A">
              <w:rPr>
                <w:rFonts w:ascii="Times New Roman" w:hAnsi="Times New Roman" w:cs="Times New Roman"/>
                <w:i/>
                <w:szCs w:val="24"/>
              </w:rPr>
              <w:t xml:space="preserve">минимизировать риски </w:t>
            </w:r>
            <w:r w:rsidRPr="0052405A">
              <w:rPr>
                <w:rFonts w:ascii="Times New Roman" w:hAnsi="Times New Roman" w:cs="Times New Roman"/>
                <w:szCs w:val="24"/>
              </w:rPr>
              <w:t xml:space="preserve">в закупочной деятельности, </w:t>
            </w:r>
            <w:r w:rsidRPr="0052405A">
              <w:rPr>
                <w:rFonts w:ascii="Times New Roman" w:hAnsi="Times New Roman" w:cs="Times New Roman"/>
                <w:i/>
                <w:szCs w:val="24"/>
              </w:rPr>
              <w:t xml:space="preserve">повысить эффективность участия в закупках, а также получить практические рекомендации, основанные на конкретных примерах и рабочих ситуациях. </w:t>
            </w:r>
          </w:p>
          <w:p w:rsidR="00076E1D" w:rsidRPr="0052405A" w:rsidRDefault="00076E1D" w:rsidP="0052405A">
            <w:pPr>
              <w:spacing w:after="0" w:line="10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40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</w:tbl>
    <w:p w:rsidR="00D0446B" w:rsidRPr="0052405A" w:rsidRDefault="00D0446B" w:rsidP="0052405A">
      <w:pPr>
        <w:spacing w:after="0" w:line="240" w:lineRule="auto"/>
        <w:rPr>
          <w:rFonts w:ascii="Times New Roman" w:eastAsia="Times New Roman" w:hAnsi="Times New Roman" w:cs="Times New Roman"/>
          <w:vanish/>
          <w:szCs w:val="24"/>
          <w:lang w:eastAsia="ru-RU"/>
        </w:rPr>
      </w:pPr>
    </w:p>
    <w:p w:rsidR="00D0446B" w:rsidRPr="0052405A" w:rsidRDefault="00D0446B" w:rsidP="0052405A">
      <w:pPr>
        <w:spacing w:after="0" w:line="240" w:lineRule="auto"/>
        <w:rPr>
          <w:rFonts w:ascii="Times New Roman" w:eastAsia="Times New Roman" w:hAnsi="Times New Roman" w:cs="Times New Roman"/>
          <w:i/>
          <w:vanish/>
          <w:szCs w:val="24"/>
          <w:lang w:eastAsia="ru-RU"/>
        </w:rPr>
      </w:pPr>
    </w:p>
    <w:tbl>
      <w:tblPr>
        <w:tblW w:w="124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4"/>
        <w:gridCol w:w="11883"/>
        <w:gridCol w:w="283"/>
      </w:tblGrid>
      <w:tr w:rsidR="00F247D3" w:rsidRPr="0052405A" w:rsidTr="00C3788D">
        <w:trPr>
          <w:tblCellSpacing w:w="0" w:type="dxa"/>
        </w:trPr>
        <w:tc>
          <w:tcPr>
            <w:tcW w:w="284" w:type="dxa"/>
            <w:vAlign w:val="center"/>
            <w:hideMark/>
          </w:tcPr>
          <w:p w:rsidR="00F247D3" w:rsidRPr="0052405A" w:rsidRDefault="00F247D3" w:rsidP="0052405A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83" w:type="dxa"/>
            <w:hideMark/>
          </w:tcPr>
          <w:p w:rsidR="00F247D3" w:rsidRPr="0052405A" w:rsidRDefault="00F247D3" w:rsidP="0052405A">
            <w:pPr>
              <w:spacing w:after="0" w:line="226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vAlign w:val="center"/>
            <w:hideMark/>
          </w:tcPr>
          <w:p w:rsidR="00F247D3" w:rsidRPr="0052405A" w:rsidRDefault="00F247D3" w:rsidP="0052405A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247D3" w:rsidRPr="0052405A" w:rsidRDefault="00F247D3" w:rsidP="0052405A">
      <w:pPr>
        <w:spacing w:after="0"/>
        <w:rPr>
          <w:rFonts w:ascii="Times New Roman" w:hAnsi="Times New Roman" w:cs="Times New Roman"/>
          <w:vanish/>
          <w:szCs w:val="24"/>
        </w:rPr>
      </w:pPr>
    </w:p>
    <w:tbl>
      <w:tblPr>
        <w:tblW w:w="124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1850"/>
        <w:gridCol w:w="300"/>
      </w:tblGrid>
      <w:tr w:rsidR="00F247D3" w:rsidRPr="0052405A" w:rsidTr="00F247D3">
        <w:trPr>
          <w:tblCellSpacing w:w="0" w:type="dxa"/>
        </w:trPr>
        <w:tc>
          <w:tcPr>
            <w:tcW w:w="300" w:type="dxa"/>
            <w:vAlign w:val="center"/>
            <w:hideMark/>
          </w:tcPr>
          <w:p w:rsidR="00F247D3" w:rsidRPr="0052405A" w:rsidRDefault="00F247D3" w:rsidP="0052405A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50" w:type="dxa"/>
            <w:vAlign w:val="center"/>
            <w:hideMark/>
          </w:tcPr>
          <w:p w:rsidR="00F247D3" w:rsidRPr="0052405A" w:rsidRDefault="00F247D3" w:rsidP="0052405A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F247D3" w:rsidRPr="0052405A" w:rsidRDefault="00F247D3" w:rsidP="0052405A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247D3" w:rsidRPr="0052405A" w:rsidRDefault="00F247D3" w:rsidP="0052405A">
      <w:pPr>
        <w:spacing w:after="0"/>
        <w:rPr>
          <w:rFonts w:ascii="Times New Roman" w:hAnsi="Times New Roman" w:cs="Times New Roman"/>
          <w:vanish/>
          <w:szCs w:val="24"/>
        </w:rPr>
      </w:pPr>
    </w:p>
    <w:tbl>
      <w:tblPr>
        <w:tblW w:w="3089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891"/>
      </w:tblGrid>
      <w:tr w:rsidR="00F247D3" w:rsidRPr="0052405A" w:rsidTr="0052405A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F247D3" w:rsidRPr="0052405A" w:rsidRDefault="00076E1D" w:rsidP="0052405A">
            <w:pPr>
              <w:spacing w:after="0"/>
              <w:ind w:firstLine="284"/>
              <w:rPr>
                <w:rFonts w:ascii="Times New Roman" w:hAnsi="Times New Roman" w:cs="Times New Roman"/>
                <w:szCs w:val="24"/>
              </w:rPr>
            </w:pPr>
            <w:r w:rsidRPr="0052405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97017" w:rsidRPr="0052405A">
              <w:rPr>
                <w:rFonts w:ascii="Times New Roman" w:hAnsi="Times New Roman" w:cs="Times New Roman"/>
                <w:szCs w:val="24"/>
              </w:rPr>
              <w:t xml:space="preserve">Предлагаем пройти обучение и информировать подведомственные организации о предстоящем мероприятии. </w:t>
            </w:r>
          </w:p>
          <w:p w:rsidR="00F61614" w:rsidRPr="0052405A" w:rsidRDefault="00F61614" w:rsidP="0052405A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247D3" w:rsidRPr="0052405A" w:rsidTr="0052405A">
        <w:trPr>
          <w:trHeight w:val="9919"/>
          <w:tblCellSpacing w:w="0" w:type="dxa"/>
        </w:trPr>
        <w:tc>
          <w:tcPr>
            <w:tcW w:w="30891" w:type="dxa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691"/>
              <w:gridCol w:w="9600"/>
              <w:gridCol w:w="9600"/>
            </w:tblGrid>
            <w:tr w:rsidR="008F5E73" w:rsidRPr="0052405A" w:rsidTr="00EF6228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hideMark/>
                </w:tcPr>
                <w:tbl>
                  <w:tblPr>
                    <w:tblW w:w="96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691"/>
                  </w:tblGrid>
                  <w:tr w:rsidR="008F5E73" w:rsidRPr="0052405A" w:rsidTr="00EF622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F5E73" w:rsidRPr="0052405A" w:rsidRDefault="008F5E73" w:rsidP="005240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8F5E73" w:rsidRPr="0052405A" w:rsidTr="00EF622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8229" w:type="dxa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691"/>
                        </w:tblGrid>
                        <w:tr w:rsidR="008F5E73" w:rsidRPr="0052405A" w:rsidTr="00EF622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643" w:type="dxa"/>
                                <w:bottom w:w="0" w:type="dxa"/>
                                <w:right w:w="643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1040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0405"/>
                              </w:tblGrid>
                              <w:tr w:rsidR="008F5E73" w:rsidRPr="0052405A" w:rsidTr="000B1ACC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52405A" w:rsidRPr="00262EA6" w:rsidRDefault="008F5E73" w:rsidP="0052405A">
                                    <w:pPr>
                                      <w:shd w:val="clear" w:color="auto" w:fill="FFFFFF"/>
                                      <w:spacing w:after="0" w:line="240" w:lineRule="auto"/>
                                      <w:jc w:val="center"/>
                                      <w:textAlignment w:val="baseline"/>
                                      <w:outlineLvl w:val="1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sz w:val="28"/>
                                        <w:szCs w:val="28"/>
                                        <w:u w:val="single"/>
                                        <w:lang w:eastAsia="ru-RU"/>
                                      </w:rPr>
                                    </w:pPr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szCs w:val="24"/>
                                      </w:rPr>
                                      <w:t> </w:t>
                                    </w:r>
                                    <w:r w:rsidR="0052405A" w:rsidRPr="00262EA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sz w:val="28"/>
                                        <w:szCs w:val="28"/>
                                        <w:u w:val="single"/>
                                        <w:lang w:eastAsia="ru-RU"/>
                                      </w:rPr>
                                      <w:t xml:space="preserve">Всероссийский семинар-практикум </w:t>
                                    </w:r>
                                    <w:proofErr w:type="spellStart"/>
                                    <w:r w:rsidR="0052405A" w:rsidRPr="00262EA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sz w:val="28"/>
                                        <w:szCs w:val="28"/>
                                        <w:u w:val="single"/>
                                        <w:lang w:eastAsia="ru-RU"/>
                                      </w:rPr>
                                      <w:t>Толстобокова</w:t>
                                    </w:r>
                                    <w:proofErr w:type="spellEnd"/>
                                    <w:r w:rsidR="0052405A" w:rsidRPr="00262EA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sz w:val="28"/>
                                        <w:szCs w:val="28"/>
                                        <w:u w:val="single"/>
                                        <w:lang w:eastAsia="ru-RU"/>
                                      </w:rPr>
                                      <w:t xml:space="preserve"> О.Н. в г. Казани </w:t>
                                    </w:r>
                                  </w:p>
                                  <w:p w:rsidR="0052405A" w:rsidRPr="00262EA6" w:rsidRDefault="0052405A" w:rsidP="0052405A">
                                    <w:pPr>
                                      <w:shd w:val="clear" w:color="auto" w:fill="FFFFFF"/>
                                      <w:spacing w:after="0" w:line="240" w:lineRule="auto"/>
                                      <w:textAlignment w:val="baseline"/>
                                      <w:outlineLvl w:val="1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52405A" w:rsidRPr="00262EA6" w:rsidRDefault="0052405A" w:rsidP="005240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262EA6"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  <w:t>«</w:t>
                                    </w:r>
                                    <w:r w:rsidRPr="00262EA6"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u w:val="single"/>
                                      </w:rPr>
                                      <w:t>Госзакупки-2019</w:t>
                                    </w:r>
                                    <w:r w:rsidRPr="00262EA6"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</w:p>
                                  <w:p w:rsidR="0052405A" w:rsidRPr="0052405A" w:rsidRDefault="0052405A" w:rsidP="0052405A">
                                    <w:pPr>
                                      <w:spacing w:after="0" w:line="240" w:lineRule="auto"/>
                                      <w:ind w:right="-29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>Итоги развития контрактной системы, корпоративных закупок в 2018 году: пути решения неоднозначных вопросов практики, анализ выявляемых нарушений, новации 2019 года. Порядок реализации. Алгоритмы устранения выявляемых нарушений на практических примерах практики контроля и надзора»</w:t>
                                    </w:r>
                                  </w:p>
                                  <w:p w:rsidR="0052405A" w:rsidRPr="0052405A" w:rsidRDefault="0052405A" w:rsidP="0052405A">
                                    <w:pPr>
                                      <w:shd w:val="clear" w:color="auto" w:fill="FFFFFF"/>
                                      <w:spacing w:after="0" w:line="240" w:lineRule="auto"/>
                                      <w:jc w:val="center"/>
                                      <w:textAlignment w:val="baseline"/>
                                      <w:outlineLvl w:val="1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240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Cs w:val="24"/>
                                        <w:lang w:eastAsia="ru-RU"/>
                                      </w:rPr>
                                      <w:t>+ Курсы профессиональной переподготовки</w:t>
                                    </w:r>
                                  </w:p>
                                  <w:p w:rsidR="0052405A" w:rsidRPr="0052405A" w:rsidRDefault="0052405A" w:rsidP="0052405A">
                                    <w:pPr>
                                      <w:shd w:val="clear" w:color="auto" w:fill="FFFFFF"/>
                                      <w:spacing w:after="0" w:line="240" w:lineRule="auto"/>
                                      <w:textAlignment w:val="baseline"/>
                                      <w:outlineLvl w:val="1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52405A" w:rsidRPr="00262EA6" w:rsidRDefault="0052405A" w:rsidP="0052405A">
                                    <w:pPr>
                                      <w:pStyle w:val="1"/>
                                      <w:spacing w:before="0" w:beforeAutospacing="0" w:after="0" w:afterAutospacing="0" w:line="525" w:lineRule="atLeast"/>
                                      <w:jc w:val="center"/>
                                      <w:rPr>
                                        <w:b w:val="0"/>
                                        <w:sz w:val="24"/>
                                        <w:szCs w:val="24"/>
                                      </w:rPr>
                                    </w:pPr>
                                    <w:r w:rsidRPr="00262EA6">
                                      <w:rPr>
                                        <w:b w:val="0"/>
                                        <w:sz w:val="24"/>
                                        <w:szCs w:val="24"/>
                                      </w:rPr>
                                      <w:t>Универсальный семинар-практикум для заказчиков по 223-ФЗ и 44-ФЗ</w:t>
                                    </w:r>
                                  </w:p>
                                  <w:p w:rsidR="00D42790" w:rsidRPr="0052405A" w:rsidRDefault="00D42790" w:rsidP="0052405A">
                                    <w:pPr>
                                      <w:pStyle w:val="1"/>
                                      <w:spacing w:before="0" w:beforeAutospacing="0" w:after="0" w:afterAutospacing="0" w:line="525" w:lineRule="atLeast"/>
                                      <w:jc w:val="center"/>
                                      <w:rPr>
                                        <w:sz w:val="22"/>
                                        <w:szCs w:val="24"/>
                                      </w:rPr>
                                    </w:pPr>
                                    <w:r w:rsidRPr="0052405A">
                                      <w:rPr>
                                        <w:sz w:val="22"/>
                                        <w:szCs w:val="24"/>
                                      </w:rPr>
                                      <w:t xml:space="preserve">г. Казань, отель «Ибис Казань Центр» </w:t>
                                    </w:r>
                                  </w:p>
                                  <w:p w:rsidR="00D42790" w:rsidRPr="0052405A" w:rsidRDefault="00D42790" w:rsidP="005240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</w:rPr>
                                    </w:pPr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</w:rPr>
                                      <w:t>12-14 февраля 2019 года</w:t>
                                    </w:r>
                                  </w:p>
                                  <w:p w:rsidR="00D42790" w:rsidRPr="0052405A" w:rsidRDefault="00D42790" w:rsidP="005240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</w:rPr>
                                    </w:pPr>
                                  </w:p>
                                  <w:p w:rsidR="00D42790" w:rsidRPr="0052405A" w:rsidRDefault="00D42790" w:rsidP="0052405A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Cs w:val="24"/>
                                      </w:rPr>
                                    </w:pPr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szCs w:val="24"/>
                                      </w:rPr>
                                      <w:t xml:space="preserve">Программа состоит из 2-х практических семинаров: </w:t>
                                    </w:r>
                                  </w:p>
                                  <w:p w:rsidR="00D42790" w:rsidRPr="0052405A" w:rsidRDefault="00D42790" w:rsidP="005240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  <w:u w:val="single"/>
                                      </w:rPr>
                                    </w:pPr>
                                  </w:p>
                                  <w:p w:rsidR="00D42790" w:rsidRPr="0052405A" w:rsidRDefault="00D42790" w:rsidP="005240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</w:rPr>
                                    </w:pPr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  <w:u w:val="single"/>
                                      </w:rPr>
                                      <w:t>223-ФЗ</w:t>
                                    </w:r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</w:rPr>
                                      <w:t>: 12-13 февраля 2019 года</w:t>
                                    </w:r>
                                  </w:p>
                                  <w:p w:rsidR="00D42790" w:rsidRPr="0052405A" w:rsidRDefault="00D42790" w:rsidP="0052405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</w:rPr>
                                    </w:pPr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</w:rPr>
                                      <w:t xml:space="preserve">ИТОГИ РАЗВИТИЯ КОРПОРАТИВНЫХ ЗАКУПОК В 2018 ГОДУ: ПУТИ РЕШЕНИЯ НЕОДНОЗНАЧНЫХ ВОПРОСОВ ПРАКТИКИ, АНАЛИЗ ВЫЯВЛЯЕМЫХ НАРУШЕНИЙ, ПОДГОТОВКА К НОВАЦИЯМ 2019 ГОДА. ПОРЯДОК РЕАЛИЗАЦИИ. </w:t>
                                    </w:r>
                                  </w:p>
                                  <w:p w:rsidR="00D42790" w:rsidRPr="0052405A" w:rsidRDefault="00D42790" w:rsidP="0052405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</w:rPr>
                                    </w:pPr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</w:rPr>
                                      <w:t>АЛГОРИТМЫ УСТРАНЕНИЯ ВЫЯВЛЯЕМЫХ НАРУШЕНИЙ НА ПРАКТИЧЕСКИХ ПРИМЕРАХ ПРАКТИКИ КОНТРОЛЯ И НАДЗОРА РЕАЛИЗАЦИИ ЗАКОНА О ЗАКУПКАХ 223-ФЗ</w:t>
                                    </w:r>
                                  </w:p>
                                  <w:p w:rsidR="00262EA6" w:rsidRDefault="00262EA6" w:rsidP="0052405A">
                                    <w:pPr>
                                      <w:pStyle w:val="a7"/>
                                      <w:spacing w:after="0" w:line="240" w:lineRule="auto"/>
                                      <w:ind w:left="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  <w:u w:val="single"/>
                                      </w:rPr>
                                    </w:pPr>
                                  </w:p>
                                  <w:p w:rsidR="00D42790" w:rsidRPr="0052405A" w:rsidRDefault="00D42790" w:rsidP="0052405A">
                                    <w:pPr>
                                      <w:pStyle w:val="a7"/>
                                      <w:spacing w:after="0" w:line="240" w:lineRule="auto"/>
                                      <w:ind w:left="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pacing w:val="4"/>
                                        <w:szCs w:val="24"/>
                                      </w:rPr>
                                    </w:pPr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  <w:u w:val="single"/>
                                      </w:rPr>
                                      <w:t>44-ФЗ:</w:t>
                                    </w:r>
                                    <w:r w:rsidR="00076E1D" w:rsidRPr="0052405A">
                                      <w:rPr>
                                        <w:rFonts w:ascii="Times New Roman" w:hAnsi="Times New Roman" w:cs="Times New Roman"/>
                                        <w:b/>
                                        <w:spacing w:val="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b/>
                                        <w:spacing w:val="4"/>
                                        <w:szCs w:val="24"/>
                                      </w:rPr>
                                      <w:t xml:space="preserve">14 февраля 2019 года </w:t>
                                    </w:r>
                                  </w:p>
                                  <w:p w:rsidR="007F1DE2" w:rsidRPr="007F1DE2" w:rsidRDefault="00D42790" w:rsidP="007F1DE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  <w:u w:val="single"/>
                                      </w:rPr>
                                    </w:pPr>
                                    <w:r w:rsidRPr="007F1DE2"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  <w:u w:val="single"/>
                                      </w:rPr>
                                      <w:t>ГОСЗАКУПКИ – 201</w:t>
                                    </w:r>
                                    <w:r w:rsidR="007F1DE2" w:rsidRPr="007F1DE2"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  <w:u w:val="single"/>
                                      </w:rPr>
                                      <w:t>9</w:t>
                                    </w:r>
                                    <w:r w:rsidRPr="007F1DE2"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  <w:u w:val="single"/>
                                      </w:rPr>
                                      <w:t>.</w:t>
                                    </w:r>
                                  </w:p>
                                  <w:p w:rsidR="007F1DE2" w:rsidRDefault="00D42790" w:rsidP="0052405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</w:rPr>
                                    </w:pPr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</w:rPr>
                                      <w:t>ИТОГИ РАЗВИТИЯ КОНТРАКТНОЙ СИСТЕМЫ В 2018 ГОДУ: ПУТИ РЕШЕНИЯ НЕОДНОЗНАЧНЫХ ВОПРОСОВ ПРАКТИКИ, АНАЛИЗ ВЫЯВЛЯЕМЫХ НАРУШЕНИЙ</w:t>
                                    </w:r>
                                    <w:r w:rsidR="007F1DE2"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D42790" w:rsidRPr="0052405A" w:rsidRDefault="00D42790" w:rsidP="0052405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</w:rPr>
                                    </w:pPr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</w:rPr>
                                      <w:t>ПОДГОТОВКА К НОВАЦИЯМ 2019 ГОДА.</w:t>
                                    </w:r>
                                    <w:r w:rsidR="00F61614" w:rsidRPr="0052405A"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</w:rPr>
                                      <w:t>ЭФФЕКТИВНОЕ УПРАВЛЕНИЕ ИСПОЛНЕНИЕМ КОНТРАКТОВ НА ПРИМЕРАХ ПРАКТИКИ КОНТРОЛЯ, НАДЗОРА И АУДИТА ЗАКУПОК</w:t>
                                    </w:r>
                                  </w:p>
                                  <w:p w:rsidR="008F5E73" w:rsidRPr="0052405A" w:rsidRDefault="008F5E73" w:rsidP="0052405A">
                                    <w:pPr>
                                      <w:spacing w:after="0" w:line="225" w:lineRule="atLeast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F5E73" w:rsidRPr="0052405A" w:rsidTr="000B1ACC">
                                <w:trPr>
                                  <w:trHeight w:val="68"/>
                                </w:trPr>
                                <w:tc>
                                  <w:tcPr>
                                    <w:tcW w:w="5000" w:type="pct"/>
                                    <w:shd w:val="clear" w:color="auto" w:fill="auto"/>
                                    <w:hideMark/>
                                  </w:tcPr>
                                  <w:p w:rsidR="008F5E73" w:rsidRPr="0052405A" w:rsidRDefault="00EF6228" w:rsidP="0052405A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</w:rPr>
                                    </w:pPr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</w:rPr>
                                      <w:t xml:space="preserve">В программе: </w:t>
                                    </w:r>
                                  </w:p>
                                  <w:p w:rsidR="00E223B4" w:rsidRPr="0052405A" w:rsidRDefault="00E223B4" w:rsidP="0052405A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</w:rPr>
                                    </w:pPr>
                                  </w:p>
                                  <w:p w:rsidR="002D4967" w:rsidRPr="0052405A" w:rsidRDefault="002D4967" w:rsidP="0052405A">
                                    <w:pPr>
                                      <w:pStyle w:val="a7"/>
                                      <w:numPr>
                                        <w:ilvl w:val="0"/>
                                        <w:numId w:val="49"/>
                                      </w:num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i/>
                                        <w:szCs w:val="24"/>
                                      </w:rPr>
                                    </w:pPr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szCs w:val="24"/>
                                      </w:rPr>
                                      <w:t>ПЕРВАЯ практика контроля НОВОВВЕДЕНИЙ, установленных изменения 31.12.2017 № 505-ФЗ:</w:t>
                                    </w:r>
                                    <w:r w:rsidR="00076E1D" w:rsidRPr="0052405A">
                                      <w:rPr>
                                        <w:rFonts w:ascii="Times New Roman" w:hAnsi="Times New Roman" w:cs="Times New Roman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i/>
                                        <w:szCs w:val="24"/>
                                      </w:rPr>
                                      <w:t xml:space="preserve">ОБЗОР ЗА </w:t>
                                    </w:r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i/>
                                        <w:szCs w:val="24"/>
                                        <w:lang w:val="en-US"/>
                                      </w:rPr>
                                      <w:t>II</w:t>
                                    </w:r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i/>
                                        <w:szCs w:val="24"/>
                                      </w:rPr>
                                      <w:t xml:space="preserve"> ПОЛУГОДИЕ 2018 ГОДА</w:t>
                                    </w:r>
                                  </w:p>
                                  <w:p w:rsidR="002D4967" w:rsidRPr="0052405A" w:rsidRDefault="002D4967" w:rsidP="0052405A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</w:rPr>
                                    </w:pPr>
                                  </w:p>
                                  <w:p w:rsidR="00EF6228" w:rsidRPr="0052405A" w:rsidRDefault="00EF6228" w:rsidP="0052405A">
                                    <w:pPr>
                                      <w:pStyle w:val="a7"/>
                                      <w:numPr>
                                        <w:ilvl w:val="0"/>
                                        <w:numId w:val="48"/>
                                      </w:numPr>
                                      <w:spacing w:after="0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iCs/>
                                        <w:szCs w:val="24"/>
                                      </w:rPr>
                                    </w:pPr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bCs/>
                                        <w:iCs/>
                                        <w:szCs w:val="24"/>
                                      </w:rPr>
                                      <w:t>Новые основания и порядок обжалования действий(бездействия) заказчика в Суде и ФАС;</w:t>
                                    </w:r>
                                  </w:p>
                                  <w:p w:rsidR="00EF6228" w:rsidRPr="0052405A" w:rsidRDefault="00EF6228" w:rsidP="0052405A">
                                    <w:pPr>
                                      <w:pStyle w:val="a7"/>
                                      <w:numPr>
                                        <w:ilvl w:val="0"/>
                                        <w:numId w:val="48"/>
                                      </w:numPr>
                                      <w:spacing w:after="0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iCs/>
                                        <w:szCs w:val="24"/>
                                      </w:rPr>
                                    </w:pPr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bCs/>
                                        <w:iCs/>
                                        <w:szCs w:val="24"/>
                                      </w:rPr>
                                      <w:t>Особенности электронных закупок</w:t>
                                    </w:r>
                                  </w:p>
                                  <w:p w:rsidR="00EF6228" w:rsidRPr="0052405A" w:rsidRDefault="00EF6228" w:rsidP="0052405A">
                                    <w:pPr>
                                      <w:pStyle w:val="a7"/>
                                      <w:numPr>
                                        <w:ilvl w:val="0"/>
                                        <w:numId w:val="48"/>
                                      </w:num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bCs/>
                                        <w:spacing w:val="4"/>
                                        <w:szCs w:val="24"/>
                                      </w:rPr>
                                    </w:pPr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bCs/>
                                        <w:iCs/>
                                        <w:szCs w:val="24"/>
                                      </w:rPr>
                                      <w:t xml:space="preserve">Практика подготовки технических заданий . </w:t>
                                    </w:r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bCs/>
                                        <w:spacing w:val="4"/>
                                        <w:szCs w:val="24"/>
                                      </w:rPr>
                                      <w:t>Типовые ошибки заказчиков</w:t>
                                    </w:r>
                                  </w:p>
                                  <w:p w:rsidR="00EF6228" w:rsidRPr="0052405A" w:rsidRDefault="00EF6228" w:rsidP="0052405A">
                                    <w:pPr>
                                      <w:pStyle w:val="a7"/>
                                      <w:numPr>
                                        <w:ilvl w:val="0"/>
                                        <w:numId w:val="48"/>
                                      </w:num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bCs/>
                                        <w:spacing w:val="4"/>
                                        <w:szCs w:val="24"/>
                                      </w:rPr>
                                    </w:pPr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bCs/>
                                        <w:spacing w:val="4"/>
                                        <w:szCs w:val="24"/>
                                      </w:rPr>
                                      <w:t>Особенности закупок у субъектов малого и среднего предпринимательства</w:t>
                                    </w:r>
                                  </w:p>
                                  <w:p w:rsidR="002D4967" w:rsidRPr="0052405A" w:rsidRDefault="002D4967" w:rsidP="0052405A">
                                    <w:pPr>
                                      <w:pStyle w:val="a7"/>
                                      <w:numPr>
                                        <w:ilvl w:val="0"/>
                                        <w:numId w:val="48"/>
                                      </w:num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i/>
                                        <w:szCs w:val="24"/>
                                      </w:rPr>
                                    </w:pPr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szCs w:val="24"/>
                                      </w:rPr>
                                      <w:lastRenderedPageBreak/>
                                      <w:t xml:space="preserve">Введение НОВЫХ штрафов в законодательство о закупках: нюансы применения и АНОНС ПЕРВОЙ ПРАКТИКИ РЕАЛИЗАЦИИ, а также ПРАКТИЧЕСКИЕ рекомендации по минимизации ответственности виновных должностных и юридических лиц </w:t>
                                    </w:r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i/>
                                        <w:szCs w:val="24"/>
                                      </w:rPr>
                                      <w:t xml:space="preserve">(законопроект изменений Кодекса об административных правонарушениях № 02/04/11-18/00085618) </w:t>
                                    </w:r>
                                  </w:p>
                                  <w:p w:rsidR="002D4967" w:rsidRPr="0052405A" w:rsidRDefault="002D4967" w:rsidP="0052405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Cs w:val="24"/>
                                        <w:u w:val="single"/>
                                      </w:rPr>
                                    </w:pPr>
                                  </w:p>
                                  <w:p w:rsidR="002D4967" w:rsidRPr="0052405A" w:rsidRDefault="002D4967" w:rsidP="0052405A">
                                    <w:pPr>
                                      <w:pStyle w:val="a7"/>
                                      <w:numPr>
                                        <w:ilvl w:val="0"/>
                                        <w:numId w:val="48"/>
                                      </w:num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Cs w:val="24"/>
                                      </w:rPr>
                                    </w:pPr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szCs w:val="24"/>
                                        <w:u w:val="single"/>
                                      </w:rPr>
                                      <w:t>Практикум</w:t>
                                    </w:r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szCs w:val="24"/>
                                      </w:rPr>
                                      <w:t>:</w:t>
                                    </w:r>
                                    <w:r w:rsidR="00076E1D" w:rsidRPr="0052405A">
                                      <w:rPr>
                                        <w:rFonts w:ascii="Times New Roman" w:hAnsi="Times New Roman" w:cs="Times New Roman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szCs w:val="24"/>
                                      </w:rPr>
                                      <w:t>СНИЖЕНИЕ ШТРАФА в размере 300 тысяч за осуществление</w:t>
                                    </w:r>
                                    <w:r w:rsidR="00076E1D" w:rsidRPr="0052405A">
                                      <w:rPr>
                                        <w:rFonts w:ascii="Times New Roman" w:hAnsi="Times New Roman" w:cs="Times New Roman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szCs w:val="24"/>
                                      </w:rPr>
                                      <w:t>закупок товаров, работ, услуг отдельными видами юридических лиц у субъектов малого и среднего предпринимательства в размере менее размера, предусмотренного законодательством Российской Федерации, а также 30 000 рублей при нарушении сроков и порядков оплаты при исполнении договоров;</w:t>
                                    </w:r>
                                  </w:p>
                                  <w:p w:rsidR="002D4967" w:rsidRPr="0052405A" w:rsidRDefault="002D4967" w:rsidP="0052405A">
                                    <w:pPr>
                                      <w:pStyle w:val="a7"/>
                                      <w:numPr>
                                        <w:ilvl w:val="0"/>
                                        <w:numId w:val="48"/>
                                      </w:num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Cs w:val="24"/>
                                      </w:rPr>
                                    </w:pPr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szCs w:val="24"/>
                                        <w:u w:val="single"/>
                                      </w:rPr>
                                      <w:t>Практикум:</w:t>
                                    </w:r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szCs w:val="24"/>
                                      </w:rPr>
                                      <w:t xml:space="preserve"> «КАК ИСКЛЮЧИТЬ НАЗНАЧЕНИЕ ШТРАФА ОТВЕТСТВЕННЫМ РАБОТНИКАМ ЗАКАЗЧИКА (ДОЛЖНОСТНЫМ ЛИЦАМ) ЗА ОШИБКИ В ЗАКУПКАХ В 2019 ГОДУ?»</w:t>
                                    </w:r>
                                  </w:p>
                                  <w:p w:rsidR="002D4967" w:rsidRPr="0052405A" w:rsidRDefault="002D4967" w:rsidP="0052405A">
                                    <w:pPr>
                                      <w:pStyle w:val="a7"/>
                                      <w:numPr>
                                        <w:ilvl w:val="0"/>
                                        <w:numId w:val="48"/>
                                      </w:num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Cs w:val="24"/>
                                      </w:rPr>
                                    </w:pPr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szCs w:val="24"/>
                                      </w:rPr>
                                      <w:t xml:space="preserve">Риски осуществления закупок исключительно неконкурентным способом у единственного поставщика (подрядчика, исполнителя) </w:t>
                                    </w:r>
                                  </w:p>
                                  <w:p w:rsidR="002D4967" w:rsidRPr="0052405A" w:rsidRDefault="002D4967" w:rsidP="0052405A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iCs/>
                                        <w:szCs w:val="24"/>
                                      </w:rPr>
                                    </w:pPr>
                                  </w:p>
                                  <w:p w:rsidR="00D42790" w:rsidRPr="0052405A" w:rsidRDefault="00E223B4" w:rsidP="0052405A">
                                    <w:pPr>
                                      <w:spacing w:after="0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</w:rPr>
                                    </w:pPr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</w:rPr>
                                      <w:t>Программа</w:t>
                                    </w:r>
                                    <w:r w:rsidR="00076E1D" w:rsidRPr="0052405A"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</w:rPr>
                                      <w:t xml:space="preserve">насыщена практическими занятиями, дискуссионными панелями, </w:t>
                                    </w:r>
                                    <w:proofErr w:type="spellStart"/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</w:rPr>
                                      <w:t>кейс-стади</w:t>
                                    </w:r>
                                    <w:proofErr w:type="spellEnd"/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</w:rPr>
                                      <w:t xml:space="preserve"> и позволит Вам избежать многих ошибок в закупочной деятельности. </w:t>
                                    </w:r>
                                  </w:p>
                                  <w:p w:rsidR="007F1DE2" w:rsidRDefault="007F1DE2" w:rsidP="005240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szCs w:val="24"/>
                                      </w:rPr>
                                    </w:pPr>
                                  </w:p>
                                  <w:p w:rsidR="00D42790" w:rsidRPr="0052405A" w:rsidRDefault="00D42790" w:rsidP="005240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szCs w:val="24"/>
                                      </w:rPr>
                                    </w:pPr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szCs w:val="24"/>
                                      </w:rPr>
                                      <w:t>Варианты участия:</w:t>
                                    </w:r>
                                  </w:p>
                                  <w:p w:rsidR="00D42790" w:rsidRPr="0052405A" w:rsidRDefault="00D42790" w:rsidP="005240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</w:rPr>
                                    </w:pPr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</w:rPr>
                                      <w:t>12-14 февраля</w:t>
                                    </w:r>
                                    <w:r w:rsidR="00076E1D" w:rsidRPr="0052405A"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</w:rPr>
                                      <w:t>2019 года</w:t>
                                    </w:r>
                                    <w:r w:rsidR="00F61614" w:rsidRPr="0052405A"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</w:rPr>
                                      <w:t>:</w:t>
                                    </w:r>
                                    <w:r w:rsidR="00076E1D" w:rsidRPr="0052405A"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</w:rPr>
                                      <w:t xml:space="preserve">44-ФЗ + 223-ФЗ </w:t>
                                    </w:r>
                                  </w:p>
                                  <w:p w:rsidR="00D42790" w:rsidRPr="0052405A" w:rsidRDefault="00D42790" w:rsidP="005240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2405A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ru-RU"/>
                                      </w:rPr>
                                      <w:t>3 дня – 29900 руб</w:t>
                                    </w:r>
                                    <w:r w:rsidR="007D713E" w:rsidRPr="0052405A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  <w:r w:rsidRPr="0052405A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ru-RU"/>
                                      </w:rPr>
                                      <w:t>/чел.</w:t>
                                    </w:r>
                                    <w:r w:rsidR="00076E1D" w:rsidRPr="0052405A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52405A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ru-RU"/>
                                      </w:rPr>
                                      <w:t>От 2х участников и Постоянным клиентам:</w:t>
                                    </w:r>
                                    <w:r w:rsidR="00076E1D" w:rsidRPr="0052405A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52405A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ru-RU"/>
                                      </w:rPr>
                                      <w:t>27900 руб</w:t>
                                    </w:r>
                                    <w:r w:rsidR="007D713E" w:rsidRPr="0052405A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  <w:r w:rsidRPr="0052405A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ru-RU"/>
                                      </w:rPr>
                                      <w:t>/чел</w:t>
                                    </w:r>
                                  </w:p>
                                  <w:p w:rsidR="00D42790" w:rsidRPr="0052405A" w:rsidRDefault="00D42790" w:rsidP="0052405A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Cs w:val="24"/>
                                      </w:rPr>
                                    </w:pPr>
                                  </w:p>
                                  <w:p w:rsidR="00D42790" w:rsidRPr="0052405A" w:rsidRDefault="00D42790" w:rsidP="005240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</w:rPr>
                                    </w:pPr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</w:rPr>
                                      <w:t>12-13 февраля 2019 года</w:t>
                                    </w:r>
                                    <w:r w:rsidR="00F61614" w:rsidRPr="0052405A"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</w:rPr>
                                      <w:t xml:space="preserve">: </w:t>
                                    </w:r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</w:rPr>
                                      <w:t>Семинар 223-ФЗ</w:t>
                                    </w:r>
                                  </w:p>
                                  <w:p w:rsidR="00D42790" w:rsidRPr="0052405A" w:rsidRDefault="00D42790" w:rsidP="005240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2405A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ru-RU"/>
                                      </w:rPr>
                                      <w:t>2 дня (223-ФЗ) - 21900 руб</w:t>
                                    </w:r>
                                    <w:r w:rsidR="007D713E" w:rsidRPr="0052405A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  <w:r w:rsidRPr="0052405A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ru-RU"/>
                                      </w:rPr>
                                      <w:t>/чел</w:t>
                                    </w:r>
                                  </w:p>
                                  <w:p w:rsidR="00D42790" w:rsidRPr="0052405A" w:rsidRDefault="00D42790" w:rsidP="005240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2405A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ru-RU"/>
                                      </w:rPr>
                                      <w:t>От 2х участников и Постоянным клиентам:19900 руб</w:t>
                                    </w:r>
                                    <w:r w:rsidR="007D713E" w:rsidRPr="0052405A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  <w:r w:rsidRPr="0052405A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ru-RU"/>
                                      </w:rPr>
                                      <w:t>/чел</w:t>
                                    </w:r>
                                  </w:p>
                                  <w:p w:rsidR="00D42790" w:rsidRPr="0052405A" w:rsidRDefault="00D42790" w:rsidP="005240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</w:rPr>
                                    </w:pPr>
                                  </w:p>
                                  <w:p w:rsidR="00D42790" w:rsidRPr="0052405A" w:rsidRDefault="00F61614" w:rsidP="005240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</w:rPr>
                                    </w:pPr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</w:rPr>
                                      <w:t>14 февраля 2019 года:</w:t>
                                    </w:r>
                                    <w:r w:rsidR="00076E1D" w:rsidRPr="0052405A"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</w:rPr>
                                      <w:t xml:space="preserve"> </w:t>
                                    </w:r>
                                    <w:r w:rsidR="00D42790" w:rsidRPr="0052405A"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</w:rPr>
                                      <w:t>Семинар 44-ФЗ</w:t>
                                    </w:r>
                                  </w:p>
                                  <w:p w:rsidR="00D42790" w:rsidRPr="0052405A" w:rsidRDefault="00D42790" w:rsidP="005240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2405A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ru-RU"/>
                                      </w:rPr>
                                      <w:t>1 день (44-ФЗ) -12 900</w:t>
                                    </w:r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i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52405A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ru-RU"/>
                                      </w:rPr>
                                      <w:t>руб</w:t>
                                    </w:r>
                                    <w:r w:rsidR="007D713E" w:rsidRPr="0052405A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  <w:r w:rsidRPr="0052405A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ru-RU"/>
                                      </w:rPr>
                                      <w:t xml:space="preserve">/чел </w:t>
                                    </w:r>
                                  </w:p>
                                  <w:p w:rsidR="00D42790" w:rsidRPr="0052405A" w:rsidRDefault="00D42790" w:rsidP="005240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2405A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ru-RU"/>
                                      </w:rPr>
                                      <w:t>От 2х участников и Постоянным клиентам: 9900 руб</w:t>
                                    </w:r>
                                    <w:r w:rsidR="007D713E" w:rsidRPr="0052405A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  <w:r w:rsidRPr="0052405A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ru-RU"/>
                                      </w:rPr>
                                      <w:t>/чел</w:t>
                                    </w:r>
                                  </w:p>
                                  <w:p w:rsidR="007D713E" w:rsidRPr="0052405A" w:rsidRDefault="007D713E" w:rsidP="005240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4"/>
                                        <w:szCs w:val="24"/>
                                      </w:rPr>
                                    </w:pPr>
                                  </w:p>
                                  <w:p w:rsidR="007D713E" w:rsidRPr="0052405A" w:rsidRDefault="007D713E" w:rsidP="005240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4"/>
                                        <w:szCs w:val="24"/>
                                      </w:rPr>
                                    </w:pPr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spacing w:val="4"/>
                                        <w:szCs w:val="24"/>
                                      </w:rPr>
                                      <w:t>НДС не облагается на основании ст.346.12 и 346.13 гл. 26.2 НК РФ.</w:t>
                                    </w:r>
                                  </w:p>
                                  <w:p w:rsidR="007D713E" w:rsidRPr="0052405A" w:rsidRDefault="007D713E" w:rsidP="005240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4"/>
                                        <w:szCs w:val="24"/>
                                      </w:rPr>
                                    </w:pPr>
                                  </w:p>
                                  <w:p w:rsidR="00D42790" w:rsidRPr="0052405A" w:rsidRDefault="00D42790" w:rsidP="005240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spacing w:val="4"/>
                                        <w:szCs w:val="24"/>
                                      </w:rPr>
                                      <w:t>В стоимость входит: участие одного представителя в семинаре, обед, методические разработки, именной сертификат участника.</w:t>
                                    </w:r>
                                  </w:p>
                                  <w:p w:rsidR="00D42790" w:rsidRPr="0052405A" w:rsidRDefault="00D42790" w:rsidP="005240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D42790" w:rsidRPr="0052405A" w:rsidRDefault="00D42790" w:rsidP="0052405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</w:rPr>
                                    </w:pPr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</w:rPr>
                                      <w:t xml:space="preserve">Желающие могут получить Диплом о профессиональной переподготовке «Эксперт в сфере закупок» или Удостоверение о повышении квалификации по ФЗ-44 (120 </w:t>
                                    </w:r>
                                    <w:proofErr w:type="spellStart"/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</w:rPr>
                                      <w:t>ак.час</w:t>
                                    </w:r>
                                    <w:proofErr w:type="spellEnd"/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</w:rPr>
                                      <w:t xml:space="preserve">.) или ФЗ-223 (72 </w:t>
                                    </w:r>
                                    <w:proofErr w:type="spellStart"/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</w:rPr>
                                      <w:t>ак</w:t>
                                    </w:r>
                                    <w:proofErr w:type="spellEnd"/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</w:rPr>
                                      <w:t xml:space="preserve">. час.), продолжив обучение в дистанционном модуле программы. </w:t>
                                    </w:r>
                                  </w:p>
                                  <w:p w:rsidR="00D42790" w:rsidRPr="0052405A" w:rsidRDefault="00D42790" w:rsidP="0052405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Cs w:val="24"/>
                                      </w:rPr>
                                    </w:pPr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szCs w:val="24"/>
                                      </w:rPr>
                                      <w:t>Доплата за Удостоверение о повышении квалификации - 3 000 руб./чел.</w:t>
                                    </w:r>
                                  </w:p>
                                  <w:p w:rsidR="008F5E73" w:rsidRPr="0052405A" w:rsidRDefault="00D42790" w:rsidP="0052405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pacing w:val="20"/>
                                        <w:szCs w:val="24"/>
                                      </w:rPr>
                                    </w:pPr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szCs w:val="24"/>
                                      </w:rPr>
                                      <w:t>Доплата за Диплом о профессиональной переподготовке - 4 000 руб./чел.</w:t>
                                    </w:r>
                                    <w:r w:rsidR="00076E1D" w:rsidRPr="0052405A">
                                      <w:rPr>
                                        <w:rFonts w:ascii="Times New Roman" w:hAnsi="Times New Roman" w:cs="Times New Roman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8F5E73" w:rsidRPr="0052405A" w:rsidTr="000B1ACC">
                                <w:trPr>
                                  <w:trHeight w:val="150"/>
                                </w:trPr>
                                <w:tc>
                                  <w:tcPr>
                                    <w:tcW w:w="5000" w:type="pct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923E86" w:rsidRPr="0052405A" w:rsidRDefault="00923E86" w:rsidP="0052405A">
                                    <w:pPr>
                                      <w:spacing w:after="0" w:line="150" w:lineRule="atLeast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F5E73" w:rsidRPr="0052405A" w:rsidRDefault="008F5E73" w:rsidP="0052405A">
                              <w:pPr>
                                <w:spacing w:after="0" w:line="312" w:lineRule="atLeast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F5E73" w:rsidRPr="0052405A" w:rsidRDefault="008F5E73" w:rsidP="005240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F5E73" w:rsidRPr="0052405A" w:rsidRDefault="008F5E73" w:rsidP="005240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Cs w:val="24"/>
                      <w:lang w:eastAsia="ru-RU"/>
                    </w:rPr>
                  </w:pPr>
                </w:p>
                <w:p w:rsidR="008F5E73" w:rsidRPr="0052405A" w:rsidRDefault="008F5E73" w:rsidP="005240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96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00"/>
                  </w:tblGrid>
                  <w:tr w:rsidR="008F5E73" w:rsidRPr="0052405A" w:rsidTr="00EF622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8229" w:type="dxa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29"/>
                        </w:tblGrid>
                        <w:tr w:rsidR="008F5E73" w:rsidRPr="0052405A" w:rsidTr="00EF622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93" w:type="dxa"/>
                                <w:left w:w="643" w:type="dxa"/>
                                <w:bottom w:w="0" w:type="dxa"/>
                                <w:right w:w="643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943"/>
                              </w:tblGrid>
                              <w:tr w:rsidR="008F5E73" w:rsidRPr="0052405A" w:rsidTr="00EF6228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single" w:sz="4" w:space="0" w:color="F39D12"/>
                                    </w:tcBorders>
                                    <w:vAlign w:val="center"/>
                                    <w:hideMark/>
                                  </w:tcPr>
                                  <w:p w:rsidR="008F5E73" w:rsidRPr="0052405A" w:rsidRDefault="008F5E73" w:rsidP="0052405A">
                                    <w:pPr>
                                      <w:spacing w:after="0" w:line="225" w:lineRule="atLeast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2405A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8F5E73" w:rsidRPr="0052405A" w:rsidRDefault="008F5E73" w:rsidP="005240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F5E73" w:rsidRPr="0052405A" w:rsidRDefault="008F5E73" w:rsidP="005240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F5E73" w:rsidRPr="0052405A" w:rsidRDefault="008F5E73" w:rsidP="005240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Cs w:val="24"/>
                    </w:rPr>
                  </w:pPr>
                </w:p>
              </w:tc>
              <w:tc>
                <w:tcPr>
                  <w:tcW w:w="300" w:type="dxa"/>
                  <w:hideMark/>
                </w:tcPr>
                <w:tbl>
                  <w:tblPr>
                    <w:tblW w:w="96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00"/>
                  </w:tblGrid>
                  <w:tr w:rsidR="008F5E73" w:rsidRPr="0052405A" w:rsidTr="00EF622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8229" w:type="dxa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297"/>
                        </w:tblGrid>
                        <w:tr w:rsidR="008F5E73" w:rsidRPr="0052405A" w:rsidTr="00EF622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643" w:type="dxa"/>
                                <w:bottom w:w="0" w:type="dxa"/>
                                <w:right w:w="643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011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011"/>
                              </w:tblGrid>
                              <w:tr w:rsidR="008F5E73" w:rsidRPr="0052405A" w:rsidTr="00EF6228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8F5E73" w:rsidRPr="0052405A" w:rsidRDefault="008F5E73" w:rsidP="0052405A">
                                    <w:pPr>
                                      <w:spacing w:after="0" w:line="225" w:lineRule="atLeast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2405A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8F5E73" w:rsidRPr="0052405A" w:rsidTr="00EF6228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8F5E73" w:rsidRPr="0052405A" w:rsidRDefault="008F5E73" w:rsidP="0052405A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</w:rPr>
                                    </w:pPr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</w:rPr>
                                      <w:t>28-30 января 2019г.</w:t>
                                    </w:r>
                                  </w:p>
                                  <w:p w:rsidR="008F5E73" w:rsidRPr="0052405A" w:rsidRDefault="008F5E73" w:rsidP="0052405A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Cs w:val="24"/>
                                      </w:rPr>
                                    </w:pPr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szCs w:val="24"/>
                                      </w:rPr>
                                      <w:t>г. Санкт-Петербург, отель «Москва»</w:t>
                                    </w:r>
                                  </w:p>
                                  <w:p w:rsidR="008F5E73" w:rsidRPr="0052405A" w:rsidRDefault="008F5E73" w:rsidP="0052405A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Cs w:val="24"/>
                                      </w:rPr>
                                    </w:pPr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szCs w:val="24"/>
                                      </w:rPr>
                                      <w:t>пл. Александра Невского, 2</w:t>
                                    </w:r>
                                  </w:p>
                                  <w:p w:rsidR="008F5E73" w:rsidRPr="0052405A" w:rsidRDefault="008F5E73" w:rsidP="0052405A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Cs w:val="24"/>
                                      </w:rPr>
                                    </w:pPr>
                                  </w:p>
                                  <w:p w:rsidR="008F5E73" w:rsidRPr="0052405A" w:rsidRDefault="008F5E73" w:rsidP="0052405A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Cs w:val="24"/>
                                      </w:rPr>
                                    </w:pPr>
                                  </w:p>
                                  <w:p w:rsidR="008F5E73" w:rsidRPr="0052405A" w:rsidRDefault="008F5E73" w:rsidP="0052405A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pacing w:val="20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8F5E73" w:rsidRPr="0052405A" w:rsidTr="00EF6228">
                                <w:trPr>
                                  <w:trHeight w:val="150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8F5E73" w:rsidRPr="0052405A" w:rsidRDefault="008F5E73" w:rsidP="0052405A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</w:rPr>
                                    </w:pPr>
                                    <w:r w:rsidRPr="0052405A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b/>
                                        <w:szCs w:val="24"/>
                                      </w:rPr>
                                      <w:t>06-08 февраля 2019г.</w:t>
                                    </w:r>
                                  </w:p>
                                  <w:p w:rsidR="008F5E73" w:rsidRPr="0052405A" w:rsidRDefault="008F5E73" w:rsidP="0052405A">
                                    <w:pPr>
                                      <w:spacing w:after="0" w:line="150" w:lineRule="atLeast"/>
                                      <w:rPr>
                                        <w:rFonts w:ascii="Times New Roman" w:hAnsi="Times New Roman" w:cs="Times New Roman"/>
                                        <w:szCs w:val="24"/>
                                      </w:rPr>
                                    </w:pPr>
                                    <w:r w:rsidRPr="0052405A">
                                      <w:rPr>
                                        <w:rFonts w:ascii="Times New Roman" w:hAnsi="Times New Roman" w:cs="Times New Roman"/>
                                        <w:szCs w:val="24"/>
                                      </w:rPr>
                                      <w:t xml:space="preserve"> г. Москва, ГК «Измайлово», Гостиница «Гамма-Дельта» </w:t>
                                    </w:r>
                                  </w:p>
                                  <w:p w:rsidR="008F5E73" w:rsidRPr="0052405A" w:rsidRDefault="008F5E73" w:rsidP="0052405A">
                                    <w:pPr>
                                      <w:spacing w:after="0" w:line="150" w:lineRule="atLeast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2405A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  <w:p w:rsidR="008F5E73" w:rsidRPr="0052405A" w:rsidRDefault="008F5E73" w:rsidP="0052405A">
                                    <w:pPr>
                                      <w:spacing w:after="0" w:line="150" w:lineRule="atLeast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52405A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ru-RU"/>
                                      </w:rPr>
                                      <w:t>Варианты участия</w:t>
                                    </w:r>
                                    <w:r w:rsidRPr="0052405A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val="en-US" w:eastAsia="ru-RU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</w:tbl>
                            <w:p w:rsidR="008F5E73" w:rsidRPr="0052405A" w:rsidRDefault="008F5E73" w:rsidP="0052405A">
                              <w:pPr>
                                <w:spacing w:after="0" w:line="312" w:lineRule="atLeast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F5E73" w:rsidRPr="0052405A" w:rsidRDefault="008F5E73" w:rsidP="005240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F5E73" w:rsidRPr="0052405A" w:rsidRDefault="008F5E73" w:rsidP="005240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Cs w:val="24"/>
                    </w:rPr>
                  </w:pPr>
                </w:p>
              </w:tc>
            </w:tr>
          </w:tbl>
          <w:p w:rsidR="00F247D3" w:rsidRPr="0052405A" w:rsidRDefault="00F247D3" w:rsidP="0052405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247D3" w:rsidRPr="0052405A" w:rsidRDefault="00F247D3" w:rsidP="0052405A">
      <w:pPr>
        <w:spacing w:after="0"/>
        <w:rPr>
          <w:rFonts w:ascii="Times New Roman" w:hAnsi="Times New Roman" w:cs="Times New Roman"/>
          <w:vanish/>
          <w:szCs w:val="24"/>
        </w:rPr>
      </w:pPr>
    </w:p>
    <w:tbl>
      <w:tblPr>
        <w:tblW w:w="1093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0332"/>
        <w:gridCol w:w="300"/>
      </w:tblGrid>
      <w:tr w:rsidR="00F247D3" w:rsidRPr="0052405A" w:rsidTr="00923E86">
        <w:trPr>
          <w:trHeight w:val="105"/>
          <w:tblCellSpacing w:w="0" w:type="dxa"/>
        </w:trPr>
        <w:tc>
          <w:tcPr>
            <w:tcW w:w="300" w:type="dxa"/>
            <w:vAlign w:val="center"/>
            <w:hideMark/>
          </w:tcPr>
          <w:p w:rsidR="00F247D3" w:rsidRPr="0052405A" w:rsidRDefault="00F247D3" w:rsidP="0052405A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32" w:type="dxa"/>
            <w:vAlign w:val="center"/>
            <w:hideMark/>
          </w:tcPr>
          <w:p w:rsidR="00F247D3" w:rsidRPr="0052405A" w:rsidRDefault="00F247D3" w:rsidP="0052405A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F247D3" w:rsidRPr="0052405A" w:rsidRDefault="00F247D3" w:rsidP="0052405A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247D3" w:rsidRPr="0052405A" w:rsidTr="00923E86">
        <w:trPr>
          <w:tblCellSpacing w:w="0" w:type="dxa"/>
        </w:trPr>
        <w:tc>
          <w:tcPr>
            <w:tcW w:w="300" w:type="dxa"/>
            <w:vAlign w:val="center"/>
            <w:hideMark/>
          </w:tcPr>
          <w:p w:rsidR="00F247D3" w:rsidRPr="0052405A" w:rsidRDefault="00F247D3" w:rsidP="0052405A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32" w:type="dxa"/>
            <w:hideMark/>
          </w:tcPr>
          <w:p w:rsidR="00F247D3" w:rsidRDefault="00F247D3" w:rsidP="0052405A">
            <w:pPr>
              <w:pStyle w:val="ae"/>
              <w:spacing w:before="0" w:beforeAutospacing="0" w:after="0" w:afterAutospacing="0"/>
              <w:rPr>
                <w:sz w:val="22"/>
              </w:rPr>
            </w:pPr>
            <w:r w:rsidRPr="0052405A">
              <w:rPr>
                <w:sz w:val="22"/>
              </w:rPr>
              <w:t>Документы, полученные после обучения</w:t>
            </w:r>
            <w:r w:rsidR="009206A0">
              <w:rPr>
                <w:sz w:val="22"/>
              </w:rPr>
              <w:t>,</w:t>
            </w:r>
            <w:r w:rsidRPr="0052405A">
              <w:rPr>
                <w:sz w:val="22"/>
              </w:rPr>
              <w:t xml:space="preserve"> позволяют специалистам входить в состав комиссии по осуществлению закупок и быть ее председателем, позволя</w:t>
            </w:r>
            <w:r w:rsidR="009206A0">
              <w:rPr>
                <w:sz w:val="22"/>
              </w:rPr>
              <w:t>ю</w:t>
            </w:r>
            <w:r w:rsidRPr="0052405A">
              <w:rPr>
                <w:sz w:val="22"/>
              </w:rPr>
              <w:t>т занимать должность работника или руководителя контрактной службы, а также контрактного управляющего.</w:t>
            </w:r>
          </w:p>
          <w:p w:rsidR="0052405A" w:rsidRDefault="0052405A" w:rsidP="005240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9206A0" w:rsidRPr="007F1DE2" w:rsidRDefault="009206A0" w:rsidP="005240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4"/>
                <w:szCs w:val="24"/>
                <w:lang w:eastAsia="ru-RU"/>
              </w:rPr>
            </w:pPr>
          </w:p>
          <w:p w:rsidR="007F1DE2" w:rsidRDefault="007F1DE2" w:rsidP="005240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  <w:p w:rsidR="0052405A" w:rsidRPr="0052405A" w:rsidRDefault="0052405A" w:rsidP="005240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2405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 уважением,</w:t>
            </w:r>
          </w:p>
          <w:p w:rsidR="0052405A" w:rsidRPr="0052405A" w:rsidRDefault="0052405A" w:rsidP="005240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2405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Директор АНО ДПО "ИПК РБС"</w:t>
            </w:r>
            <w:r w:rsidR="00262E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52405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ab/>
            </w:r>
            <w:r w:rsidRPr="0052405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ab/>
            </w:r>
            <w:r w:rsidRPr="0052405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ab/>
            </w:r>
            <w:r w:rsidR="00262E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                               </w:t>
            </w:r>
            <w:r w:rsidRPr="0052405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____________________ Никитин Р.В.</w:t>
            </w:r>
          </w:p>
          <w:p w:rsidR="0052405A" w:rsidRPr="0052405A" w:rsidRDefault="0052405A" w:rsidP="005240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9206A0" w:rsidRPr="009206A0" w:rsidRDefault="009206A0" w:rsidP="005240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4"/>
                <w:szCs w:val="24"/>
                <w:lang w:eastAsia="ru-RU"/>
              </w:rPr>
            </w:pPr>
          </w:p>
          <w:p w:rsidR="007F1DE2" w:rsidRDefault="007F1DE2" w:rsidP="005240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</w:p>
          <w:p w:rsidR="0052405A" w:rsidRPr="0052405A" w:rsidRDefault="0052405A" w:rsidP="005240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52405A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Организатор:</w:t>
            </w:r>
          </w:p>
          <w:p w:rsidR="0052405A" w:rsidRPr="0052405A" w:rsidRDefault="0052405A" w:rsidP="005240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52405A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«Институт повышения квалификации работников бюджетной сферы»</w:t>
            </w:r>
          </w:p>
          <w:p w:rsidR="0052405A" w:rsidRPr="0052405A" w:rsidRDefault="0052405A" w:rsidP="005240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52405A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(АНО ДПО «ИПК РБС»)</w:t>
            </w:r>
          </w:p>
          <w:p w:rsidR="0052405A" w:rsidRPr="0052405A" w:rsidRDefault="0052405A" w:rsidP="005240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24"/>
                <w:lang w:eastAsia="ru-RU"/>
              </w:rPr>
            </w:pPr>
            <w:r w:rsidRPr="0052405A">
              <w:rPr>
                <w:rFonts w:ascii="Times New Roman" w:eastAsia="Times New Roman" w:hAnsi="Times New Roman" w:cs="Times New Roman"/>
                <w:bCs/>
                <w:sz w:val="8"/>
                <w:szCs w:val="24"/>
                <w:lang w:eastAsia="ru-RU"/>
              </w:rPr>
              <w:t>__________</w:t>
            </w:r>
          </w:p>
          <w:p w:rsidR="0052405A" w:rsidRPr="0052405A" w:rsidRDefault="0052405A" w:rsidP="005240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52405A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Тел. в Москве: 8 (495) 997-6186, (499) 948-0479</w:t>
            </w:r>
          </w:p>
          <w:p w:rsidR="0052405A" w:rsidRPr="0052405A" w:rsidRDefault="0052405A" w:rsidP="005240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52405A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Тел. в Санкт-Петербурге: 8 (812) 313-2027</w:t>
            </w:r>
          </w:p>
          <w:p w:rsidR="0052405A" w:rsidRPr="0052405A" w:rsidRDefault="0052405A" w:rsidP="005240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52405A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Единый номер по РФ: 8 (800) 550-95-36</w:t>
            </w:r>
          </w:p>
          <w:p w:rsidR="0052405A" w:rsidRPr="0052405A" w:rsidRDefault="0052405A" w:rsidP="005240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proofErr w:type="spellStart"/>
            <w:r w:rsidRPr="0052405A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www.ipk-rbs</w:t>
            </w:r>
            <w:proofErr w:type="spellEnd"/>
            <w:r w:rsidRPr="0052405A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.</w:t>
            </w:r>
            <w:proofErr w:type="spellStart"/>
            <w:r w:rsidRPr="0052405A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en-US" w:eastAsia="ru-RU"/>
              </w:rPr>
              <w:t>ru</w:t>
            </w:r>
            <w:proofErr w:type="spellEnd"/>
            <w:r w:rsidRPr="0052405A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 xml:space="preserve"> </w:t>
            </w:r>
            <w:hyperlink r:id="rId9" w:history="1">
              <w:r w:rsidRPr="0052405A">
                <w:rPr>
                  <w:rFonts w:ascii="Times New Roman" w:eastAsia="Times New Roman" w:hAnsi="Times New Roman" w:cs="Times New Roman"/>
                  <w:bCs/>
                  <w:sz w:val="18"/>
                  <w:szCs w:val="24"/>
                  <w:lang w:eastAsia="ru-RU"/>
                </w:rPr>
                <w:t>www.ecargentum.ru</w:t>
              </w:r>
            </w:hyperlink>
            <w:r w:rsidRPr="0052405A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 xml:space="preserve"> </w:t>
            </w:r>
            <w:hyperlink r:id="rId10" w:history="1">
              <w:r w:rsidRPr="0052405A">
                <w:rPr>
                  <w:rFonts w:ascii="Times New Roman" w:eastAsia="Times New Roman" w:hAnsi="Times New Roman" w:cs="Times New Roman"/>
                  <w:bCs/>
                  <w:sz w:val="18"/>
                  <w:szCs w:val="24"/>
                  <w:lang w:eastAsia="ru-RU"/>
                </w:rPr>
                <w:t>info@ecargentum.ru</w:t>
              </w:r>
            </w:hyperlink>
          </w:p>
          <w:p w:rsidR="0052405A" w:rsidRPr="0052405A" w:rsidRDefault="0052405A" w:rsidP="005240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</w:p>
          <w:p w:rsidR="0052405A" w:rsidRPr="0052405A" w:rsidRDefault="0052405A" w:rsidP="005240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52405A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 xml:space="preserve">Исп. </w:t>
            </w:r>
            <w:proofErr w:type="spellStart"/>
            <w:r w:rsidRPr="0052405A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Кацман</w:t>
            </w:r>
            <w:proofErr w:type="spellEnd"/>
            <w:r w:rsidRPr="0052405A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 xml:space="preserve"> Нина Дмитриевна</w:t>
            </w:r>
          </w:p>
          <w:p w:rsidR="0052405A" w:rsidRPr="0052405A" w:rsidRDefault="0052405A" w:rsidP="005240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405A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тел.+7 (985) 275-64-72</w:t>
            </w:r>
          </w:p>
        </w:tc>
        <w:tc>
          <w:tcPr>
            <w:tcW w:w="300" w:type="dxa"/>
            <w:vAlign w:val="center"/>
            <w:hideMark/>
          </w:tcPr>
          <w:p w:rsidR="00F247D3" w:rsidRPr="0052405A" w:rsidRDefault="00F247D3" w:rsidP="0052405A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B1ACC" w:rsidRPr="0052405A" w:rsidRDefault="000B1ACC" w:rsidP="0052405A">
      <w:pPr>
        <w:spacing w:after="0"/>
        <w:rPr>
          <w:rFonts w:ascii="Times New Roman" w:hAnsi="Times New Roman" w:cs="Times New Roman"/>
        </w:rPr>
      </w:pPr>
      <w:r w:rsidRPr="0052405A">
        <w:rPr>
          <w:rFonts w:ascii="Times New Roman" w:hAnsi="Times New Roman" w:cs="Times New Roman"/>
        </w:rPr>
        <w:br w:type="page"/>
      </w:r>
    </w:p>
    <w:p w:rsidR="00F247D3" w:rsidRPr="0052405A" w:rsidRDefault="00682B61" w:rsidP="005240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682B61"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66040</wp:posOffset>
            </wp:positionV>
            <wp:extent cx="1003300" cy="1009650"/>
            <wp:effectExtent l="19050" t="0" r="6350" b="0"/>
            <wp:wrapThrough wrapText="bothSides">
              <wp:wrapPolygon edited="0">
                <wp:start x="-410" y="0"/>
                <wp:lineTo x="-410" y="21192"/>
                <wp:lineTo x="21737" y="21192"/>
                <wp:lineTo x="21737" y="0"/>
                <wp:lineTo x="-410" y="0"/>
              </wp:wrapPolygon>
            </wp:wrapThrough>
            <wp:docPr id="4" name="Рисунок 0" descr="logo_itog 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_itog 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713E" w:rsidRPr="0052405A" w:rsidRDefault="007D713E" w:rsidP="0052405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2405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Автономная некоммерческая организация дополнительного профессионального образования «Институт повышения квалификации работников бюджетной сферы»</w:t>
      </w:r>
      <w:r w:rsidRPr="0052405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br/>
        <w:t>(АНО ДПО «ИПК РБС»)</w:t>
      </w:r>
    </w:p>
    <w:p w:rsidR="007D713E" w:rsidRPr="0052405A" w:rsidRDefault="000F0A66" w:rsidP="0052405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2405A">
        <w:rPr>
          <w:rFonts w:ascii="Times New Roman" w:eastAsia="Times New Roman" w:hAnsi="Times New Roman" w:cs="Times New Roman"/>
          <w:szCs w:val="24"/>
          <w:lang w:eastAsia="ru-RU"/>
        </w:rPr>
        <w:pict>
          <v:rect id="_x0000_i1026" style="width:0;height:1.5pt" o:hrstd="t" o:hr="t" fillcolor="#a0a0a0" stroked="f"/>
        </w:pict>
      </w:r>
    </w:p>
    <w:p w:rsidR="007D713E" w:rsidRPr="0052405A" w:rsidRDefault="00682B61" w:rsidP="00524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="007D713E" w:rsidRPr="0052405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ИНН/КПП 7720490055/772001001 </w:t>
      </w:r>
      <w:r w:rsidR="00262EA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</w:t>
      </w:r>
      <w:r w:rsidR="007D713E" w:rsidRPr="0052405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+7 (495) 997-6186, (499) 795-7708</w:t>
      </w:r>
      <w:r w:rsidR="00262EA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</w:t>
      </w:r>
      <w:proofErr w:type="spellStart"/>
      <w:r w:rsidR="00262EA6" w:rsidRPr="00262EA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www.ipk-rbs.ru</w:t>
      </w:r>
      <w:proofErr w:type="spellEnd"/>
    </w:p>
    <w:p w:rsidR="007D713E" w:rsidRPr="0052405A" w:rsidRDefault="007D713E" w:rsidP="005240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D713E" w:rsidRPr="0052405A" w:rsidRDefault="007D713E" w:rsidP="005240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D713E" w:rsidRPr="0052405A" w:rsidRDefault="007D713E" w:rsidP="00524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proofErr w:type="spellStart"/>
      <w:r w:rsidRPr="0052405A">
        <w:rPr>
          <w:rFonts w:ascii="Times New Roman" w:hAnsi="Times New Roman" w:cs="Times New Roman"/>
          <w:sz w:val="18"/>
          <w:szCs w:val="24"/>
        </w:rPr>
        <w:t>Иcх</w:t>
      </w:r>
      <w:proofErr w:type="spellEnd"/>
      <w:r w:rsidRPr="0052405A">
        <w:rPr>
          <w:rFonts w:ascii="Times New Roman" w:hAnsi="Times New Roman" w:cs="Times New Roman"/>
          <w:sz w:val="18"/>
          <w:szCs w:val="24"/>
        </w:rPr>
        <w:t>. №020</w:t>
      </w:r>
      <w:r w:rsidR="0052405A">
        <w:rPr>
          <w:rFonts w:ascii="Times New Roman" w:hAnsi="Times New Roman" w:cs="Times New Roman"/>
          <w:sz w:val="18"/>
          <w:szCs w:val="24"/>
        </w:rPr>
        <w:t>5</w:t>
      </w:r>
      <w:r w:rsidRPr="0052405A">
        <w:rPr>
          <w:rFonts w:ascii="Times New Roman" w:hAnsi="Times New Roman" w:cs="Times New Roman"/>
          <w:sz w:val="18"/>
          <w:szCs w:val="24"/>
        </w:rPr>
        <w:t>-РФ-ПЗ/ИПК от «11» января 2019г.</w:t>
      </w:r>
    </w:p>
    <w:p w:rsidR="007D713E" w:rsidRPr="0052405A" w:rsidRDefault="007D713E" w:rsidP="00524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2405A">
        <w:rPr>
          <w:rFonts w:ascii="Times New Roman" w:hAnsi="Times New Roman" w:cs="Times New Roman"/>
          <w:sz w:val="18"/>
          <w:szCs w:val="24"/>
        </w:rPr>
        <w:t xml:space="preserve">На </w:t>
      </w:r>
      <w:proofErr w:type="spellStart"/>
      <w:r w:rsidRPr="0052405A">
        <w:rPr>
          <w:rFonts w:ascii="Times New Roman" w:hAnsi="Times New Roman" w:cs="Times New Roman"/>
          <w:sz w:val="18"/>
          <w:szCs w:val="24"/>
        </w:rPr>
        <w:t>вхд</w:t>
      </w:r>
      <w:proofErr w:type="spellEnd"/>
      <w:r w:rsidRPr="0052405A">
        <w:rPr>
          <w:rFonts w:ascii="Times New Roman" w:hAnsi="Times New Roman" w:cs="Times New Roman"/>
          <w:sz w:val="18"/>
          <w:szCs w:val="24"/>
        </w:rPr>
        <w:t>. №____ от «____» ________20___г.</w:t>
      </w:r>
    </w:p>
    <w:p w:rsidR="007D713E" w:rsidRPr="0052405A" w:rsidRDefault="007D713E" w:rsidP="00524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2405A">
        <w:rPr>
          <w:rFonts w:ascii="Times New Roman" w:hAnsi="Times New Roman" w:cs="Times New Roman"/>
          <w:sz w:val="18"/>
          <w:szCs w:val="24"/>
        </w:rPr>
        <w:t>по вопросу соблюдения ст. 9 Федерального закона от 05.04.2013</w:t>
      </w:r>
    </w:p>
    <w:p w:rsidR="007D713E" w:rsidRPr="0052405A" w:rsidRDefault="007D713E" w:rsidP="00524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2405A">
        <w:rPr>
          <w:rFonts w:ascii="Times New Roman" w:hAnsi="Times New Roman" w:cs="Times New Roman"/>
          <w:sz w:val="18"/>
          <w:szCs w:val="24"/>
        </w:rPr>
        <w:t>N44-ФЗ «О контрактной системе в сфере закупок товаров, работ, услуг</w:t>
      </w:r>
    </w:p>
    <w:p w:rsidR="007D713E" w:rsidRPr="0052405A" w:rsidRDefault="007D713E" w:rsidP="00524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2405A">
        <w:rPr>
          <w:rFonts w:ascii="Times New Roman" w:hAnsi="Times New Roman" w:cs="Times New Roman"/>
          <w:sz w:val="18"/>
          <w:szCs w:val="24"/>
        </w:rPr>
        <w:t>для обеспечения государственных и муниципальных нужд»</w:t>
      </w:r>
    </w:p>
    <w:p w:rsidR="007D713E" w:rsidRPr="0052405A" w:rsidRDefault="007D713E" w:rsidP="0052405A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52405A">
        <w:rPr>
          <w:rFonts w:ascii="Times New Roman" w:hAnsi="Times New Roman" w:cs="Times New Roman"/>
          <w:sz w:val="18"/>
          <w:szCs w:val="24"/>
        </w:rPr>
        <w:t>и статьи 195.3 Трудового кодекса</w:t>
      </w:r>
    </w:p>
    <w:p w:rsidR="00F44FD7" w:rsidRPr="00F44FD7" w:rsidRDefault="00F44FD7" w:rsidP="00F44FD7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4"/>
          <w:lang w:eastAsia="ru-RU"/>
        </w:rPr>
      </w:pPr>
      <w:r w:rsidRPr="0052405A">
        <w:rPr>
          <w:rFonts w:ascii="Times New Roman" w:eastAsia="Times New Roman" w:hAnsi="Times New Roman" w:cs="Times New Roman"/>
          <w:szCs w:val="24"/>
          <w:lang w:eastAsia="ru-RU"/>
        </w:rPr>
        <w:t xml:space="preserve">Куда: </w:t>
      </w:r>
      <w:r w:rsidRPr="00F44FD7">
        <w:rPr>
          <w:rFonts w:ascii="Times New Roman" w:eastAsia="Times New Roman" w:hAnsi="Times New Roman" w:cs="Times New Roman"/>
          <w:szCs w:val="24"/>
          <w:lang w:eastAsia="ru-RU"/>
        </w:rPr>
        <w:t>420111, Россия,</w:t>
      </w:r>
    </w:p>
    <w:p w:rsidR="00F44FD7" w:rsidRPr="00F44FD7" w:rsidRDefault="00F44FD7" w:rsidP="00F44FD7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4"/>
          <w:lang w:eastAsia="ru-RU"/>
        </w:rPr>
      </w:pPr>
      <w:r w:rsidRPr="00F44FD7">
        <w:rPr>
          <w:rFonts w:ascii="Times New Roman" w:eastAsia="Times New Roman" w:hAnsi="Times New Roman" w:cs="Times New Roman"/>
          <w:szCs w:val="24"/>
          <w:lang w:eastAsia="ru-RU"/>
        </w:rPr>
        <w:t>Республика Татарстан ,</w:t>
      </w:r>
    </w:p>
    <w:p w:rsidR="00F44FD7" w:rsidRPr="0052405A" w:rsidRDefault="00F44FD7" w:rsidP="00F44FD7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4"/>
          <w:lang w:eastAsia="ru-RU"/>
        </w:rPr>
      </w:pPr>
      <w:r w:rsidRPr="00F44FD7">
        <w:rPr>
          <w:rFonts w:ascii="Times New Roman" w:eastAsia="Times New Roman" w:hAnsi="Times New Roman" w:cs="Times New Roman"/>
          <w:szCs w:val="24"/>
          <w:lang w:eastAsia="ru-RU"/>
        </w:rPr>
        <w:t>г. Казань, ул. Кремлевская, 3</w:t>
      </w:r>
    </w:p>
    <w:p w:rsidR="007D713E" w:rsidRPr="0052405A" w:rsidRDefault="00F44FD7" w:rsidP="00F44FD7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4"/>
          <w:lang w:eastAsia="ru-RU"/>
        </w:rPr>
      </w:pPr>
      <w:r w:rsidRPr="0052405A">
        <w:rPr>
          <w:rFonts w:ascii="Times New Roman" w:eastAsia="Times New Roman" w:hAnsi="Times New Roman" w:cs="Times New Roman"/>
          <w:szCs w:val="24"/>
          <w:lang w:eastAsia="ru-RU"/>
        </w:rPr>
        <w:t xml:space="preserve">Кому: </w:t>
      </w:r>
      <w:r>
        <w:rPr>
          <w:rFonts w:ascii="Times New Roman" w:eastAsia="Times New Roman" w:hAnsi="Times New Roman" w:cs="Times New Roman"/>
          <w:szCs w:val="24"/>
          <w:lang w:eastAsia="ru-RU"/>
        </w:rPr>
        <w:t>Мэру</w:t>
      </w:r>
      <w:r w:rsidRPr="0052405A">
        <w:rPr>
          <w:rFonts w:ascii="Times New Roman" w:eastAsia="Times New Roman" w:hAnsi="Times New Roman" w:cs="Times New Roman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Cs w:val="24"/>
          <w:lang w:eastAsia="ru-RU"/>
        </w:rPr>
        <w:t>орода</w:t>
      </w:r>
      <w:r w:rsidRPr="0052405A">
        <w:rPr>
          <w:rFonts w:ascii="Times New Roman" w:eastAsia="Times New Roman" w:hAnsi="Times New Roman" w:cs="Times New Roman"/>
          <w:szCs w:val="24"/>
          <w:lang w:eastAsia="ru-RU"/>
        </w:rPr>
        <w:t xml:space="preserve"> Казан</w:t>
      </w:r>
      <w:r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52405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F44FD7">
        <w:rPr>
          <w:rFonts w:ascii="Times New Roman" w:eastAsia="Times New Roman" w:hAnsi="Times New Roman" w:cs="Times New Roman"/>
          <w:szCs w:val="24"/>
          <w:lang w:eastAsia="ru-RU"/>
        </w:rPr>
        <w:t>Метшин</w:t>
      </w:r>
      <w:r>
        <w:rPr>
          <w:rFonts w:ascii="Times New Roman" w:eastAsia="Times New Roman" w:hAnsi="Times New Roman" w:cs="Times New Roman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И.Р.</w:t>
      </w:r>
    </w:p>
    <w:p w:rsidR="007D713E" w:rsidRPr="0052405A" w:rsidRDefault="007D713E" w:rsidP="0052405A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F44FD7" w:rsidRDefault="00F44FD7" w:rsidP="005240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F44FD7" w:rsidRDefault="00F44FD7" w:rsidP="005240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D713E" w:rsidRPr="0052405A" w:rsidRDefault="007D713E" w:rsidP="005240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52405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ОФИЦИАЛЬНОЕ ПИСЬМО-ЗАПРОС</w:t>
      </w:r>
    </w:p>
    <w:p w:rsidR="007D713E" w:rsidRPr="0052405A" w:rsidRDefault="007D713E" w:rsidP="005240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9206A0" w:rsidRDefault="009206A0" w:rsidP="0052405A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7D713E" w:rsidRPr="0052405A" w:rsidRDefault="007D713E" w:rsidP="0052405A">
      <w:pPr>
        <w:spacing w:after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2405A">
        <w:rPr>
          <w:rFonts w:ascii="Times New Roman" w:hAnsi="Times New Roman" w:cs="Times New Roman"/>
          <w:b/>
          <w:szCs w:val="24"/>
        </w:rPr>
        <w:t xml:space="preserve">Уважаемый </w:t>
      </w:r>
      <w:proofErr w:type="spellStart"/>
      <w:r w:rsidR="00F44FD7" w:rsidRPr="00F44FD7">
        <w:rPr>
          <w:rFonts w:ascii="Times New Roman" w:eastAsia="Times New Roman" w:hAnsi="Times New Roman" w:cs="Times New Roman"/>
          <w:b/>
          <w:szCs w:val="24"/>
          <w:lang w:eastAsia="ru-RU"/>
        </w:rPr>
        <w:t>Ильсур</w:t>
      </w:r>
      <w:proofErr w:type="spellEnd"/>
      <w:r w:rsidR="00F44FD7" w:rsidRPr="00F44FD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proofErr w:type="spellStart"/>
      <w:r w:rsidR="00F44FD7" w:rsidRPr="00F44FD7">
        <w:rPr>
          <w:rFonts w:ascii="Times New Roman" w:eastAsia="Times New Roman" w:hAnsi="Times New Roman" w:cs="Times New Roman"/>
          <w:b/>
          <w:szCs w:val="24"/>
          <w:lang w:eastAsia="ru-RU"/>
        </w:rPr>
        <w:t>Раисович</w:t>
      </w:r>
      <w:proofErr w:type="spellEnd"/>
      <w:r w:rsidRPr="0052405A">
        <w:rPr>
          <w:rFonts w:ascii="Times New Roman" w:eastAsia="Times New Roman" w:hAnsi="Times New Roman" w:cs="Times New Roman"/>
          <w:b/>
          <w:szCs w:val="24"/>
          <w:lang w:eastAsia="ru-RU"/>
        </w:rPr>
        <w:t>!</w:t>
      </w:r>
    </w:p>
    <w:p w:rsidR="007D713E" w:rsidRPr="0052405A" w:rsidRDefault="007D713E" w:rsidP="005240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D713E" w:rsidRPr="0052405A" w:rsidRDefault="007D713E" w:rsidP="005240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52405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В связи с </w:t>
      </w:r>
      <w:r w:rsidR="00BF38DA" w:rsidRPr="0052405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вышеизложенным</w:t>
      </w:r>
      <w:r w:rsidRPr="0052405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и актуальностью данной тематики </w:t>
      </w:r>
      <w:r w:rsidR="00BF38DA" w:rsidRPr="0052405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просим Вас рассмотреть возможность выступить лично или направить своего официального представителя для выступления с вступительным словом о необходимости повышения профессиональных компетенций </w:t>
      </w:r>
      <w:r w:rsidR="009206A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специалистов </w:t>
      </w:r>
      <w:r w:rsidR="00BF38DA" w:rsidRPr="0052405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 сфере госзаказа Республики Татарстан и Федерального уровня в целом.</w:t>
      </w:r>
    </w:p>
    <w:p w:rsidR="00F44FD7" w:rsidRDefault="00F44FD7" w:rsidP="005240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44FD7" w:rsidRPr="00F44FD7" w:rsidRDefault="00F44FD7" w:rsidP="005240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44FD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Мероприятие: Всероссийский семинар-практикум </w:t>
      </w:r>
      <w:proofErr w:type="spellStart"/>
      <w:r w:rsidRPr="00F44FD7">
        <w:rPr>
          <w:rFonts w:ascii="Times New Roman" w:eastAsia="Times New Roman" w:hAnsi="Times New Roman" w:cs="Times New Roman"/>
          <w:bCs/>
          <w:szCs w:val="24"/>
          <w:lang w:eastAsia="ru-RU"/>
        </w:rPr>
        <w:t>Толстобокова</w:t>
      </w:r>
      <w:proofErr w:type="spellEnd"/>
      <w:r w:rsidRPr="00F44FD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О.Н. </w:t>
      </w:r>
      <w:r w:rsidRPr="007F1DE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«ГОСЗАКУПКИ-2019»</w:t>
      </w:r>
    </w:p>
    <w:p w:rsidR="00BF38DA" w:rsidRPr="00F44FD7" w:rsidRDefault="00F44FD7" w:rsidP="0052405A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44FD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Начало мероприятия: </w:t>
      </w:r>
      <w:r w:rsidRPr="00F44FD7">
        <w:rPr>
          <w:rFonts w:ascii="Times New Roman" w:hAnsi="Times New Roman" w:cs="Times New Roman"/>
          <w:szCs w:val="24"/>
        </w:rPr>
        <w:t>12 февраля 2019 года в 10.00</w:t>
      </w:r>
    </w:p>
    <w:p w:rsidR="00F44FD7" w:rsidRPr="00F44FD7" w:rsidRDefault="00F44FD7" w:rsidP="005240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44FD7">
        <w:rPr>
          <w:rFonts w:ascii="Times New Roman" w:hAnsi="Times New Roman" w:cs="Times New Roman"/>
          <w:szCs w:val="24"/>
        </w:rPr>
        <w:t>Адрес: г. Казань, отель «Ибис Казань Центр»</w:t>
      </w:r>
    </w:p>
    <w:p w:rsidR="00F44FD7" w:rsidRDefault="00F44FD7" w:rsidP="005240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F38DA" w:rsidRPr="0052405A" w:rsidRDefault="00BF38DA" w:rsidP="005240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ru-RU"/>
        </w:rPr>
      </w:pPr>
      <w:r w:rsidRPr="0052405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 качестве компенсации потраченного Вами времени на выступление (не более 15-30 мину</w:t>
      </w:r>
      <w:r w:rsidR="00682B6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т</w:t>
      </w:r>
      <w:r w:rsidRPr="0052405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) мы приглашаем пройти обучение на Всероссийск</w:t>
      </w:r>
      <w:r w:rsidR="000B1ACC" w:rsidRPr="0052405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ом</w:t>
      </w:r>
      <w:r w:rsidRPr="0052405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семинар</w:t>
      </w:r>
      <w:r w:rsidR="000B1ACC" w:rsidRPr="0052405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е</w:t>
      </w:r>
      <w:r w:rsidRPr="0052405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-практикум</w:t>
      </w:r>
      <w:r w:rsidR="000B1ACC" w:rsidRPr="0052405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е</w:t>
      </w:r>
      <w:r w:rsidRPr="0052405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proofErr w:type="spellStart"/>
      <w:r w:rsidRPr="0052405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Толстобокова</w:t>
      </w:r>
      <w:proofErr w:type="spellEnd"/>
      <w:r w:rsidRPr="0052405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О.Н. в г. Казани и получить Диплом о профессиональной переподготовке «Эксперт в сфере закупок» или Удостоверение о повышении квалификации по ФЗ-44 (120 </w:t>
      </w:r>
      <w:proofErr w:type="spellStart"/>
      <w:r w:rsidRPr="0052405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ак.час</w:t>
      </w:r>
      <w:proofErr w:type="spellEnd"/>
      <w:r w:rsidRPr="0052405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.) или ФЗ-223 (72 </w:t>
      </w:r>
      <w:proofErr w:type="spellStart"/>
      <w:r w:rsidRPr="0052405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ак</w:t>
      </w:r>
      <w:proofErr w:type="spellEnd"/>
      <w:r w:rsidRPr="0052405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. час.), </w:t>
      </w:r>
      <w:r w:rsidR="000B1ACC" w:rsidRPr="0052405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(</w:t>
      </w:r>
      <w:r w:rsidRPr="0052405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продолжив обучение в дистанционном модуле программы</w:t>
      </w:r>
      <w:r w:rsidR="000B1ACC" w:rsidRPr="0052405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)</w:t>
      </w:r>
      <w:r w:rsidRPr="0052405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Pr="005240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любого Вашего сотрудника на БЕСПЛАТНОЙ основе</w:t>
      </w:r>
      <w:r w:rsidRPr="0052405A">
        <w:rPr>
          <w:rFonts w:ascii="Times New Roman" w:eastAsia="Times New Roman" w:hAnsi="Times New Roman" w:cs="Times New Roman"/>
          <w:b/>
          <w:bCs/>
          <w:szCs w:val="24"/>
          <w:u w:val="single"/>
          <w:lang w:eastAsia="ru-RU"/>
        </w:rPr>
        <w:t>.</w:t>
      </w:r>
    </w:p>
    <w:p w:rsidR="00BF38DA" w:rsidRPr="0052405A" w:rsidRDefault="00BF38DA" w:rsidP="005240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0B1ACC" w:rsidRPr="0052405A" w:rsidRDefault="000B1ACC" w:rsidP="005240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0B1ACC" w:rsidRPr="0052405A" w:rsidRDefault="000B1ACC" w:rsidP="005240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9206A0" w:rsidRDefault="009206A0" w:rsidP="005240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F38DA" w:rsidRPr="0052405A" w:rsidRDefault="00BF38DA" w:rsidP="005240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52405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 уважением,</w:t>
      </w:r>
    </w:p>
    <w:p w:rsidR="00BF38DA" w:rsidRPr="0052405A" w:rsidRDefault="00BF38DA" w:rsidP="005240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52405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Директор АНО ДПО "ИПК РБС"</w:t>
      </w:r>
      <w:r w:rsidR="00262EA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="00262EA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52405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52405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52405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="00262EA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52405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____________________ Никитин Р.В.</w:t>
      </w:r>
    </w:p>
    <w:p w:rsidR="00BF38DA" w:rsidRPr="0052405A" w:rsidRDefault="00BF38DA" w:rsidP="005240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F38DA" w:rsidRDefault="00BF38DA" w:rsidP="0052405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</w:p>
    <w:p w:rsidR="009206A0" w:rsidRPr="0052405A" w:rsidRDefault="009206A0" w:rsidP="0052405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</w:p>
    <w:p w:rsidR="009206A0" w:rsidRDefault="009206A0" w:rsidP="005240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</w:p>
    <w:p w:rsidR="00BF38DA" w:rsidRPr="0052405A" w:rsidRDefault="00BF38DA" w:rsidP="005240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  <w:r w:rsidRPr="0052405A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Организатор:</w:t>
      </w:r>
    </w:p>
    <w:p w:rsidR="00BF38DA" w:rsidRPr="0052405A" w:rsidRDefault="00BF38DA" w:rsidP="005240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  <w:r w:rsidRPr="0052405A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Автономная некоммерческая организация дополнительного профессионального образования «Институт повышения квалификации работников бюджетной сферы»</w:t>
      </w:r>
    </w:p>
    <w:p w:rsidR="00BF38DA" w:rsidRPr="0052405A" w:rsidRDefault="00BF38DA" w:rsidP="005240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  <w:r w:rsidRPr="0052405A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(АНО ДПО «ИПК РБС»)</w:t>
      </w:r>
    </w:p>
    <w:p w:rsidR="00BF38DA" w:rsidRPr="0052405A" w:rsidRDefault="00BF38DA" w:rsidP="005240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  <w:r w:rsidRPr="0052405A"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  <w:t>__________</w:t>
      </w:r>
    </w:p>
    <w:p w:rsidR="00BF38DA" w:rsidRPr="0052405A" w:rsidRDefault="00BF38DA" w:rsidP="005240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</w:p>
    <w:p w:rsidR="00BF38DA" w:rsidRPr="0052405A" w:rsidRDefault="00BF38DA" w:rsidP="005240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  <w:r w:rsidRPr="0052405A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 xml:space="preserve">Тел. в Москве: </w:t>
      </w:r>
      <w:r w:rsidR="003911AA" w:rsidRPr="0052405A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8</w:t>
      </w:r>
      <w:r w:rsidRPr="0052405A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 xml:space="preserve"> (495) 997-6186, (499) </w:t>
      </w:r>
      <w:r w:rsidR="00682B61" w:rsidRPr="00682B61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795-7708</w:t>
      </w:r>
    </w:p>
    <w:p w:rsidR="00BF38DA" w:rsidRPr="0052405A" w:rsidRDefault="00BF38DA" w:rsidP="005240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  <w:r w:rsidRPr="0052405A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 xml:space="preserve">Тел. в Санкт-Петербурге: </w:t>
      </w:r>
      <w:r w:rsidR="003911AA" w:rsidRPr="0052405A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 xml:space="preserve">8 </w:t>
      </w:r>
      <w:r w:rsidRPr="0052405A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(812) 313-2027</w:t>
      </w:r>
    </w:p>
    <w:p w:rsidR="00BF38DA" w:rsidRPr="0052405A" w:rsidRDefault="00BF38DA" w:rsidP="005240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  <w:r w:rsidRPr="0052405A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Единый номер по РФ</w:t>
      </w:r>
      <w:r w:rsidR="003911AA" w:rsidRPr="0052405A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:</w:t>
      </w:r>
      <w:r w:rsidRPr="0052405A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 xml:space="preserve"> 8</w:t>
      </w:r>
      <w:r w:rsidR="003911AA" w:rsidRPr="0052405A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 xml:space="preserve"> </w:t>
      </w:r>
      <w:r w:rsidRPr="0052405A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(800)</w:t>
      </w:r>
      <w:r w:rsidR="003911AA" w:rsidRPr="0052405A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 xml:space="preserve"> </w:t>
      </w:r>
      <w:r w:rsidRPr="0052405A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550-95-36</w:t>
      </w:r>
    </w:p>
    <w:p w:rsidR="00BF38DA" w:rsidRPr="0052405A" w:rsidRDefault="00BF38DA" w:rsidP="005240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  <w:proofErr w:type="spellStart"/>
      <w:r w:rsidRPr="0052405A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www.ipk-rbs</w:t>
      </w:r>
      <w:proofErr w:type="spellEnd"/>
      <w:r w:rsidRPr="0052405A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.</w:t>
      </w:r>
      <w:proofErr w:type="spellStart"/>
      <w:r w:rsidRPr="0052405A">
        <w:rPr>
          <w:rFonts w:ascii="Times New Roman" w:eastAsia="Times New Roman" w:hAnsi="Times New Roman" w:cs="Times New Roman"/>
          <w:bCs/>
          <w:sz w:val="18"/>
          <w:szCs w:val="24"/>
          <w:lang w:val="en-US" w:eastAsia="ru-RU"/>
        </w:rPr>
        <w:t>ru</w:t>
      </w:r>
      <w:proofErr w:type="spellEnd"/>
      <w:r w:rsidRPr="0052405A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,</w:t>
      </w:r>
      <w:r w:rsidR="0052405A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 xml:space="preserve"> </w:t>
      </w:r>
      <w:hyperlink r:id="rId11" w:history="1">
        <w:r w:rsidRPr="0052405A">
          <w:rPr>
            <w:rFonts w:ascii="Times New Roman" w:eastAsia="Times New Roman" w:hAnsi="Times New Roman" w:cs="Times New Roman"/>
            <w:bCs/>
            <w:sz w:val="18"/>
            <w:szCs w:val="24"/>
            <w:lang w:eastAsia="ru-RU"/>
          </w:rPr>
          <w:t>www.ecargentum.ru</w:t>
        </w:r>
      </w:hyperlink>
      <w:r w:rsidRPr="0052405A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,</w:t>
      </w:r>
      <w:r w:rsidR="0052405A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 xml:space="preserve"> </w:t>
      </w:r>
      <w:hyperlink r:id="rId12" w:history="1">
        <w:r w:rsidRPr="0052405A">
          <w:rPr>
            <w:rFonts w:ascii="Times New Roman" w:eastAsia="Times New Roman" w:hAnsi="Times New Roman" w:cs="Times New Roman"/>
            <w:bCs/>
            <w:sz w:val="18"/>
            <w:szCs w:val="24"/>
            <w:lang w:eastAsia="ru-RU"/>
          </w:rPr>
          <w:t>info@ecargentum.ru</w:t>
        </w:r>
      </w:hyperlink>
    </w:p>
    <w:p w:rsidR="00BF38DA" w:rsidRPr="0052405A" w:rsidRDefault="00BF38DA" w:rsidP="005240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</w:p>
    <w:p w:rsidR="00BF38DA" w:rsidRPr="0052405A" w:rsidRDefault="00BF38DA" w:rsidP="0052405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  <w:r w:rsidRPr="0052405A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 xml:space="preserve">Исп. </w:t>
      </w:r>
      <w:proofErr w:type="spellStart"/>
      <w:r w:rsidRPr="0052405A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Кацман</w:t>
      </w:r>
      <w:proofErr w:type="spellEnd"/>
      <w:r w:rsidRPr="0052405A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 xml:space="preserve"> Нина Дмитриевна</w:t>
      </w:r>
    </w:p>
    <w:p w:rsidR="0052405A" w:rsidRPr="0052405A" w:rsidRDefault="00BF38DA" w:rsidP="009206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  <w:r w:rsidRPr="0052405A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тел.+7 (985) 275-</w:t>
      </w:r>
      <w:r w:rsidR="0052405A" w:rsidRPr="0052405A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64-72</w:t>
      </w:r>
    </w:p>
    <w:p w:rsidR="0052405A" w:rsidRPr="00262EA6" w:rsidRDefault="0052405A" w:rsidP="0052405A">
      <w:pPr>
        <w:spacing w:after="0"/>
        <w:ind w:left="1701" w:right="282"/>
        <w:jc w:val="center"/>
        <w:rPr>
          <w:rFonts w:ascii="Times New Roman" w:eastAsia="Arial Unicode MS" w:hAnsi="Times New Roman" w:cs="Times New Roman"/>
          <w:b/>
          <w:noProof/>
          <w:szCs w:val="20"/>
        </w:rPr>
      </w:pPr>
      <w:r w:rsidRPr="00262EA6">
        <w:rPr>
          <w:rFonts w:ascii="Times New Roman" w:hAnsi="Times New Roman" w:cs="Times New Roman"/>
          <w:noProof/>
          <w:szCs w:val="20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-69215</wp:posOffset>
            </wp:positionV>
            <wp:extent cx="876300" cy="866140"/>
            <wp:effectExtent l="19050" t="0" r="0" b="0"/>
            <wp:wrapThrough wrapText="bothSides">
              <wp:wrapPolygon edited="0">
                <wp:start x="-470" y="0"/>
                <wp:lineTo x="-470" y="20903"/>
                <wp:lineTo x="21600" y="20903"/>
                <wp:lineTo x="21600" y="0"/>
                <wp:lineTo x="-470" y="0"/>
              </wp:wrapPolygon>
            </wp:wrapThrough>
            <wp:docPr id="5" name="Рисунок 0" descr="logo_itog 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_itog 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2EA6">
        <w:rPr>
          <w:rFonts w:ascii="Times New Roman" w:hAnsi="Times New Roman" w:cs="Times New Roman"/>
          <w:szCs w:val="20"/>
        </w:rPr>
        <w:t xml:space="preserve"> </w:t>
      </w:r>
      <w:r w:rsidRPr="00262EA6">
        <w:rPr>
          <w:rFonts w:ascii="Times New Roman" w:eastAsia="Arial Unicode MS" w:hAnsi="Times New Roman" w:cs="Times New Roman"/>
          <w:b/>
          <w:noProof/>
          <w:szCs w:val="20"/>
        </w:rPr>
        <w:t xml:space="preserve">Автономная некоммерческая организация дополнительного профессионального образования «Институт повышения квалификации работников бюджетной сферы» </w:t>
      </w:r>
    </w:p>
    <w:p w:rsidR="0052405A" w:rsidRPr="00262EA6" w:rsidRDefault="0052405A" w:rsidP="0052405A">
      <w:pPr>
        <w:pStyle w:val="af5"/>
        <w:pBdr>
          <w:bottom w:val="single" w:sz="12" w:space="1" w:color="auto"/>
        </w:pBdr>
        <w:ind w:left="1701" w:right="282"/>
        <w:jc w:val="center"/>
        <w:rPr>
          <w:rFonts w:ascii="Times New Roman" w:eastAsia="Arial Unicode MS" w:hAnsi="Times New Roman" w:cs="Times New Roman"/>
          <w:b/>
          <w:szCs w:val="20"/>
        </w:rPr>
      </w:pPr>
      <w:r w:rsidRPr="00262EA6">
        <w:rPr>
          <w:rFonts w:ascii="Times New Roman" w:eastAsia="Arial Unicode MS" w:hAnsi="Times New Roman" w:cs="Times New Roman"/>
          <w:b/>
          <w:noProof/>
          <w:szCs w:val="20"/>
        </w:rPr>
        <w:t>(АНО ДПО «ИПК РБС»)</w:t>
      </w:r>
    </w:p>
    <w:p w:rsidR="0052405A" w:rsidRPr="0052405A" w:rsidRDefault="0052405A" w:rsidP="0052405A">
      <w:pPr>
        <w:pStyle w:val="af5"/>
        <w:ind w:left="1701" w:right="282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52405A">
        <w:rPr>
          <w:rFonts w:ascii="Times New Roman" w:eastAsia="Arial Unicode MS" w:hAnsi="Times New Roman" w:cs="Times New Roman"/>
          <w:b/>
          <w:sz w:val="20"/>
          <w:szCs w:val="20"/>
        </w:rPr>
        <w:t xml:space="preserve"> ИНН/КПП 7720490055/772001001</w:t>
      </w:r>
      <w:r w:rsidRPr="0052405A">
        <w:rPr>
          <w:rFonts w:ascii="Times New Roman" w:hAnsi="Times New Roman" w:cs="Times New Roman"/>
          <w:sz w:val="20"/>
          <w:szCs w:val="20"/>
        </w:rPr>
        <w:t xml:space="preserve"> </w:t>
      </w:r>
      <w:r w:rsidRPr="0052405A">
        <w:rPr>
          <w:rFonts w:ascii="Times New Roman" w:hAnsi="Times New Roman" w:cs="Times New Roman"/>
          <w:b/>
          <w:sz w:val="20"/>
          <w:szCs w:val="20"/>
          <w:u w:val="single"/>
        </w:rPr>
        <w:t>8 800 550-9536</w:t>
      </w:r>
      <w:r w:rsidRPr="0052405A">
        <w:rPr>
          <w:rFonts w:ascii="Times New Roman" w:hAnsi="Times New Roman" w:cs="Times New Roman"/>
          <w:sz w:val="20"/>
          <w:szCs w:val="20"/>
        </w:rPr>
        <w:t xml:space="preserve"> </w:t>
      </w:r>
      <w:r w:rsidRPr="0052405A">
        <w:rPr>
          <w:rFonts w:ascii="Times New Roman" w:eastAsia="Arial Unicode MS" w:hAnsi="Times New Roman" w:cs="Times New Roman"/>
          <w:b/>
          <w:sz w:val="20"/>
          <w:szCs w:val="20"/>
        </w:rPr>
        <w:t>+7 (495) 997-6186, (499) 795-7708</w:t>
      </w:r>
    </w:p>
    <w:p w:rsidR="0052405A" w:rsidRPr="0052405A" w:rsidRDefault="0052405A" w:rsidP="0052405A">
      <w:pPr>
        <w:pStyle w:val="af5"/>
        <w:ind w:left="1701" w:right="282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en-US"/>
        </w:rPr>
      </w:pPr>
      <w:r w:rsidRPr="0052405A">
        <w:rPr>
          <w:rFonts w:ascii="Times New Roman" w:eastAsia="Arial Unicode MS" w:hAnsi="Times New Roman" w:cs="Times New Roman"/>
          <w:b/>
          <w:sz w:val="20"/>
          <w:szCs w:val="20"/>
        </w:rPr>
        <w:t>Сайт</w:t>
      </w:r>
      <w:r w:rsidRPr="0052405A">
        <w:rPr>
          <w:rFonts w:ascii="Times New Roman" w:eastAsia="Arial Unicode MS" w:hAnsi="Times New Roman" w:cs="Times New Roman"/>
          <w:b/>
          <w:sz w:val="20"/>
          <w:szCs w:val="20"/>
          <w:lang w:val="en-US"/>
        </w:rPr>
        <w:t xml:space="preserve">: www.ecargentum.ru, www.ipk-rbs.ru E-mail: info@ecargentum.ru </w:t>
      </w:r>
    </w:p>
    <w:p w:rsidR="0052405A" w:rsidRPr="0052405A" w:rsidRDefault="0052405A" w:rsidP="0052405A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en-US"/>
        </w:rPr>
      </w:pPr>
    </w:p>
    <w:p w:rsidR="0052405A" w:rsidRPr="0052405A" w:rsidRDefault="0052405A" w:rsidP="0052405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52405A" w:rsidRPr="00262EA6" w:rsidRDefault="0052405A" w:rsidP="0052405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0"/>
          <w:u w:val="single"/>
          <w:lang w:eastAsia="ru-RU"/>
        </w:rPr>
      </w:pPr>
      <w:r w:rsidRPr="00262EA6">
        <w:rPr>
          <w:rFonts w:ascii="Times New Roman" w:eastAsia="Times New Roman" w:hAnsi="Times New Roman" w:cs="Times New Roman"/>
          <w:b/>
          <w:bCs/>
          <w:i/>
          <w:sz w:val="24"/>
          <w:szCs w:val="20"/>
          <w:u w:val="single"/>
          <w:lang w:eastAsia="ru-RU"/>
        </w:rPr>
        <w:t xml:space="preserve"> Всероссийский семинар-практикум </w:t>
      </w:r>
      <w:proofErr w:type="spellStart"/>
      <w:r w:rsidRPr="00262EA6">
        <w:rPr>
          <w:rFonts w:ascii="Times New Roman" w:eastAsia="Times New Roman" w:hAnsi="Times New Roman" w:cs="Times New Roman"/>
          <w:b/>
          <w:bCs/>
          <w:i/>
          <w:sz w:val="24"/>
          <w:szCs w:val="20"/>
          <w:u w:val="single"/>
          <w:lang w:eastAsia="ru-RU"/>
        </w:rPr>
        <w:t>Толстобокова</w:t>
      </w:r>
      <w:proofErr w:type="spellEnd"/>
      <w:r w:rsidRPr="00262EA6">
        <w:rPr>
          <w:rFonts w:ascii="Times New Roman" w:eastAsia="Times New Roman" w:hAnsi="Times New Roman" w:cs="Times New Roman"/>
          <w:b/>
          <w:bCs/>
          <w:i/>
          <w:sz w:val="24"/>
          <w:szCs w:val="20"/>
          <w:u w:val="single"/>
          <w:lang w:eastAsia="ru-RU"/>
        </w:rPr>
        <w:t xml:space="preserve"> О.Н. в г. Казани </w:t>
      </w:r>
    </w:p>
    <w:p w:rsidR="0052405A" w:rsidRPr="00262EA6" w:rsidRDefault="0052405A" w:rsidP="0052405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52405A" w:rsidRPr="00262EA6" w:rsidRDefault="0052405A" w:rsidP="00524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62EA6">
        <w:rPr>
          <w:rFonts w:ascii="Times New Roman" w:hAnsi="Times New Roman" w:cs="Times New Roman"/>
          <w:b/>
          <w:sz w:val="24"/>
          <w:szCs w:val="20"/>
        </w:rPr>
        <w:t>«</w:t>
      </w:r>
      <w:r w:rsidRPr="00262EA6">
        <w:rPr>
          <w:rFonts w:ascii="Times New Roman" w:hAnsi="Times New Roman" w:cs="Times New Roman"/>
          <w:b/>
          <w:sz w:val="24"/>
          <w:szCs w:val="20"/>
          <w:u w:val="single"/>
        </w:rPr>
        <w:t>Госзакупки-2019</w:t>
      </w:r>
      <w:r w:rsidRPr="00262EA6">
        <w:rPr>
          <w:rFonts w:ascii="Times New Roman" w:hAnsi="Times New Roman" w:cs="Times New Roman"/>
          <w:b/>
          <w:sz w:val="24"/>
          <w:szCs w:val="20"/>
        </w:rPr>
        <w:t>.</w:t>
      </w:r>
    </w:p>
    <w:p w:rsidR="0052405A" w:rsidRPr="0052405A" w:rsidRDefault="0052405A" w:rsidP="005240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405A">
        <w:rPr>
          <w:rFonts w:ascii="Times New Roman" w:hAnsi="Times New Roman" w:cs="Times New Roman"/>
          <w:b/>
          <w:sz w:val="20"/>
          <w:szCs w:val="20"/>
        </w:rPr>
        <w:t>Итоги развития контрактной системы, корпоративных закупок в 2018 году: пути решения неоднозначных вопросов практики, анализ выявляемых нарушений, новации 2019 года. Порядок реализации. Алгоритмы устранения выявляемых нарушений на практических примерах практики контроля и надзора»</w:t>
      </w:r>
    </w:p>
    <w:p w:rsidR="0052405A" w:rsidRPr="0052405A" w:rsidRDefault="0052405A" w:rsidP="0052405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40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+ Курсы профессиональной переподготовки</w:t>
      </w:r>
    </w:p>
    <w:p w:rsidR="0052405A" w:rsidRPr="0052405A" w:rsidRDefault="0052405A" w:rsidP="0052405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2405A" w:rsidRPr="0052405A" w:rsidRDefault="0052405A" w:rsidP="005240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405A">
        <w:rPr>
          <w:rFonts w:ascii="Times New Roman" w:hAnsi="Times New Roman" w:cs="Times New Roman"/>
          <w:b/>
          <w:sz w:val="20"/>
          <w:szCs w:val="20"/>
        </w:rPr>
        <w:t>Универсальный семинар – практикум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2405A">
        <w:rPr>
          <w:rFonts w:ascii="Times New Roman" w:hAnsi="Times New Roman" w:cs="Times New Roman"/>
          <w:b/>
          <w:sz w:val="20"/>
          <w:szCs w:val="20"/>
        </w:rPr>
        <w:t xml:space="preserve">для заказчиков по 223-ФЗ и 44-ФЗ </w:t>
      </w:r>
    </w:p>
    <w:p w:rsidR="0052405A" w:rsidRPr="0052405A" w:rsidRDefault="0052405A" w:rsidP="0052405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40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405A" w:rsidRPr="0052405A" w:rsidRDefault="0052405A" w:rsidP="005240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4"/>
          <w:sz w:val="20"/>
          <w:szCs w:val="20"/>
        </w:rPr>
      </w:pPr>
      <w:r w:rsidRPr="0052405A">
        <w:rPr>
          <w:rFonts w:ascii="Times New Roman" w:hAnsi="Times New Roman" w:cs="Times New Roman"/>
          <w:spacing w:val="4"/>
          <w:sz w:val="20"/>
          <w:szCs w:val="20"/>
        </w:rPr>
        <w:t>Семинар ведет:</w:t>
      </w:r>
      <w:r w:rsidRPr="0052405A">
        <w:rPr>
          <w:rFonts w:ascii="Times New Roman" w:hAnsi="Times New Roman" w:cs="Times New Roman"/>
          <w:b/>
          <w:spacing w:val="4"/>
          <w:sz w:val="20"/>
          <w:szCs w:val="20"/>
        </w:rPr>
        <w:t xml:space="preserve"> </w:t>
      </w:r>
      <w:proofErr w:type="spellStart"/>
      <w:r w:rsidRPr="0052405A">
        <w:rPr>
          <w:rFonts w:ascii="Times New Roman" w:hAnsi="Times New Roman" w:cs="Times New Roman"/>
          <w:b/>
          <w:spacing w:val="4"/>
          <w:sz w:val="20"/>
          <w:szCs w:val="20"/>
        </w:rPr>
        <w:t>Толстобоков</w:t>
      </w:r>
      <w:proofErr w:type="spellEnd"/>
      <w:r w:rsidRPr="0052405A">
        <w:rPr>
          <w:rFonts w:ascii="Times New Roman" w:hAnsi="Times New Roman" w:cs="Times New Roman"/>
          <w:b/>
          <w:spacing w:val="4"/>
          <w:sz w:val="20"/>
          <w:szCs w:val="20"/>
        </w:rPr>
        <w:t xml:space="preserve"> Олег Николаевич </w:t>
      </w:r>
      <w:r w:rsidRPr="0052405A">
        <w:rPr>
          <w:rFonts w:ascii="Times New Roman" w:hAnsi="Times New Roman" w:cs="Times New Roman"/>
          <w:spacing w:val="4"/>
          <w:sz w:val="20"/>
          <w:szCs w:val="20"/>
        </w:rPr>
        <w:t xml:space="preserve">– к.т.н., доцент кафедры государственных и корпоративных закупок ГОУ «Институт развития дополнительного профессионального образования» </w:t>
      </w:r>
      <w:proofErr w:type="spellStart"/>
      <w:r w:rsidRPr="0052405A">
        <w:rPr>
          <w:rFonts w:ascii="Times New Roman" w:hAnsi="Times New Roman" w:cs="Times New Roman"/>
          <w:spacing w:val="4"/>
          <w:sz w:val="20"/>
          <w:szCs w:val="20"/>
        </w:rPr>
        <w:t>Минобрнауки</w:t>
      </w:r>
      <w:proofErr w:type="spellEnd"/>
      <w:r w:rsidRPr="0052405A">
        <w:rPr>
          <w:rFonts w:ascii="Times New Roman" w:hAnsi="Times New Roman" w:cs="Times New Roman"/>
          <w:spacing w:val="4"/>
          <w:sz w:val="20"/>
          <w:szCs w:val="20"/>
        </w:rPr>
        <w:t xml:space="preserve"> России, действующий эксперт по </w:t>
      </w:r>
      <w:proofErr w:type="spellStart"/>
      <w:r w:rsidRPr="0052405A">
        <w:rPr>
          <w:rFonts w:ascii="Times New Roman" w:hAnsi="Times New Roman" w:cs="Times New Roman"/>
          <w:spacing w:val="4"/>
          <w:sz w:val="20"/>
          <w:szCs w:val="20"/>
        </w:rPr>
        <w:t>антикоррупционной</w:t>
      </w:r>
      <w:proofErr w:type="spellEnd"/>
      <w:r w:rsidRPr="0052405A">
        <w:rPr>
          <w:rFonts w:ascii="Times New Roman" w:hAnsi="Times New Roman" w:cs="Times New Roman"/>
          <w:spacing w:val="4"/>
          <w:sz w:val="20"/>
          <w:szCs w:val="20"/>
        </w:rPr>
        <w:t xml:space="preserve"> экспертизе НПА РФ, аккредитованный Министерством юстиции РФ (свидетельство №2390 от 28.04.2016), эксперт по качеству (№ диплома БВС 0928033), референт государственной гражданской службы Российской Федерации 3 класса, соавтор совместного издания Генеральной Прокуратуры Российской Федерации, Счетной палаты Российской Федерации, ФАС России для заказчиков и поставщиков "ПРОВЕРКИ, КОНТРОЛЬ И НАДЗОР В СФЕРЕ ГОСЗАКАЗА", автор более 195 статей по практике надзора, контроля и аудита закупок, опубликованных в 2013-2018 годах в специализированных изданиях;</w:t>
      </w:r>
    </w:p>
    <w:p w:rsidR="0052405A" w:rsidRPr="0052405A" w:rsidRDefault="0052405A" w:rsidP="005240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4"/>
          <w:sz w:val="20"/>
          <w:szCs w:val="20"/>
        </w:rPr>
      </w:pPr>
      <w:r w:rsidRPr="0052405A">
        <w:rPr>
          <w:rFonts w:ascii="Times New Roman" w:hAnsi="Times New Roman" w:cs="Times New Roman"/>
          <w:spacing w:val="4"/>
          <w:sz w:val="20"/>
          <w:szCs w:val="20"/>
        </w:rPr>
        <w:t>2011-2014 старший инспектор по комплексному контролю государственных и общественных закупок Счетной палаты Российской Федерации;</w:t>
      </w:r>
    </w:p>
    <w:p w:rsidR="0052405A" w:rsidRPr="0052405A" w:rsidRDefault="0052405A" w:rsidP="005240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4"/>
          <w:sz w:val="20"/>
          <w:szCs w:val="20"/>
        </w:rPr>
      </w:pPr>
      <w:r w:rsidRPr="0052405A">
        <w:rPr>
          <w:rFonts w:ascii="Times New Roman" w:hAnsi="Times New Roman" w:cs="Times New Roman"/>
          <w:spacing w:val="4"/>
          <w:sz w:val="20"/>
          <w:szCs w:val="20"/>
        </w:rPr>
        <w:t>2008-2011 заместитель начальника отдела нормотворчества Управления контроля размещения государственного заказа Центрального аппарата ФАС России.</w:t>
      </w:r>
    </w:p>
    <w:p w:rsidR="0052405A" w:rsidRPr="0052405A" w:rsidRDefault="0052405A" w:rsidP="0052405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2405A" w:rsidRDefault="0052405A" w:rsidP="005240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405A">
        <w:rPr>
          <w:rFonts w:ascii="Times New Roman" w:hAnsi="Times New Roman" w:cs="Times New Roman"/>
          <w:b/>
          <w:sz w:val="20"/>
          <w:szCs w:val="20"/>
        </w:rPr>
        <w:t>12-14 февраля 2019 года</w:t>
      </w:r>
    </w:p>
    <w:p w:rsidR="0052405A" w:rsidRPr="0052405A" w:rsidRDefault="0052405A" w:rsidP="00524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 xml:space="preserve">г. Казань, отель «Ибис Казань Центр» </w:t>
      </w:r>
    </w:p>
    <w:p w:rsidR="0052405A" w:rsidRPr="0052405A" w:rsidRDefault="0052405A" w:rsidP="005240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405A" w:rsidRPr="0052405A" w:rsidRDefault="0052405A" w:rsidP="005240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i/>
          <w:sz w:val="20"/>
          <w:szCs w:val="20"/>
        </w:rPr>
        <w:t>Программа состоит из 2-х практических семинаров</w:t>
      </w:r>
      <w:r w:rsidRPr="0052405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2405A" w:rsidRPr="0052405A" w:rsidRDefault="0052405A" w:rsidP="005240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2405A" w:rsidRPr="0052405A" w:rsidRDefault="0052405A" w:rsidP="005240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405A">
        <w:rPr>
          <w:rFonts w:ascii="Times New Roman" w:hAnsi="Times New Roman" w:cs="Times New Roman"/>
          <w:b/>
          <w:sz w:val="20"/>
          <w:szCs w:val="20"/>
          <w:u w:val="single"/>
        </w:rPr>
        <w:t>223-ФЗ</w:t>
      </w:r>
      <w:r w:rsidRPr="0052405A">
        <w:rPr>
          <w:rFonts w:ascii="Times New Roman" w:hAnsi="Times New Roman" w:cs="Times New Roman"/>
          <w:b/>
          <w:sz w:val="20"/>
          <w:szCs w:val="20"/>
        </w:rPr>
        <w:t>: 12-13 февраля 2019 года</w:t>
      </w:r>
    </w:p>
    <w:p w:rsidR="0052405A" w:rsidRPr="0052405A" w:rsidRDefault="0052405A" w:rsidP="0052405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405A" w:rsidRPr="0052405A" w:rsidRDefault="0052405A" w:rsidP="005240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405A">
        <w:rPr>
          <w:rFonts w:ascii="Times New Roman" w:hAnsi="Times New Roman" w:cs="Times New Roman"/>
          <w:b/>
          <w:sz w:val="20"/>
          <w:szCs w:val="20"/>
        </w:rPr>
        <w:t xml:space="preserve">ИТОГИ РАЗВИТИЯ КОРПОРАТИВНЫХ ЗАКУПОК В 2018 ГОДУ: </w:t>
      </w:r>
    </w:p>
    <w:p w:rsidR="0052405A" w:rsidRPr="0052405A" w:rsidRDefault="0052405A" w:rsidP="005240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405A">
        <w:rPr>
          <w:rFonts w:ascii="Times New Roman" w:hAnsi="Times New Roman" w:cs="Times New Roman"/>
          <w:b/>
          <w:sz w:val="20"/>
          <w:szCs w:val="20"/>
        </w:rPr>
        <w:t xml:space="preserve">ПУТИ РЕШЕНИЯ НЕОДНОЗНАЧНЫХ ВОПРОСОВ ПРАКТИКИ, АНАЛИЗ ВЫЯВЛЯЕМЫХ НАРУШЕНИЙ, ПОДГОТОВКА К НОВАЦИЯМ 2019 ГОДА. ПОРЯДОК РЕАЛИЗАЦИИ. </w:t>
      </w:r>
    </w:p>
    <w:p w:rsidR="0052405A" w:rsidRPr="0052405A" w:rsidRDefault="0052405A" w:rsidP="005240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405A">
        <w:rPr>
          <w:rFonts w:ascii="Times New Roman" w:hAnsi="Times New Roman" w:cs="Times New Roman"/>
          <w:b/>
          <w:sz w:val="20"/>
          <w:szCs w:val="20"/>
        </w:rPr>
        <w:t>АЛГОРИТМЫ УСТРАНЕНИЯ ВЫЯВЛЯЕМЫХ НАРУШЕНИЙ НА ПРАКТИЧЕСКИХ ПРИМЕРАХ ПРАКТИКИ КОНТРОЛЯ И НАДЗОРА РЕАЛИЗАЦИИ ЗАКОНА О ЗАКУПКАХ 223-ФЗ</w:t>
      </w:r>
    </w:p>
    <w:p w:rsidR="0052405A" w:rsidRPr="0052405A" w:rsidRDefault="0052405A" w:rsidP="005240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405A" w:rsidRPr="0052405A" w:rsidRDefault="0052405A" w:rsidP="0052405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405A">
        <w:rPr>
          <w:rFonts w:ascii="Times New Roman" w:hAnsi="Times New Roman" w:cs="Times New Roman"/>
          <w:b/>
          <w:sz w:val="20"/>
          <w:szCs w:val="20"/>
        </w:rPr>
        <w:t>12 февраля 2019 года</w:t>
      </w:r>
    </w:p>
    <w:p w:rsidR="0052405A" w:rsidRPr="0052405A" w:rsidRDefault="0052405A" w:rsidP="0052405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2405A">
        <w:rPr>
          <w:rFonts w:ascii="Times New Roman" w:hAnsi="Times New Roman" w:cs="Times New Roman"/>
          <w:b/>
          <w:sz w:val="20"/>
          <w:szCs w:val="20"/>
        </w:rPr>
        <w:t xml:space="preserve">9.30 -10.00 Регистрация участников 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52405A">
        <w:rPr>
          <w:rFonts w:ascii="Times New Roman" w:eastAsia="Calibri" w:hAnsi="Times New Roman" w:cs="Times New Roman"/>
          <w:b/>
          <w:sz w:val="20"/>
          <w:szCs w:val="20"/>
        </w:rPr>
        <w:t xml:space="preserve">1. ПЕРВАЯ практика контроля НОВОВВЕДЕНИЙ, установленных изменения 31.12.2017 № 505-ФЗ: </w:t>
      </w:r>
      <w:r w:rsidRPr="0052405A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ОБЗОР ЗА </w:t>
      </w:r>
      <w:r w:rsidRPr="0052405A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II</w:t>
      </w:r>
      <w:r w:rsidRPr="0052405A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ПОЛУГОДИЕ 2018 ГОДА</w:t>
      </w:r>
    </w:p>
    <w:p w:rsidR="0052405A" w:rsidRPr="0052405A" w:rsidRDefault="0052405A" w:rsidP="0052405A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p w:rsidR="0052405A" w:rsidRPr="0052405A" w:rsidRDefault="0052405A" w:rsidP="0052405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>ОСНОВАНИЯ применения конкретных способов закупки, указанных в п. 1 ч. 3.1 ст. 3 Закона о закупках: споры заказчиков с ФАС России;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>НОВИНКИ закупок лекарств средств в конкурентные закупки исключительно по МЕЖДУНАРОДНОМУ НЕПАТЕНОТОВАННОМУ НАИМЕОВАНИЮ (МНН) и первые ошибки закупок без учета различных торговых наименований разных ценовых категорий, разного качества и одинакового МНН;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>НОВЫЕ ошибки разъяснений ПОЛОЖЕНИЙ ДОКУМЕНТАЦИИ О КОНКУРЕНТНОЙ ЗАКУПКЕ, выявляемые ФАС России при рассмотрении жалоб участников закупок;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>Правовые основания продления договоров по умолчанию сторон;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ДОПУСТИМОСТЬ заключения договоров без использования функционала электронной площадки; 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>МОРАТОРИЙ НА ЗАКЛЮЧЕНИЕ ДОГОВОРА по результатам конкурентной закупки в течение 10 дней со дня публикации в ЕИС итогового протокола: ошибки исчисления, ничтожность заключения договора с позиции;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>УКЛОНЕНИЕ или ОТКАЗ УЧАСТНИКА ЗАКУПКИ от заключения договора в условиях реализации ч.25-27 ст.3.2 № 223-ФЗ : действия заказчика, не противоречащие № 223 –ФЗ, положению о закупках и документации;</w:t>
      </w:r>
    </w:p>
    <w:p w:rsidR="0052405A" w:rsidRPr="0052405A" w:rsidRDefault="0052405A" w:rsidP="0052405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>САНКЦИИ заказчикам за нарушение предельного срока заключения договора;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ab/>
      </w:r>
      <w:r w:rsidRPr="0052405A">
        <w:rPr>
          <w:rFonts w:ascii="Times New Roman" w:eastAsia="Calibri" w:hAnsi="Times New Roman" w:cs="Times New Roman"/>
          <w:b/>
          <w:sz w:val="20"/>
          <w:szCs w:val="20"/>
        </w:rPr>
        <w:t xml:space="preserve">2. ОШИБКИ электронизации закупок в 223-ФЗ с позиции Центрального аппарата ФАС России 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Анонимность первой части заявки на участие в конкурсе в электронной форме, аукционе в электронной форме, запросе предложений в электронной форме сведений об участнике таких конкурса, аукциона или запроса предложений, как основание допуска /не допуска участников закупок; 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>Разглашение оператором электронной площадки (далее – ОЭП) информации об участнике процедуры определения поставщика (подрядчика, исполнителя) в электронной форме до подведения результатов процедуры определения поставщика (подрядчика, исполнителя) в электронной форме: нюансы ч . 8 ст. 3.3 № 223-ФЗ;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Непрерывность осуществления конкурентной закупки в электронной форме, неизменность подписанных электронной подписью электронных документов, надежность функционирования программных и технических средств, используемых для осуществления конкурентной закупки в электронной форме, равный доступ участников конкурентной закупки в электронной форме к участию в ней: ошибки реализации часть 12 статьи 3.3 закона о закупках </w:t>
      </w:r>
      <w:r w:rsidRPr="0052405A">
        <w:rPr>
          <w:rFonts w:ascii="Times New Roman" w:eastAsia="Calibri" w:hAnsi="Times New Roman" w:cs="Times New Roman"/>
          <w:i/>
          <w:sz w:val="20"/>
          <w:szCs w:val="20"/>
        </w:rPr>
        <w:t>(нажатие кнопок на площадке, отображение информации на экране, регламенты и инструкции по функционированию программных средств, уведомления и направления писем на электронные адреса и т.д. );</w:t>
      </w:r>
    </w:p>
    <w:p w:rsidR="0052405A" w:rsidRPr="0052405A" w:rsidRDefault="0052405A" w:rsidP="0052405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2405A" w:rsidRPr="0052405A" w:rsidRDefault="0052405A" w:rsidP="0052405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Функционал ОЭП по контролю корректности заполнения формы заявки: сильные и слабые стороны </w:t>
      </w:r>
      <w:r w:rsidRPr="0052405A">
        <w:rPr>
          <w:rFonts w:ascii="Times New Roman" w:eastAsia="Calibri" w:hAnsi="Times New Roman" w:cs="Times New Roman"/>
          <w:sz w:val="20"/>
          <w:szCs w:val="20"/>
          <w:u w:val="single"/>
        </w:rPr>
        <w:t>на КОНКРЕТНЫХ примерах;</w:t>
      </w: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>Обеспечение ОЭП на электронной площадке запросов о даче разъяснений, подача заявок на участие в конкурентной закупке в электронной форме, окончательных предложений, предоставление комиссии по осуществлению конкурентных закупок доступа к указанным заявкам, сопоставление ценовых предложений, дополнительных ценовых предложений участников конкурентной закупки в электронной форме, формирование проектов протоколов, составляемых в соответствии с ч. 1 ст. 3.3 Законом № 223-ФЗ;</w:t>
      </w:r>
    </w:p>
    <w:p w:rsidR="0052405A" w:rsidRPr="0052405A" w:rsidRDefault="0052405A" w:rsidP="0052405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2405A" w:rsidRPr="0052405A" w:rsidRDefault="0052405A" w:rsidP="0052405A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52405A">
        <w:rPr>
          <w:rFonts w:ascii="Times New Roman" w:eastAsia="Calibri" w:hAnsi="Times New Roman" w:cs="Times New Roman"/>
          <w:b/>
          <w:sz w:val="20"/>
          <w:szCs w:val="20"/>
        </w:rPr>
        <w:t>ПРАКТИКУМ</w:t>
      </w: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: Обзор ошибок участников закупок при обжаловании действий (бездействий) ОЭП </w:t>
      </w:r>
      <w:r w:rsidRPr="0052405A">
        <w:rPr>
          <w:rFonts w:ascii="Times New Roman" w:eastAsia="Calibri" w:hAnsi="Times New Roman" w:cs="Times New Roman"/>
          <w:i/>
          <w:sz w:val="20"/>
          <w:szCs w:val="20"/>
        </w:rPr>
        <w:t>(звонки в нерабочее время после 19 часов по московскому времени, не подписание загруженных документов ЭЦП, аккредитация с ошибками учредительных документов и т.п.);</w:t>
      </w:r>
    </w:p>
    <w:p w:rsidR="0052405A" w:rsidRPr="0052405A" w:rsidRDefault="0052405A" w:rsidP="0052405A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2405A">
        <w:rPr>
          <w:rFonts w:ascii="Times New Roman" w:eastAsia="Calibri" w:hAnsi="Times New Roman" w:cs="Times New Roman"/>
          <w:b/>
          <w:sz w:val="20"/>
          <w:szCs w:val="20"/>
        </w:rPr>
        <w:t xml:space="preserve">2.1. Особенности ЭЛЕКТРОННЫХ закупок у субъектов малого и среднего предпринимательства (СМП и ССП) на площадках, которые прошли отбор в соответствии с Распоряжением Правительства РФ от 12 июля 2018 г. № 1447-р: </w:t>
      </w:r>
      <w:proofErr w:type="spellStart"/>
      <w:r w:rsidRPr="0052405A">
        <w:rPr>
          <w:rFonts w:ascii="Times New Roman" w:eastAsia="Calibri" w:hAnsi="Times New Roman" w:cs="Times New Roman"/>
          <w:b/>
          <w:sz w:val="20"/>
          <w:szCs w:val="20"/>
        </w:rPr>
        <w:t>типологизация</w:t>
      </w:r>
      <w:proofErr w:type="spellEnd"/>
      <w:r w:rsidRPr="0052405A">
        <w:rPr>
          <w:rFonts w:ascii="Times New Roman" w:eastAsia="Calibri" w:hAnsi="Times New Roman" w:cs="Times New Roman"/>
          <w:b/>
          <w:sz w:val="20"/>
          <w:szCs w:val="20"/>
        </w:rPr>
        <w:t xml:space="preserve"> ошибок организаторов и участников закупок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2405A" w:rsidRPr="0052405A" w:rsidRDefault="0052405A" w:rsidP="0052405A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52405A">
        <w:rPr>
          <w:rFonts w:ascii="Times New Roman" w:eastAsia="Calibri" w:hAnsi="Times New Roman" w:cs="Times New Roman"/>
          <w:b/>
          <w:sz w:val="20"/>
          <w:szCs w:val="20"/>
          <w:u w:val="single"/>
        </w:rPr>
        <w:t>ДИСКУССИОННАЯ ПАНЕЛЬ</w:t>
      </w:r>
      <w:r w:rsidRPr="0052405A">
        <w:rPr>
          <w:rFonts w:ascii="Times New Roman" w:eastAsia="Calibri" w:hAnsi="Times New Roman" w:cs="Times New Roman"/>
          <w:b/>
          <w:sz w:val="20"/>
          <w:szCs w:val="20"/>
        </w:rPr>
        <w:t xml:space="preserve"> о </w:t>
      </w:r>
      <w:r w:rsidRPr="0052405A">
        <w:rPr>
          <w:rFonts w:ascii="Times New Roman" w:eastAsia="Calibri" w:hAnsi="Times New Roman" w:cs="Times New Roman"/>
          <w:b/>
          <w:i/>
          <w:sz w:val="20"/>
          <w:szCs w:val="20"/>
        </w:rPr>
        <w:t>реализации ОТЧЕТА об осуществлении закупок у СМП и ССП, практические особенности подготовки до 1 февраля 2019 года отчета о закупках к СМП и ССП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52405A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3. Пути решения НЕОДНОЗНАЧНЫХ и СПОРНЫХ вопросов в 2019 году: алгоритмы действий, рекомендации 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>ФОРМИРОВАНИЕ плана закупок на 2019 года с позициями из плана 2018 г. со сроком исполнения договоров 2019 г.;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>Недопустимость заключения договоров с предельным сроком исполнения более 1 года либо 3 лет и более;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Отличительные черты срока поставки, завершения работ, графика оказания услуг и срока действия договора, обуславливающие специфика </w:t>
      </w:r>
      <w:proofErr w:type="spellStart"/>
      <w:r w:rsidRPr="0052405A">
        <w:rPr>
          <w:rFonts w:ascii="Times New Roman" w:eastAsia="Calibri" w:hAnsi="Times New Roman" w:cs="Times New Roman"/>
          <w:sz w:val="20"/>
          <w:szCs w:val="20"/>
        </w:rPr>
        <w:t>правоприменения</w:t>
      </w:r>
      <w:proofErr w:type="spellEnd"/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; 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 Преддоговорные переговоры по условиям заявки в случае признания конкурентной закупки несостоявшейся;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>Приобретение товаров (материалов, техники, комплектующих изделий и прочее) для целей исполнения государственных (муниципальных) контрактов, в которых не указаны товарные знаки;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>ЗАКЛЮЧЕНИЕ РАМОЧНОГО ДОГОВОРА С УЧАСТНИКАМИ ПРОШЕДШИМИ ПРЕДКВАЛИФИКАЦИЮ: МЕХАНИЗМ реализации в 2019 году;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Закупки тепловой и электрической энергии как с единственным поставщиком и размещением в ЕИС </w:t>
      </w:r>
      <w:r w:rsidRPr="0052405A">
        <w:rPr>
          <w:rFonts w:ascii="Times New Roman" w:eastAsia="Calibri" w:hAnsi="Times New Roman" w:cs="Times New Roman"/>
          <w:i/>
          <w:sz w:val="20"/>
          <w:szCs w:val="20"/>
        </w:rPr>
        <w:t>с учётом изменений № 223 –ФЗ в 2018 году</w:t>
      </w:r>
      <w:r w:rsidRPr="0052405A">
        <w:rPr>
          <w:rFonts w:ascii="Times New Roman" w:eastAsia="Calibri" w:hAnsi="Times New Roman" w:cs="Times New Roman"/>
          <w:sz w:val="20"/>
          <w:szCs w:val="20"/>
        </w:rPr>
        <w:t>: обзор позиций заказчиков;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>Позиции заказчиков об отсутствии срочности приобретения и принятии решений для проведения повторной закупки в случае признания конкурентной закупки несостоявшейся и необходимости привлечения наибольшего количества потенциальных участников с целью экономии денежных средств по итогам торгов: сильные и слабые стороны НА ПРИМЕРАХ;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2405A">
        <w:rPr>
          <w:rFonts w:ascii="Times New Roman" w:eastAsia="Calibri" w:hAnsi="Times New Roman" w:cs="Times New Roman"/>
          <w:b/>
          <w:sz w:val="20"/>
          <w:szCs w:val="20"/>
        </w:rPr>
        <w:t>3.1. ТИПОВОЕ положение о закупке: обзор практики содержания не подлежащих изменению при разработке и утверждении соответствующими бюджетными учреждениями, автономными учреждениями, унитарными предприятиями в силу положений ч. 2.3 ст. 2 Закона № 223-ФЗ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Право и обязанность присоединения к типовому положению дочерних компаний; 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>Добавление оснований заключения договоров с ед. источником в типовое положение;</w:t>
      </w:r>
    </w:p>
    <w:p w:rsidR="0052405A" w:rsidRPr="0052405A" w:rsidRDefault="0052405A" w:rsidP="0052405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2405A" w:rsidRPr="0052405A" w:rsidRDefault="0052405A" w:rsidP="0052405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2405A">
        <w:rPr>
          <w:rFonts w:ascii="Times New Roman" w:eastAsia="Calibri" w:hAnsi="Times New Roman" w:cs="Times New Roman"/>
          <w:b/>
          <w:sz w:val="20"/>
          <w:szCs w:val="20"/>
        </w:rPr>
        <w:t>13.00-14.00 обед</w:t>
      </w:r>
      <w:r w:rsidRPr="0052405A">
        <w:rPr>
          <w:rFonts w:ascii="Times New Roman" w:eastAsia="Calibri" w:hAnsi="Times New Roman" w:cs="Times New Roman"/>
          <w:b/>
          <w:sz w:val="20"/>
          <w:szCs w:val="20"/>
        </w:rPr>
        <w:br/>
        <w:t>14.00 - 17.00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2405A">
        <w:rPr>
          <w:rFonts w:ascii="Times New Roman" w:eastAsia="Calibri" w:hAnsi="Times New Roman" w:cs="Times New Roman"/>
          <w:b/>
          <w:sz w:val="20"/>
          <w:szCs w:val="20"/>
        </w:rPr>
        <w:t>4. Особенности заключения и исполнения договоров при изменении ставки НДС с 1 января 2019 г.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Влияние новой ставки НДС на отношения, связанные с заключением и исполнением «длящихся» и «переходных» договоров; 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>Обеспечение применения новой ставки НДС в размере 20 % по новым отгрузкам и покупкам наряду со старой ставкой НДС в размере 18 % по отгрузкам, осуществленным по 31 декабря 2018 года;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 Увеличение стоимости товаров (работ, услуг) на 1,67 % в 2019 году: все «за» и «против»;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>Заключение дополнительных соглашений к уже заключённым договорам после 1 января 2019 года;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>Ставка НДС до и после 1 января 2019 г. в авансовых платежах, первичных учетных документах (накладных, актах, счетах-фактурах и т.п.);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>«Искусственное» увеличение или уменьшение ставки НДС в составленных до 1 января 2019 г. и полученных после 1 января 2019 г. документах о приемке;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52405A">
        <w:rPr>
          <w:rFonts w:ascii="Times New Roman" w:eastAsia="Calibri" w:hAnsi="Times New Roman" w:cs="Times New Roman"/>
          <w:b/>
          <w:sz w:val="20"/>
          <w:szCs w:val="20"/>
        </w:rPr>
        <w:t xml:space="preserve">5. Введение НОВЫХ штрафов в законодательство о закупках: нюансы применения и АНОНС ПЕРВОЙ ПРАКТИКИ РЕАЛИЗАЦИИ, а также ПРАКТИЧЕСКИЕ рекомендации по минимизации ответственности виновных должностных и юридических лиц </w:t>
      </w:r>
      <w:r w:rsidRPr="0052405A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(законопроект изменений Кодекса об административных правонарушениях № 02/04/11-18/00085618) 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b/>
          <w:sz w:val="20"/>
          <w:szCs w:val="20"/>
        </w:rPr>
        <w:t>«</w:t>
      </w:r>
      <w:r w:rsidRPr="0052405A">
        <w:rPr>
          <w:rFonts w:ascii="Times New Roman" w:eastAsia="Calibri" w:hAnsi="Times New Roman" w:cs="Times New Roman"/>
          <w:sz w:val="20"/>
          <w:szCs w:val="20"/>
        </w:rPr>
        <w:t>Хитрости» отмены закупки товаров, работ, услуг отдельными видами юридических лиц с целью неприменения НОВОГО штрафа на должностных лиц в размере от 10 000 до 30 000 рублей; на юридических лиц - от 100 000 до 300 000 рублей;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Переквалификация административных правонарушений по единому родовому объекту посягательства с учетом Постановления Пленума Верховного Суда РФ от 24.03.2005 № 5 (ред. от 19.12.2013) «О некоторых вопросах, возникающих у судов при применении Кодекса Российской Федерации об административных правонарушениях» и ч. 2 ст. 28.2 </w:t>
      </w:r>
      <w:proofErr w:type="spellStart"/>
      <w:r w:rsidRPr="0052405A">
        <w:rPr>
          <w:rFonts w:ascii="Times New Roman" w:eastAsia="Calibri" w:hAnsi="Times New Roman" w:cs="Times New Roman"/>
          <w:sz w:val="20"/>
          <w:szCs w:val="20"/>
        </w:rPr>
        <w:t>КоАП</w:t>
      </w:r>
      <w:proofErr w:type="spellEnd"/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 РФ: полезный опыт; 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2405A" w:rsidRPr="0052405A" w:rsidRDefault="0052405A" w:rsidP="0052405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Практикум</w:t>
      </w: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52405A">
        <w:rPr>
          <w:rFonts w:ascii="Times New Roman" w:eastAsia="Calibri" w:hAnsi="Times New Roman" w:cs="Times New Roman"/>
          <w:b/>
          <w:sz w:val="20"/>
          <w:szCs w:val="20"/>
        </w:rPr>
        <w:t>СНИЖЕНИЕ ШТРАФА</w:t>
      </w: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 в размере 300 тысяч за осуществление закупок товаров, работ, услуг отдельными видами юридических лиц у субъектов малого и среднего предпринимательства в размере менее размера, предусмотренного законодательством Российской Федерации, а также 30 000 рублей при нарушении сроков и порядков оплаты при исполнении договоров;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2405A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Практикум:</w:t>
      </w:r>
      <w:r w:rsidRPr="0052405A">
        <w:rPr>
          <w:rFonts w:ascii="Times New Roman" w:eastAsia="Calibri" w:hAnsi="Times New Roman" w:cs="Times New Roman"/>
          <w:b/>
          <w:sz w:val="20"/>
          <w:szCs w:val="20"/>
        </w:rPr>
        <w:t xml:space="preserve"> «КАК ИСКЛЮЧИТЬ НАЗНАЧЕНИЕ ШТРАФА ОТВЕТСТВЕННЫМ РАБОТНИКАМ ЗАКАЗЧИКА (ДОЛЖНОСТНЫМ ЛИЦАМ) ЗА ОШИБКИ В ЗАКУПКАХ В 2019 ГОДУ?»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Нарушен порядок размещения промежуточного и итогового протокола: разместить взамен ошибочного протокола с нарушением срока </w:t>
      </w:r>
      <w:r w:rsidRPr="0052405A">
        <w:rPr>
          <w:rFonts w:ascii="Times New Roman" w:eastAsia="Calibri" w:hAnsi="Times New Roman" w:cs="Times New Roman"/>
          <w:i/>
          <w:sz w:val="20"/>
          <w:szCs w:val="20"/>
        </w:rPr>
        <w:t>либо</w:t>
      </w: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 не размещать соответствующий протокол, не нарушая срок установленный ч. 12 ст. 4 № 223-ФЗ;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Задолженность (недоимка) на налогам на дату рассмотрения членами комиссии заявки участника: отказать в допуске такому участнику при рассмотрении заявки </w:t>
      </w:r>
      <w:r w:rsidRPr="0052405A">
        <w:rPr>
          <w:rFonts w:ascii="Times New Roman" w:eastAsia="Calibri" w:hAnsi="Times New Roman" w:cs="Times New Roman"/>
          <w:i/>
          <w:sz w:val="20"/>
          <w:szCs w:val="20"/>
        </w:rPr>
        <w:t xml:space="preserve">либо </w:t>
      </w: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отказаться от заключения договора; 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Оценить заявку не по значимости (весомости) критерия оценки, указанного в документации о конкурентной закупке, всем членам комиссии </w:t>
      </w:r>
      <w:r w:rsidRPr="0052405A">
        <w:rPr>
          <w:rFonts w:ascii="Times New Roman" w:eastAsia="Calibri" w:hAnsi="Times New Roman" w:cs="Times New Roman"/>
          <w:i/>
          <w:sz w:val="20"/>
          <w:szCs w:val="20"/>
        </w:rPr>
        <w:t xml:space="preserve">либо </w:t>
      </w: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только председателем комиссии (секретарем комиссии); 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Проект договора, расчет цены договора при закупке у ед. источника разместить сразу после выявления нарушения </w:t>
      </w:r>
      <w:r w:rsidRPr="0052405A">
        <w:rPr>
          <w:rFonts w:ascii="Times New Roman" w:eastAsia="Calibri" w:hAnsi="Times New Roman" w:cs="Times New Roman"/>
          <w:i/>
          <w:sz w:val="20"/>
          <w:szCs w:val="20"/>
        </w:rPr>
        <w:t>либо</w:t>
      </w: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 не размещать до даты рассмотрения АДМИНИСТРАТИВНОГО ДЕЛА В АНТИМОНОПОЛЬНОМ ОРГАНЕ;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Заключение и оплата договор без документации и публикации в ЕИС </w:t>
      </w:r>
      <w:r w:rsidRPr="0052405A">
        <w:rPr>
          <w:rFonts w:ascii="Times New Roman" w:eastAsia="Calibri" w:hAnsi="Times New Roman" w:cs="Times New Roman"/>
          <w:i/>
          <w:sz w:val="20"/>
          <w:szCs w:val="20"/>
        </w:rPr>
        <w:t>либо</w:t>
      </w: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 направить в реестр договоров «задним» числом;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2405A">
        <w:rPr>
          <w:rFonts w:ascii="Times New Roman" w:eastAsia="Calibri" w:hAnsi="Times New Roman" w:cs="Times New Roman"/>
          <w:b/>
          <w:sz w:val="20"/>
          <w:szCs w:val="20"/>
        </w:rPr>
        <w:t>6. СОБЛЮДЕНИЕ ПРИНЦИПА ДОБРОСОВЕСТНОЙ ЦЕНОВОЙ и НЕЦЕНОВОЙ КОНКУРЕНЦИИ: итоги РЕАЛИЗАЦИИ в 2018 году на ПРИМЕРАХ закупок в рамках 223-ФЗ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Доказывание наличия и фактической реализации </w:t>
      </w:r>
      <w:proofErr w:type="spellStart"/>
      <w:r w:rsidRPr="0052405A">
        <w:rPr>
          <w:rFonts w:ascii="Times New Roman" w:eastAsia="Calibri" w:hAnsi="Times New Roman" w:cs="Times New Roman"/>
          <w:sz w:val="20"/>
          <w:szCs w:val="20"/>
        </w:rPr>
        <w:t>антиконкурентного</w:t>
      </w:r>
      <w:proofErr w:type="spellEnd"/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 соглашения на основании анализа поведения заказчика и участника закупок; 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Договорённость в письменной или устной форме и факты наличия </w:t>
      </w:r>
      <w:proofErr w:type="spellStart"/>
      <w:r w:rsidRPr="0052405A">
        <w:rPr>
          <w:rFonts w:ascii="Times New Roman" w:eastAsia="Calibri" w:hAnsi="Times New Roman" w:cs="Times New Roman"/>
          <w:sz w:val="20"/>
          <w:szCs w:val="20"/>
        </w:rPr>
        <w:t>антиконкурентных</w:t>
      </w:r>
      <w:proofErr w:type="spellEnd"/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 соглашений в зависимости от правил, установленных гражданским законодательством (ст. 154, 160, 432, 434 ГК РФ);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>АНАЛИЗ поступающих в ФАС России материалов из правоохранительных органов, указывающих на нарушения рядом юридических лиц антимонопольного законодательства и Закона о закупках;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>Вмешательство в хозяйственную деятельность исполнителя по договору НА ПРИМЕРАХ практики контроля ФАС России о недопустимости привлечении субподрядчиков (письменное согласие заказчика на привлечение соисполнителей, ограничение праве на подачу заявки на участие в закупке с последующим привлечением соисполнителя по договору и т.д.)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2405A" w:rsidRPr="0052405A" w:rsidRDefault="0052405A" w:rsidP="0052405A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52405A">
        <w:rPr>
          <w:rFonts w:ascii="Times New Roman" w:eastAsia="Calibri" w:hAnsi="Times New Roman" w:cs="Times New Roman"/>
          <w:b/>
          <w:sz w:val="20"/>
          <w:szCs w:val="20"/>
          <w:u w:val="single"/>
        </w:rPr>
        <w:t>ДИСКУССИОННАЯ ПАНЕЛЬ</w:t>
      </w: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 правомерность использования прокуратурой копий электронных документов и электронной корреспонденции с персональных компьютеров сотрудников для доказательств соглашений по повышению, снижению или поддержанию цен на торгах (договорённости о совместной реализации участниками закупок и заказчиком проектов, установление препятствий для нежелательных участников, критерии допустимости «отсева» потенциальных участников, заранее просчитанные стоимости участия в торгах и т.д.) </w:t>
      </w:r>
      <w:r w:rsidRPr="0052405A">
        <w:rPr>
          <w:rFonts w:ascii="Times New Roman" w:eastAsia="Calibri" w:hAnsi="Times New Roman" w:cs="Times New Roman"/>
          <w:b/>
          <w:i/>
          <w:sz w:val="20"/>
          <w:szCs w:val="20"/>
        </w:rPr>
        <w:t>НА ПРИМЕРАХ СУДЕБНЫХ АКТОВ</w:t>
      </w:r>
      <w:r w:rsidRPr="0052405A">
        <w:rPr>
          <w:rFonts w:ascii="Times New Roman" w:eastAsia="Calibri" w:hAnsi="Times New Roman" w:cs="Times New Roman"/>
          <w:i/>
          <w:sz w:val="20"/>
          <w:szCs w:val="20"/>
        </w:rPr>
        <w:t>, подтверждающих законность решений ФАС России в 2018 году</w:t>
      </w:r>
    </w:p>
    <w:p w:rsidR="0052405A" w:rsidRPr="0052405A" w:rsidRDefault="0052405A" w:rsidP="0052405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2405A">
        <w:rPr>
          <w:rFonts w:ascii="Times New Roman" w:eastAsia="Calibri" w:hAnsi="Times New Roman" w:cs="Times New Roman"/>
          <w:b/>
          <w:sz w:val="20"/>
          <w:szCs w:val="20"/>
        </w:rPr>
        <w:t xml:space="preserve">6.1. УМЕНЬШЕНИЕ ЧИСЛА УЧАСТНИКОВ ЗАКУПКИ В РЕЗУЛЬТАТЕ ПРЕДЪЯВЛЕНИЯ К НИМ ТРЕБОВАНИЙ, как не НАРУШЕНИЕ ПРИНЦИПА РАВНОПРАВИЯ </w:t>
      </w:r>
      <w:r w:rsidRPr="0052405A">
        <w:rPr>
          <w:rFonts w:ascii="Times New Roman" w:eastAsia="Calibri" w:hAnsi="Times New Roman" w:cs="Times New Roman"/>
          <w:i/>
          <w:sz w:val="20"/>
          <w:szCs w:val="20"/>
        </w:rPr>
        <w:t>(условия реализации с целью дополнительной гарантии выполнения победителем закупки своих обязательств)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ab/>
        <w:t>Неосновательные/ основательные преференции для лиц, не успевших подать заявку в течение установленного срока, с одновременным нарушением права лиц, ставших участниками процедуры конкурентной закупки на законных основаниях: пути минимизации рисков;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ab/>
        <w:t xml:space="preserve">Нецелесообразность и невозможность исполнения требований документации при подготовке заявки: АЛГОРИТМ действий участника закупки; 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ab/>
        <w:t>Условия документации соответствующие действующему законодательству и не ограничивать в правах участников;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ab/>
        <w:t xml:space="preserve">Причины необходимости установления в конкурентной документации объективных, исчисляемых, измеряемых и </w:t>
      </w:r>
      <w:proofErr w:type="spellStart"/>
      <w:r w:rsidRPr="0052405A">
        <w:rPr>
          <w:rFonts w:ascii="Times New Roman" w:eastAsia="Calibri" w:hAnsi="Times New Roman" w:cs="Times New Roman"/>
          <w:sz w:val="20"/>
          <w:szCs w:val="20"/>
        </w:rPr>
        <w:t>администрируемых</w:t>
      </w:r>
      <w:proofErr w:type="spellEnd"/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 критериев и выявление недостатков носящих формальный характер и не влияющий на содержание и условия заявки на участие в Закупке: АЛГОРИТМ ДЕЙСТВИЙ ЧЛЕНОВ закупочной комиссии;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ab/>
      </w:r>
      <w:r w:rsidRPr="0052405A">
        <w:rPr>
          <w:rFonts w:ascii="Times New Roman" w:eastAsia="Calibri" w:hAnsi="Times New Roman" w:cs="Times New Roman"/>
          <w:b/>
          <w:sz w:val="20"/>
          <w:szCs w:val="20"/>
        </w:rPr>
        <w:t xml:space="preserve">7. Риски осуществления закупок исключительно неконкурентным способом у единственного поставщика (подрядчика, исполнителя) 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Допустимые условия устранения конкуренции при закупке у ед. источника; 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ab/>
        <w:t xml:space="preserve">Основания проведения закупок, приемлемые прокуратурой: </w:t>
      </w:r>
      <w:r w:rsidRPr="0052405A">
        <w:rPr>
          <w:rFonts w:ascii="Times New Roman" w:eastAsia="Calibri" w:hAnsi="Times New Roman" w:cs="Times New Roman"/>
          <w:i/>
          <w:sz w:val="20"/>
          <w:szCs w:val="20"/>
        </w:rPr>
        <w:t>обзор проверок за 2018 год;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ab/>
        <w:t xml:space="preserve">Санкции в размере 300 000 рублей в случае выявления неправомерного осуществления закупок у ед. источника: основания применения, хитрости заказчиков и реакция контроля; 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ab/>
        <w:t>Отсутствие открытости и эффективности закупки при осуществлении закупок у ед. источника: основные подходы контрольных органов в спорах с заказчиками;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lastRenderedPageBreak/>
        <w:tab/>
        <w:t xml:space="preserve">Предписания о совершении действий, направленных на обеспечение конкуренции при выявлении закупок у ед. источника: шаги заказчика; 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ab/>
        <w:t xml:space="preserve">Годовые объемы закупок малого объема не превышающие 5 миллионов рублей или двадцать процентов суммы расходов на закупки товаров, работ, услуг : </w:t>
      </w:r>
      <w:r w:rsidRPr="0052405A">
        <w:rPr>
          <w:rFonts w:ascii="Times New Roman" w:eastAsia="Calibri" w:hAnsi="Times New Roman" w:cs="Times New Roman"/>
          <w:b/>
          <w:i/>
          <w:sz w:val="20"/>
          <w:szCs w:val="20"/>
        </w:rPr>
        <w:t>НОВОВВЕДЕНИЯ в типовых положениях;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ab/>
        <w:t>Устранение с товарного рынка других хозяйствующих субъектов и (или) затруднение доступа на товарный рынок как нарушение ч. 1 ст. 5 Федерального закона «О защите конкуренции» № 135-ФЗ;</w:t>
      </w:r>
    </w:p>
    <w:p w:rsidR="0052405A" w:rsidRPr="0052405A" w:rsidRDefault="0052405A" w:rsidP="0052405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2405A" w:rsidRPr="0052405A" w:rsidRDefault="0052405A" w:rsidP="0052405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2405A">
        <w:rPr>
          <w:rFonts w:ascii="Times New Roman" w:eastAsia="Calibri" w:hAnsi="Times New Roman" w:cs="Times New Roman"/>
          <w:b/>
          <w:sz w:val="20"/>
          <w:szCs w:val="20"/>
        </w:rPr>
        <w:t>РЕШЕНИЕ БИЗНЕС ЗАДАЧИ</w:t>
      </w:r>
    </w:p>
    <w:p w:rsidR="0052405A" w:rsidRPr="0052405A" w:rsidRDefault="0052405A" w:rsidP="0052405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Осуществлены закупки на сумму 1 289 261 488 рублей, в том числе у единственного поставщика (исполнителя, подрядчика) на сумму 1 105 482 385 рублей (86% от общего объема закупок), в то время как с применением конкурентных способов закупки товаров работ и услуг, таких как конкурс, аукцион, аукцион в электронной форме, запрос ценовых котировок, запрос предложений, конкурентные переговоры, запрос предложений в электронной форме закуплено товаров работ и услуг на 183 779 103 рубля (14% от общего объема), то есть в соотношении более чем шесть к одному. Являются ли указанные действия заказчика нарушения пунктов 8 и 9 части 1 статьи 10 федерального закона «о защите конкуренции». </w:t>
      </w:r>
      <w:r w:rsidRPr="0052405A">
        <w:rPr>
          <w:rFonts w:ascii="Times New Roman" w:eastAsia="Calibri" w:hAnsi="Times New Roman" w:cs="Times New Roman"/>
          <w:b/>
          <w:sz w:val="20"/>
          <w:szCs w:val="20"/>
        </w:rPr>
        <w:t xml:space="preserve">ОБОСНУЙТЕ ПРИЧИНЫ…. </w:t>
      </w:r>
    </w:p>
    <w:p w:rsidR="0052405A" w:rsidRPr="0052405A" w:rsidRDefault="0052405A" w:rsidP="0052405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2405A" w:rsidRPr="0052405A" w:rsidRDefault="0052405A" w:rsidP="005240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2405A">
        <w:rPr>
          <w:rFonts w:ascii="Times New Roman" w:hAnsi="Times New Roman" w:cs="Times New Roman"/>
          <w:b/>
          <w:sz w:val="20"/>
          <w:szCs w:val="20"/>
        </w:rPr>
        <w:t>13 февраля 2019 года</w:t>
      </w:r>
    </w:p>
    <w:p w:rsidR="0052405A" w:rsidRPr="0052405A" w:rsidRDefault="0052405A" w:rsidP="0052405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2405A">
        <w:rPr>
          <w:rFonts w:ascii="Times New Roman" w:eastAsia="Calibri" w:hAnsi="Times New Roman" w:cs="Times New Roman"/>
          <w:b/>
          <w:sz w:val="20"/>
          <w:szCs w:val="20"/>
        </w:rPr>
        <w:t>2 день</w:t>
      </w:r>
      <w:r w:rsidRPr="0052405A">
        <w:rPr>
          <w:rFonts w:ascii="Times New Roman" w:hAnsi="Times New Roman" w:cs="Times New Roman"/>
          <w:b/>
          <w:sz w:val="20"/>
          <w:szCs w:val="20"/>
        </w:rPr>
        <w:t xml:space="preserve"> 223-ФЗ</w:t>
      </w:r>
    </w:p>
    <w:p w:rsidR="0052405A" w:rsidRPr="0052405A" w:rsidRDefault="0052405A" w:rsidP="0052405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52405A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10.00-13.00 </w:t>
      </w:r>
    </w:p>
    <w:p w:rsidR="0052405A" w:rsidRPr="0052405A" w:rsidRDefault="0052405A" w:rsidP="0052405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2405A">
        <w:rPr>
          <w:rFonts w:ascii="Times New Roman" w:eastAsia="Calibri" w:hAnsi="Times New Roman" w:cs="Times New Roman"/>
          <w:b/>
          <w:sz w:val="20"/>
          <w:szCs w:val="20"/>
        </w:rPr>
        <w:t>8. ФОРМУЛЫ цены для расчета с поставщиками, подрядчиками, исполнителями: условия новой практики реализации требований п. 5 ч. 9 ст. 4 № 223-ФЗ (в редакции от 31.12.2017 № 505-ФЗ): положительные примеры из практики некоторых заказчиков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ab/>
        <w:t>Сведения о НМЦД В 2019 году: обязательность порядка формирования и размещения в ЕИС;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ab/>
        <w:t xml:space="preserve">Включение /исключение в НМЦД условий исполнения договоров, связанных с рисками утраты и порчи имущества, услугами по погрузке и разгрузке, сервисного обслуживание и т.д.; 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ab/>
        <w:t>Превышение цены за единицу услуг по результатам закупки по сравнению с НМЦД;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ab/>
        <w:t xml:space="preserve">Завышение НМЦД при изучении либо анализе рынка: специфика контроля ФАС и правила защиты; 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ab/>
        <w:t>Коэффициенты снижения по номенклатурным позициям с целью заключения договоров с несколькими участниками;</w:t>
      </w:r>
    </w:p>
    <w:p w:rsidR="0052405A" w:rsidRPr="0052405A" w:rsidRDefault="0052405A" w:rsidP="0052405A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proofErr w:type="spellStart"/>
      <w:r w:rsidRPr="0052405A">
        <w:rPr>
          <w:rFonts w:ascii="Times New Roman" w:eastAsia="Calibri" w:hAnsi="Times New Roman" w:cs="Times New Roman"/>
          <w:b/>
          <w:sz w:val="20"/>
          <w:szCs w:val="20"/>
          <w:u w:val="single"/>
        </w:rPr>
        <w:t>Кейс-стади</w:t>
      </w:r>
      <w:proofErr w:type="spellEnd"/>
      <w:r w:rsidRPr="0052405A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СРЕДНЕРЫНОЧНЫЕ ЦЕНЫ НА ОПРЕДЕЛЕННЫЕ ТОВАРЫ И ТОВАРНЫЕ ГРУППЫ НА ОСНОВЕ ЦЕНОВОГО ПРЕДЛОЖЕНИЯ ОДНОГО КОНКРЕТНОГО ПОСТАВЩИК, </w:t>
      </w:r>
      <w:r w:rsidRPr="0052405A">
        <w:rPr>
          <w:rFonts w:ascii="Times New Roman" w:eastAsia="Calibri" w:hAnsi="Times New Roman" w:cs="Times New Roman"/>
          <w:i/>
          <w:sz w:val="20"/>
          <w:szCs w:val="20"/>
        </w:rPr>
        <w:t>а также анализ и исследование рынка в отношении каждой товарной позиции (или группы однородных товаров), определение среднерыночные цены (путем анализа коммерческих предложений поставщиков, изучения общедоступной информации в сети «Интернет», иными способами)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b/>
          <w:sz w:val="20"/>
          <w:szCs w:val="20"/>
        </w:rPr>
        <w:t xml:space="preserve">9. </w:t>
      </w:r>
      <w:r w:rsidRPr="0052405A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Практикум:</w:t>
      </w: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 «</w:t>
      </w:r>
      <w:r w:rsidRPr="0052405A">
        <w:rPr>
          <w:rFonts w:ascii="Times New Roman" w:eastAsia="Calibri" w:hAnsi="Times New Roman" w:cs="Times New Roman"/>
          <w:b/>
          <w:sz w:val="20"/>
          <w:szCs w:val="20"/>
        </w:rPr>
        <w:t>Отказ от применения Закона о закупках № 223»: приемлемые варианты реализации, одобренные ФАС России в 2018 году»</w:t>
      </w: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 и критерии «</w:t>
      </w:r>
      <w:r w:rsidRPr="0052405A">
        <w:rPr>
          <w:rFonts w:ascii="Times New Roman" w:eastAsia="Calibri" w:hAnsi="Times New Roman" w:cs="Times New Roman"/>
          <w:b/>
          <w:i/>
          <w:sz w:val="20"/>
          <w:szCs w:val="20"/>
        </w:rPr>
        <w:t>не закупок</w:t>
      </w: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» для удовлетворения потребностей в соответствии с 223-ФЗ, а также обоснование закупок для целей коммерческого использования, не подпадающих в правовое регулировании Положений 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2405A">
        <w:rPr>
          <w:rFonts w:ascii="Times New Roman" w:eastAsia="Calibri" w:hAnsi="Times New Roman" w:cs="Times New Roman"/>
          <w:sz w:val="20"/>
          <w:szCs w:val="20"/>
        </w:rPr>
        <w:tab/>
        <w:t>Признак «ДОЧЕРНОСТИ» и доли участия в уставном капитале российской федерации, субъекта РФ, муниципального образования, не подпадающее под действие Закона о закупках;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>Объективная сторона не размещения информации о Закупках в ЕИС при наличии опубликованного Положения и плана закупок: позиции правоохранительных органов и УФАС России на КОНКРЕТНЫХ ПРИМЕРАХ;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>Сокрытие фактов заключения договоров (осуществления закупок) при проведении внеплановых и плановых документарных проверок: практические нюансы реализации и правовые последствия предоставления заведомо недостоверной информации;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2405A">
        <w:rPr>
          <w:rFonts w:ascii="Times New Roman" w:eastAsia="Calibri" w:hAnsi="Times New Roman" w:cs="Times New Roman"/>
          <w:b/>
          <w:sz w:val="20"/>
          <w:szCs w:val="20"/>
        </w:rPr>
        <w:t xml:space="preserve">9.1. ПРИОБРЕТЕНИЕ ЗА НАЛИЧНЫЙ РАСЧЕТ БЕЗ ЗАКЛЮЧЕНИЯ ДОГОВОРОВ ПО ТОВАРНОМУ ЧЕКУ ЛИБО ДОКУМЕНТАМ НА ПРИХОД МАТЕРИАЛЬНЫХ ЦЕННОСТЕЙ 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Нарушение порядка работы с денежной наличностью и порядка ведения кассовых операций, выразившееся в осуществлении расчетов наличными деньгами с другими организациями сверх установленных размеров, </w:t>
      </w:r>
      <w:proofErr w:type="spellStart"/>
      <w:r w:rsidRPr="0052405A">
        <w:rPr>
          <w:rFonts w:ascii="Times New Roman" w:eastAsia="Calibri" w:hAnsi="Times New Roman" w:cs="Times New Roman"/>
          <w:sz w:val="20"/>
          <w:szCs w:val="20"/>
        </w:rPr>
        <w:t>неоприходовании</w:t>
      </w:r>
      <w:proofErr w:type="spellEnd"/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 (неполном </w:t>
      </w:r>
      <w:proofErr w:type="spellStart"/>
      <w:r w:rsidRPr="0052405A">
        <w:rPr>
          <w:rFonts w:ascii="Times New Roman" w:eastAsia="Calibri" w:hAnsi="Times New Roman" w:cs="Times New Roman"/>
          <w:sz w:val="20"/>
          <w:szCs w:val="20"/>
        </w:rPr>
        <w:t>оприходовании</w:t>
      </w:r>
      <w:proofErr w:type="spellEnd"/>
      <w:r w:rsidRPr="0052405A">
        <w:rPr>
          <w:rFonts w:ascii="Times New Roman" w:eastAsia="Calibri" w:hAnsi="Times New Roman" w:cs="Times New Roman"/>
          <w:sz w:val="20"/>
          <w:szCs w:val="20"/>
        </w:rPr>
        <w:t>) в кассу денежной наличности: денежные средства, выдаваемые организациями под отчет своим сотрудникам, компенсации сотрудникам документально подтвержденных расходов;</w:t>
      </w:r>
    </w:p>
    <w:p w:rsidR="0052405A" w:rsidRPr="0052405A" w:rsidRDefault="0052405A" w:rsidP="0052405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52405A" w:rsidRPr="0052405A" w:rsidRDefault="0052405A" w:rsidP="0052405A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52405A">
        <w:rPr>
          <w:rFonts w:ascii="Times New Roman" w:eastAsia="Calibri" w:hAnsi="Times New Roman" w:cs="Times New Roman"/>
          <w:b/>
          <w:sz w:val="20"/>
          <w:szCs w:val="20"/>
          <w:u w:val="single"/>
        </w:rPr>
        <w:t>В ПОДАРОК УЧАСТНИКАМ</w:t>
      </w:r>
      <w:r w:rsidRPr="0052405A">
        <w:rPr>
          <w:rFonts w:ascii="Times New Roman" w:eastAsia="Calibri" w:hAnsi="Times New Roman" w:cs="Times New Roman"/>
          <w:i/>
          <w:sz w:val="20"/>
          <w:szCs w:val="20"/>
        </w:rPr>
        <w:t>: варианты локальных актов заказчиков ДЛЯ РЕАЛИЗАЦИИ УЧЕТНОЙ политики и расчетов с подотчетными лицами!!!!</w:t>
      </w:r>
    </w:p>
    <w:p w:rsidR="0052405A" w:rsidRPr="0052405A" w:rsidRDefault="0052405A" w:rsidP="0052405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ab/>
        <w:t xml:space="preserve">10. </w:t>
      </w:r>
      <w:r w:rsidRPr="0052405A">
        <w:rPr>
          <w:rFonts w:ascii="Times New Roman" w:eastAsia="Calibri" w:hAnsi="Times New Roman" w:cs="Times New Roman"/>
          <w:b/>
          <w:sz w:val="20"/>
          <w:szCs w:val="20"/>
        </w:rPr>
        <w:t>ЭКВИАЛЕНТЫ не рассматриваются</w:t>
      </w: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52405A">
        <w:rPr>
          <w:rFonts w:ascii="Times New Roman" w:eastAsia="Calibri" w:hAnsi="Times New Roman" w:cs="Times New Roman"/>
          <w:b/>
          <w:sz w:val="20"/>
          <w:szCs w:val="20"/>
        </w:rPr>
        <w:t xml:space="preserve">приемлемые варианты реализации, а также перепроверки осуществления конкурентных закупок с товарными знаками» без указания эквивалент: конкретные интеграции, подключения с конкретными функциональными возможностями, диапазоны, наиболее подходящие под потребность заказчика и т.д. 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ab/>
        <w:t xml:space="preserve">Создание преимущественных условий участию в торгах обладателю права на товарный знак; 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ab/>
        <w:t xml:space="preserve">Требования о предоставлении участником подробные сведения об эквивалентном предложении с указанием причин замены требуемого к поставке предмета закупки; 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ab/>
        <w:t>Отличительные особенности ОБЪЕКТА и ПРЕДМЕТА ЗАКУПКИ для целей указания /не указания параметров эквивалентности при закупке товаров, используемых при выполнении работ, оказании услуг;</w:t>
      </w:r>
    </w:p>
    <w:p w:rsidR="0052405A" w:rsidRPr="0052405A" w:rsidRDefault="0052405A" w:rsidP="0052405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ab/>
      </w:r>
      <w:r w:rsidRPr="0052405A">
        <w:rPr>
          <w:rFonts w:ascii="Times New Roman" w:eastAsia="Calibri" w:hAnsi="Times New Roman" w:cs="Times New Roman"/>
          <w:b/>
          <w:sz w:val="20"/>
          <w:szCs w:val="20"/>
        </w:rPr>
        <w:t xml:space="preserve">10.1. УКРУПНЕНИЕ ЛОТА В ЗАКУПКАХ КАК ПРАВОМЕРНОЕ УВЕЛИЧЕНИЕ ОБЪЕМОВ ЗАКУПКИ, НМЦК, СУММЫ ОБЕСПЕЧЕНИЯ ЗАЯВКИ И ИСПОЛНЕНИЯ договора 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2405A">
        <w:rPr>
          <w:rFonts w:ascii="Times New Roman" w:eastAsia="Calibri" w:hAnsi="Times New Roman" w:cs="Times New Roman"/>
          <w:sz w:val="20"/>
          <w:szCs w:val="20"/>
        </w:rPr>
        <w:tab/>
        <w:t>КРИТЕРИИ единой закупки на несколько адресов поставки товаров с учетом разных районов но в пределах одной территориальной зоны: новые подходы ФАС России;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lastRenderedPageBreak/>
        <w:tab/>
        <w:t>Доказательства, свидетельствующие о невозможности закупок разными лотами (технологический процесс, специфика закупки, экономическая целесообразность, баланс интересов участников закупки и заказчика, неразрывность связи с объектом закупки);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ab/>
      </w:r>
      <w:r w:rsidRPr="0052405A">
        <w:rPr>
          <w:rFonts w:ascii="Times New Roman" w:eastAsia="Calibri" w:hAnsi="Times New Roman" w:cs="Times New Roman"/>
          <w:b/>
          <w:sz w:val="20"/>
          <w:szCs w:val="20"/>
        </w:rPr>
        <w:t>10.2. РАЗНОЛИЦЕНЗИРУЕМОЕ В ОДНОМ ЛОТЕ</w:t>
      </w: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Pr="0052405A">
        <w:rPr>
          <w:rFonts w:ascii="Times New Roman" w:eastAsia="Calibri" w:hAnsi="Times New Roman" w:cs="Times New Roman"/>
          <w:i/>
          <w:sz w:val="20"/>
          <w:szCs w:val="20"/>
        </w:rPr>
        <w:t>кап ремонт и установка охранно-пожарной сигнализации, поставка изделий медицинского и не медицинского назначения и т.д.)</w:t>
      </w: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2405A">
        <w:rPr>
          <w:rFonts w:ascii="Times New Roman" w:eastAsia="Calibri" w:hAnsi="Times New Roman" w:cs="Times New Roman"/>
          <w:b/>
          <w:sz w:val="20"/>
          <w:szCs w:val="20"/>
        </w:rPr>
        <w:t>отличительная особенность контроля в 223-ФЗ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ab/>
        <w:t>Лицензия или декларация о ее наличии в заявке: нюансы практики при участии единоличного либо коллективного участника;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ab/>
        <w:t>Срок действия лицензии на весь срок исполнения договора;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ab/>
        <w:t>Лицензия у исполнителя либо соисполнителя: все «за» и «против»;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ab/>
        <w:t xml:space="preserve">Гриф секретности в открытых закупки, степень секретности </w:t>
      </w:r>
      <w:r w:rsidRPr="0052405A">
        <w:rPr>
          <w:rFonts w:ascii="Times New Roman" w:eastAsia="Calibri" w:hAnsi="Times New Roman" w:cs="Times New Roman"/>
          <w:i/>
          <w:sz w:val="20"/>
          <w:szCs w:val="20"/>
        </w:rPr>
        <w:t>«совершенно секретно»</w:t>
      </w: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 либо «</w:t>
      </w:r>
      <w:r w:rsidRPr="0052405A">
        <w:rPr>
          <w:rFonts w:ascii="Times New Roman" w:eastAsia="Calibri" w:hAnsi="Times New Roman" w:cs="Times New Roman"/>
          <w:i/>
          <w:sz w:val="20"/>
          <w:szCs w:val="20"/>
        </w:rPr>
        <w:t>секретно»</w:t>
      </w: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 лицензия на работу со сведениями составляющими государственную тайну;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2405A" w:rsidRPr="0052405A" w:rsidRDefault="0052405A" w:rsidP="0052405A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52405A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Практикум</w:t>
      </w: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: наличие у участника закупки специальной правоспособности - ДОПУСКА СРО </w:t>
      </w:r>
      <w:r w:rsidRPr="0052405A">
        <w:rPr>
          <w:rFonts w:ascii="Times New Roman" w:eastAsia="Calibri" w:hAnsi="Times New Roman" w:cs="Times New Roman"/>
          <w:i/>
          <w:sz w:val="20"/>
          <w:szCs w:val="20"/>
        </w:rPr>
        <w:t xml:space="preserve">(подтверждении совокупного размера обязательств участника закупки, соотношение размера компенсационного взноса и принятых участником закупки обязательств, требований к участникам Закупки о необходимости состоять в </w:t>
      </w:r>
      <w:proofErr w:type="spellStart"/>
      <w:r w:rsidRPr="0052405A">
        <w:rPr>
          <w:rFonts w:ascii="Times New Roman" w:eastAsia="Calibri" w:hAnsi="Times New Roman" w:cs="Times New Roman"/>
          <w:i/>
          <w:sz w:val="20"/>
          <w:szCs w:val="20"/>
        </w:rPr>
        <w:t>саморегулируемой</w:t>
      </w:r>
      <w:proofErr w:type="spellEnd"/>
      <w:r w:rsidRPr="0052405A">
        <w:rPr>
          <w:rFonts w:ascii="Times New Roman" w:eastAsia="Calibri" w:hAnsi="Times New Roman" w:cs="Times New Roman"/>
          <w:i/>
          <w:sz w:val="20"/>
          <w:szCs w:val="20"/>
        </w:rPr>
        <w:t xml:space="preserve"> организации с правом выполнения инженерных изысканий и т.д.)</w:t>
      </w:r>
    </w:p>
    <w:p w:rsidR="0052405A" w:rsidRPr="0052405A" w:rsidRDefault="0052405A" w:rsidP="0052405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11. </w:t>
      </w:r>
      <w:r w:rsidRPr="0052405A">
        <w:rPr>
          <w:rFonts w:ascii="Times New Roman" w:eastAsia="Calibri" w:hAnsi="Times New Roman" w:cs="Times New Roman"/>
          <w:b/>
          <w:sz w:val="20"/>
          <w:szCs w:val="20"/>
        </w:rPr>
        <w:t>НОРМЫ МЕЖДУНАРОДНОГО права при применении ПП РФ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в 2018 году: перспективы реализации в 2019 году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>Равенство /не равенство китайских товаров к российским при реализации приоритета;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благоприятствование, привилегия </w:t>
      </w:r>
      <w:r w:rsidRPr="0052405A">
        <w:rPr>
          <w:rFonts w:ascii="Times New Roman" w:eastAsia="Calibri" w:hAnsi="Times New Roman" w:cs="Times New Roman"/>
          <w:sz w:val="20"/>
          <w:szCs w:val="20"/>
        </w:rPr>
        <w:tab/>
        <w:t xml:space="preserve">или </w:t>
      </w:r>
      <w:r w:rsidRPr="0052405A">
        <w:rPr>
          <w:rFonts w:ascii="Times New Roman" w:eastAsia="Calibri" w:hAnsi="Times New Roman" w:cs="Times New Roman"/>
          <w:sz w:val="20"/>
          <w:szCs w:val="20"/>
        </w:rPr>
        <w:tab/>
        <w:t>иммунитет, предоставляемые заказчиком любому товару, происходящему из иностранного государства;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>Статья ХХ Генерального соглашения по тарифам и торговле 1994 года и статья 29 Договора о Евразийском экономическом союзе от 29 мая 2014 года: обзор практики контроля за 1</w:t>
      </w:r>
      <w:r w:rsidRPr="0052405A">
        <w:rPr>
          <w:rFonts w:ascii="Times New Roman" w:eastAsia="Calibri" w:hAnsi="Times New Roman" w:cs="Times New Roman"/>
          <w:sz w:val="20"/>
          <w:szCs w:val="20"/>
          <w:lang w:val="en-US"/>
        </w:rPr>
        <w:t>V</w:t>
      </w: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 квартал 2018 года при закупках в сферах охраны жизни и здоровья человека, обеспечения обороны страны и безопасности государства;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>сборка комплектующих единое устройство как достаточное условие обработки (переработки) товара согласно пункту 1 статьи 58 Таможенного кодекса РФ;</w:t>
      </w:r>
    </w:p>
    <w:p w:rsidR="0052405A" w:rsidRPr="0052405A" w:rsidRDefault="0052405A" w:rsidP="0052405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ab/>
      </w:r>
      <w:r w:rsidRPr="0052405A">
        <w:rPr>
          <w:rFonts w:ascii="Times New Roman" w:eastAsia="Calibri" w:hAnsi="Times New Roman" w:cs="Times New Roman"/>
          <w:b/>
          <w:sz w:val="20"/>
          <w:szCs w:val="20"/>
        </w:rPr>
        <w:t>11.1. Классификаторы ОКПД 2 , ОКВЭД 2 и Закон о закупках:</w:t>
      </w: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 соответствие предмету закупки, функционал ЕИС, технологическая и функциональное связь содержимого лота, ШТРАФЫ за неправомерное применение кодов</w:t>
      </w:r>
    </w:p>
    <w:p w:rsidR="0052405A" w:rsidRPr="0052405A" w:rsidRDefault="0052405A" w:rsidP="0052405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2405A" w:rsidRPr="0052405A" w:rsidRDefault="0052405A" w:rsidP="0052405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2405A">
        <w:rPr>
          <w:rFonts w:ascii="Times New Roman" w:eastAsia="Calibri" w:hAnsi="Times New Roman" w:cs="Times New Roman"/>
          <w:b/>
          <w:sz w:val="20"/>
          <w:szCs w:val="20"/>
        </w:rPr>
        <w:t>13.00-14.00 обед</w:t>
      </w:r>
      <w:r w:rsidRPr="0052405A">
        <w:rPr>
          <w:rFonts w:ascii="Times New Roman" w:eastAsia="Calibri" w:hAnsi="Times New Roman" w:cs="Times New Roman"/>
          <w:b/>
          <w:sz w:val="20"/>
          <w:szCs w:val="20"/>
        </w:rPr>
        <w:br/>
        <w:t>14.00 - 17.00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2405A">
        <w:rPr>
          <w:rFonts w:ascii="Times New Roman" w:eastAsia="Calibri" w:hAnsi="Times New Roman" w:cs="Times New Roman"/>
          <w:b/>
          <w:sz w:val="20"/>
          <w:szCs w:val="20"/>
        </w:rPr>
        <w:t xml:space="preserve">Отличительные особенности при заключении договоров и меры ответственности 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>прямой письменный отказ от подписания договора;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>не подписание проекта договора в предусмотренный для этого в документации срок;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>предъявление при подписании договора встречных требований по условиям договора в противоречие ранее установленным в документации и (или) в заявке такого участника, а также достигнутым в ходе преддоговорных переговоров условиям;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>непредставление документов, обязательных к предоставлению до заключения договора и предусмотренных документацией и обязательствами, отраженными в заявке данного участника;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13. </w:t>
      </w:r>
      <w:r w:rsidRPr="0052405A">
        <w:rPr>
          <w:rFonts w:ascii="Times New Roman" w:eastAsia="Calibri" w:hAnsi="Times New Roman" w:cs="Times New Roman"/>
          <w:b/>
          <w:sz w:val="20"/>
          <w:szCs w:val="20"/>
        </w:rPr>
        <w:t>СБОЙ ЕИС «вчера», «сегодня» и «ЗАВТРА» как чрезвычайное, объективное непредотвратимое препятствие, находящееся вне контроля юридического лица (заказчика)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Степень заботливости и осмотрительности в целях надлежащего исполнения обязанностей по соблюдению требований антимонопольного законодательства и Закона о закупках при сбое ЕИС: пределы допустимого на примерах заказчиков; 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Доказательства обращений в тех поддержку ЕИС приемлемые и неприемлемые ФАС России при назначении штрафов за просрочку публикации информации в ЕИС; 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Технические ошибки ЕИС и значение IM и </w:t>
      </w:r>
      <w:proofErr w:type="spellStart"/>
      <w:r w:rsidRPr="0052405A">
        <w:rPr>
          <w:rFonts w:ascii="Times New Roman" w:eastAsia="Calibri" w:hAnsi="Times New Roman" w:cs="Times New Roman"/>
          <w:sz w:val="20"/>
          <w:szCs w:val="20"/>
        </w:rPr>
        <w:t>ВJIReFZIN</w:t>
      </w:r>
      <w:proofErr w:type="spellEnd"/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Pr="0052405A">
        <w:rPr>
          <w:rFonts w:ascii="Times New Roman" w:eastAsia="Calibri" w:hAnsi="Times New Roman" w:cs="Times New Roman"/>
          <w:i/>
          <w:sz w:val="20"/>
          <w:szCs w:val="20"/>
        </w:rPr>
        <w:t>статус «OPEN»</w:t>
      </w:r>
      <w:r w:rsidRPr="0052405A">
        <w:rPr>
          <w:rFonts w:ascii="Times New Roman" w:eastAsia="Calibri" w:hAnsi="Times New Roman" w:cs="Times New Roman"/>
          <w:sz w:val="20"/>
          <w:szCs w:val="20"/>
        </w:rPr>
        <w:t>) о наличии указании на ее устранение;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b/>
          <w:sz w:val="20"/>
          <w:szCs w:val="20"/>
        </w:rPr>
        <w:t>ОСМОТР ЕИС</w:t>
      </w: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 с целью доказательств вины заказчика при информатизации закупочной деятельности;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14. </w:t>
      </w:r>
      <w:r w:rsidRPr="0052405A">
        <w:rPr>
          <w:rFonts w:ascii="Times New Roman" w:eastAsia="Calibri" w:hAnsi="Times New Roman" w:cs="Times New Roman"/>
          <w:b/>
          <w:sz w:val="20"/>
          <w:szCs w:val="20"/>
        </w:rPr>
        <w:t>РЕЕСТР НЕДОБРОСОВЕСТНОГО ПОСТАВЩИКА (РНП)</w:t>
      </w: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52405A">
        <w:rPr>
          <w:rFonts w:ascii="Times New Roman" w:eastAsia="Calibri" w:hAnsi="Times New Roman" w:cs="Times New Roman"/>
          <w:b/>
          <w:sz w:val="20"/>
          <w:szCs w:val="20"/>
        </w:rPr>
        <w:t xml:space="preserve">подведение итогов за 2018 год, выводы и рекомендации 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Условия реализации ч. 7 ст. 3 № 223-ФЗ и правила РНП, определенные ПП РФ от 22.11.2012 № 1211: «почтовые отправления в УФАС России» и штрафы заказчикам в размере 30 000 рублей за нарушение регламентированных сроков; 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>Правомерность установления сведения об участнике закупки исключительно в РНП, ведение которого осуществляется только в рамках практики Закона о закупках;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>Ошибки деклараций, содержащих в составе заявок, свидетельствующих о наличии /отсутствии в РНП;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14.1. </w:t>
      </w:r>
      <w:r w:rsidRPr="0052405A">
        <w:rPr>
          <w:rFonts w:ascii="Times New Roman" w:eastAsia="Calibri" w:hAnsi="Times New Roman" w:cs="Times New Roman"/>
          <w:b/>
          <w:sz w:val="20"/>
          <w:szCs w:val="20"/>
        </w:rPr>
        <w:t>Регулирование отказа от исполнения договора в одностороннем внесудебном порядке</w:t>
      </w: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: оценка рисков, примеры из практики заказчиков 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2405A">
        <w:rPr>
          <w:rFonts w:ascii="Times New Roman" w:eastAsia="Calibri" w:hAnsi="Times New Roman" w:cs="Times New Roman"/>
          <w:b/>
          <w:sz w:val="20"/>
          <w:szCs w:val="20"/>
        </w:rPr>
        <w:t>14.2. НЮАНСЫ и СЛОЖНОСТИ реализации ведения РЕЕСТРА ДОГОВОРОВ в 2018-2019 годах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>Отдельные этапы исполнения договора, предусмотренных договором, если по результатам таких этапов осуществляется поставка товара, выполнение работ, оказание услуг, а также оплата таких товаров, работ, услуг: ПРАВО/ОБЯЗАННОСТЬ ОТРАЖЕНИЯ В РЕЕСТРЕ договоров С ПОЗИЦИИ ФАС России, контрольно-счетных органов и прокуратуры;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lastRenderedPageBreak/>
        <w:t>Направление сведений и документов, касающихся результатов исполнения в том числе его оплаты (СКАН платежного поручения, акта приемки и т.п.);</w:t>
      </w:r>
    </w:p>
    <w:p w:rsidR="0052405A" w:rsidRPr="0052405A" w:rsidRDefault="0052405A" w:rsidP="0052405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>15.</w:t>
      </w:r>
      <w:r w:rsidRPr="0052405A">
        <w:rPr>
          <w:rFonts w:ascii="Times New Roman" w:eastAsia="Calibri" w:hAnsi="Times New Roman" w:cs="Times New Roman"/>
          <w:b/>
          <w:sz w:val="20"/>
          <w:szCs w:val="20"/>
        </w:rPr>
        <w:t xml:space="preserve"> Реализация требований ПП РФ от 08.11.2018 № 1335 в части осуществления федеральными органами исполнительной власти, осуществляющими функции и полномочия учредителя в отношении федеральных государственных учреждений, права собственника имущества федеральных государственных унитарных предприятий, ведомственного контроля за соблюдением требований Закона о закупках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>Причины направления заказчиками информации о допущенных нарушениях в контрольные органы: обзор практики, а также все «плюсы» и «минусы»;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>Заявления об обжаловании предписания к производству арбитражного суда и приостановка исполнения предписания антимонопольного органа: правовые основания неисполнения (обязательного) исполнения предписаний, обзор основных ошибок с учетом требований ч. 2 ст. 52 Закона о защите конкуренции и ч. 2, 3 ст. 127 Арбитражного процессуального кодекса Российской Федерации;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2405A" w:rsidRPr="0052405A" w:rsidRDefault="0052405A" w:rsidP="0052405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ПРАКТИКУМ</w:t>
      </w:r>
      <w:r w:rsidRPr="0052405A">
        <w:rPr>
          <w:rFonts w:ascii="Times New Roman" w:eastAsia="Calibri" w:hAnsi="Times New Roman" w:cs="Times New Roman"/>
          <w:sz w:val="20"/>
          <w:szCs w:val="20"/>
          <w:u w:val="single"/>
        </w:rPr>
        <w:t>:</w:t>
      </w: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 Обязательность /не обязательность условия признания лица участником закупки ИСКЛЮЧИТЕЛЬНО в случае подачи им заявки на участие в закупке с целью защиты прав и законных интересов: эффективная тактика защиты в случае обжалования закупок лицами, чьи законные права и интересы не нарушены</w:t>
      </w:r>
    </w:p>
    <w:p w:rsidR="0052405A" w:rsidRPr="0052405A" w:rsidRDefault="0052405A" w:rsidP="0052405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2405A">
        <w:rPr>
          <w:rFonts w:ascii="Times New Roman" w:eastAsia="Calibri" w:hAnsi="Times New Roman" w:cs="Times New Roman"/>
          <w:b/>
          <w:sz w:val="20"/>
          <w:szCs w:val="20"/>
        </w:rPr>
        <w:t>16. Определение понятия «малозначительность» правонарушения в закупках - установленная мера ответственности в целях предупреждения совершения новых правонарушений (краткий обзор практики в сфере закупок 2018 г)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Временной интервал, вред и тяжесть наступивших последствий как основание не применения устных замечаний в качестве альтернатив штрафам: практическая реализация ст. 2.9 </w:t>
      </w:r>
      <w:proofErr w:type="spellStart"/>
      <w:r w:rsidRPr="0052405A">
        <w:rPr>
          <w:rFonts w:ascii="Times New Roman" w:eastAsia="Calibri" w:hAnsi="Times New Roman" w:cs="Times New Roman"/>
          <w:sz w:val="20"/>
          <w:szCs w:val="20"/>
        </w:rPr>
        <w:t>КоАП</w:t>
      </w:r>
      <w:proofErr w:type="spellEnd"/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 РФ; </w:t>
      </w: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Идентичные составы административных правонарушений, совпадающие со временем совершения на один и более день как основание не применения штрафов на примерах нарушений ведения реестра договоров и ежемесячной отчетности и требования ч.5 ст. 4.1 </w:t>
      </w:r>
      <w:proofErr w:type="spellStart"/>
      <w:r w:rsidRPr="0052405A">
        <w:rPr>
          <w:rFonts w:ascii="Times New Roman" w:eastAsia="Calibri" w:hAnsi="Times New Roman" w:cs="Times New Roman"/>
          <w:sz w:val="20"/>
          <w:szCs w:val="20"/>
        </w:rPr>
        <w:t>КоАП</w:t>
      </w:r>
      <w:proofErr w:type="spellEnd"/>
      <w:r w:rsidRPr="0052405A">
        <w:rPr>
          <w:rFonts w:ascii="Times New Roman" w:eastAsia="Calibri" w:hAnsi="Times New Roman" w:cs="Times New Roman"/>
          <w:sz w:val="20"/>
          <w:szCs w:val="20"/>
        </w:rPr>
        <w:t xml:space="preserve"> РФ; 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>Исключительные обстоятельства не применения штрафа к виновным должностным лицам;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sz w:val="20"/>
          <w:szCs w:val="20"/>
        </w:rPr>
        <w:t>Вред, размер, характер, объем нарушений приводящий к устному замечанию: позитивный опыт проверенных заказчиков;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05A">
        <w:rPr>
          <w:rFonts w:ascii="Times New Roman" w:eastAsia="Calibri" w:hAnsi="Times New Roman" w:cs="Times New Roman"/>
          <w:b/>
          <w:sz w:val="20"/>
          <w:szCs w:val="20"/>
        </w:rPr>
        <w:t>17. КРУГЛЫЙ СТОЛ: типовые ошибки заказчиков, участников закупок и контрольно-надзорных органов. ИНДИВИДУАЛЬНЫЙ разбор конкретных ситуаций в формате КЕЙС-СТАДИ.</w:t>
      </w:r>
    </w:p>
    <w:p w:rsidR="0052405A" w:rsidRPr="0052405A" w:rsidRDefault="0052405A" w:rsidP="0052405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pacing w:val="4"/>
          <w:sz w:val="20"/>
          <w:szCs w:val="20"/>
        </w:rPr>
      </w:pPr>
    </w:p>
    <w:p w:rsidR="0052405A" w:rsidRPr="0052405A" w:rsidRDefault="0052405A" w:rsidP="0052405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pacing w:val="4"/>
          <w:sz w:val="20"/>
          <w:szCs w:val="20"/>
        </w:rPr>
      </w:pPr>
    </w:p>
    <w:p w:rsidR="0052405A" w:rsidRPr="007F1DE2" w:rsidRDefault="0052405A" w:rsidP="0052405A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4"/>
          <w:sz w:val="24"/>
          <w:szCs w:val="20"/>
          <w:u w:val="single"/>
        </w:rPr>
      </w:pPr>
      <w:r w:rsidRPr="007F1DE2">
        <w:rPr>
          <w:rFonts w:ascii="Times New Roman" w:hAnsi="Times New Roman" w:cs="Times New Roman"/>
          <w:b/>
          <w:spacing w:val="4"/>
          <w:sz w:val="24"/>
          <w:szCs w:val="20"/>
          <w:u w:val="single"/>
        </w:rPr>
        <w:t xml:space="preserve">44-ФЗ: 14 февраля 2019 года </w:t>
      </w:r>
    </w:p>
    <w:p w:rsidR="0052405A" w:rsidRPr="0052405A" w:rsidRDefault="0052405A" w:rsidP="0052405A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4"/>
          <w:sz w:val="20"/>
          <w:szCs w:val="20"/>
        </w:rPr>
      </w:pPr>
    </w:p>
    <w:p w:rsidR="0052405A" w:rsidRPr="0052405A" w:rsidRDefault="0052405A" w:rsidP="005240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1DE2">
        <w:rPr>
          <w:rFonts w:ascii="Times New Roman" w:hAnsi="Times New Roman" w:cs="Times New Roman"/>
          <w:b/>
          <w:sz w:val="24"/>
          <w:szCs w:val="20"/>
          <w:u w:val="single"/>
        </w:rPr>
        <w:t>ГОСЗАКУПКИ – 201</w:t>
      </w:r>
      <w:r w:rsidR="007F1DE2" w:rsidRPr="007F1DE2">
        <w:rPr>
          <w:rFonts w:ascii="Times New Roman" w:hAnsi="Times New Roman" w:cs="Times New Roman"/>
          <w:b/>
          <w:sz w:val="24"/>
          <w:szCs w:val="20"/>
          <w:u w:val="single"/>
        </w:rPr>
        <w:t>9</w:t>
      </w:r>
      <w:r w:rsidRPr="0052405A">
        <w:rPr>
          <w:rFonts w:ascii="Times New Roman" w:hAnsi="Times New Roman" w:cs="Times New Roman"/>
          <w:b/>
          <w:sz w:val="20"/>
          <w:szCs w:val="20"/>
        </w:rPr>
        <w:t>.</w:t>
      </w:r>
    </w:p>
    <w:p w:rsidR="0052405A" w:rsidRPr="0052405A" w:rsidRDefault="0052405A" w:rsidP="005240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405A">
        <w:rPr>
          <w:rFonts w:ascii="Times New Roman" w:hAnsi="Times New Roman" w:cs="Times New Roman"/>
          <w:b/>
          <w:sz w:val="20"/>
          <w:szCs w:val="20"/>
        </w:rPr>
        <w:t xml:space="preserve">ИТОГИ РАЗВИТИЯ КОНТРАКТНОЙ СИСТЕМЫ В 2018 ГОДУ: </w:t>
      </w:r>
    </w:p>
    <w:p w:rsidR="0052405A" w:rsidRPr="0052405A" w:rsidRDefault="0052405A" w:rsidP="005240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405A">
        <w:rPr>
          <w:rFonts w:ascii="Times New Roman" w:hAnsi="Times New Roman" w:cs="Times New Roman"/>
          <w:b/>
          <w:sz w:val="20"/>
          <w:szCs w:val="20"/>
        </w:rPr>
        <w:t>ПУТИ РЕШЕНИЯ НЕОДНОЗНАЧНЫХ ВОПРОСОВ ПРАКТИКИ, АНАЛИЗ ВЫЯВЛЯЕМЫХ НАРУШЕНИЙ, ПОДГОТОВКА К НОВАЦИЯМ 2019 ГОДА.</w:t>
      </w:r>
    </w:p>
    <w:p w:rsidR="0052405A" w:rsidRPr="0052405A" w:rsidRDefault="0052405A" w:rsidP="005240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405A">
        <w:rPr>
          <w:rFonts w:ascii="Times New Roman" w:hAnsi="Times New Roman" w:cs="Times New Roman"/>
          <w:b/>
          <w:sz w:val="20"/>
          <w:szCs w:val="20"/>
        </w:rPr>
        <w:t>ЭФФЕКТИВНОЕ УПРАВЛЕНИЕ ИСПОЛНЕНИЕМ КОНТРАКТОВ НА ПРИМЕРАХ ПРАКТИКИ КОНТРОЛЯ, НАДЗОРА И АУДИТА ЗАКУПОК</w:t>
      </w:r>
    </w:p>
    <w:p w:rsidR="0052405A" w:rsidRPr="0052405A" w:rsidRDefault="0052405A" w:rsidP="0052405A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4"/>
          <w:sz w:val="20"/>
          <w:szCs w:val="20"/>
        </w:rPr>
      </w:pPr>
    </w:p>
    <w:p w:rsidR="0052405A" w:rsidRPr="0052405A" w:rsidRDefault="0052405A" w:rsidP="0052405A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4"/>
          <w:sz w:val="20"/>
          <w:szCs w:val="20"/>
        </w:rPr>
      </w:pPr>
    </w:p>
    <w:p w:rsidR="0052405A" w:rsidRPr="0052405A" w:rsidRDefault="0052405A" w:rsidP="0052405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2405A">
        <w:rPr>
          <w:rFonts w:ascii="Times New Roman" w:hAnsi="Times New Roman" w:cs="Times New Roman"/>
          <w:b/>
          <w:sz w:val="20"/>
          <w:szCs w:val="20"/>
        </w:rPr>
        <w:t xml:space="preserve">9.30 -10.00 Регистрация участников </w:t>
      </w:r>
    </w:p>
    <w:p w:rsidR="0052405A" w:rsidRPr="0052405A" w:rsidRDefault="0052405A" w:rsidP="0052405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2405A">
        <w:rPr>
          <w:rFonts w:ascii="Times New Roman" w:hAnsi="Times New Roman" w:cs="Times New Roman"/>
          <w:b/>
          <w:sz w:val="20"/>
          <w:szCs w:val="20"/>
        </w:rPr>
        <w:t xml:space="preserve">13.00-14.00 - Обед </w:t>
      </w:r>
    </w:p>
    <w:p w:rsidR="0052405A" w:rsidRPr="0052405A" w:rsidRDefault="0052405A" w:rsidP="0052405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2405A">
        <w:rPr>
          <w:rFonts w:ascii="Times New Roman" w:hAnsi="Times New Roman" w:cs="Times New Roman"/>
          <w:b/>
          <w:sz w:val="20"/>
          <w:szCs w:val="20"/>
        </w:rPr>
        <w:t>10.00-18.00</w:t>
      </w:r>
    </w:p>
    <w:p w:rsidR="0052405A" w:rsidRPr="0052405A" w:rsidRDefault="0052405A" w:rsidP="0052405A">
      <w:pPr>
        <w:spacing w:after="0" w:line="240" w:lineRule="auto"/>
        <w:ind w:left="-142" w:hanging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405A">
        <w:rPr>
          <w:rFonts w:ascii="Times New Roman" w:hAnsi="Times New Roman" w:cs="Times New Roman"/>
          <w:b/>
          <w:sz w:val="20"/>
          <w:szCs w:val="20"/>
        </w:rPr>
        <w:t xml:space="preserve">1. ПЕРВАЯ практика контроля НОВЫХ СПОСОБОВ ЭЛЕКТРОННЫХ закупок: ОБЗОР ЗА </w:t>
      </w:r>
      <w:r w:rsidRPr="0052405A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52405A">
        <w:rPr>
          <w:rFonts w:ascii="Times New Roman" w:hAnsi="Times New Roman" w:cs="Times New Roman"/>
          <w:b/>
          <w:sz w:val="20"/>
          <w:szCs w:val="20"/>
        </w:rPr>
        <w:t xml:space="preserve"> ПОЛУГОДИЕ 2018 ГОДА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 xml:space="preserve">Неоднозначные выводы о присвоении максимального количества баллов в дополнительной подаче предложения о цене контракта </w:t>
      </w:r>
      <w:r w:rsidRPr="0052405A">
        <w:rPr>
          <w:rFonts w:ascii="Times New Roman" w:hAnsi="Times New Roman" w:cs="Times New Roman"/>
          <w:i/>
          <w:sz w:val="20"/>
          <w:szCs w:val="20"/>
        </w:rPr>
        <w:t xml:space="preserve">при проведении конкурсов в электронной форме; 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>Технические аспекты уведомлений о наименьшей цене контракта, предложенной участником конкурса в соответствии с ч. 9 ст. 54.5 № 44-ФЗ;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 xml:space="preserve">Критерии оценки и величины значимости </w:t>
      </w:r>
      <w:r w:rsidRPr="0052405A">
        <w:rPr>
          <w:rFonts w:ascii="Times New Roman" w:hAnsi="Times New Roman" w:cs="Times New Roman"/>
          <w:i/>
          <w:sz w:val="20"/>
          <w:szCs w:val="20"/>
        </w:rPr>
        <w:t>с электронном запросе предложений</w:t>
      </w:r>
      <w:r w:rsidRPr="0052405A">
        <w:rPr>
          <w:rFonts w:ascii="Times New Roman" w:hAnsi="Times New Roman" w:cs="Times New Roman"/>
          <w:sz w:val="20"/>
          <w:szCs w:val="20"/>
        </w:rPr>
        <w:t xml:space="preserve"> с учетом изменений от 03.08.18 № 311-ФЗ;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 xml:space="preserve">Ошибки документаций о проведении запросов предложений в электронной форме; 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 xml:space="preserve">Право /обязанность заключения контрактов с участниками закупок, заявкам которых присвоен второй номер с учетом положений ч. 13 и ч. 14 ст. 83. 2 Закона о КС; 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 xml:space="preserve">Специфика признания </w:t>
      </w:r>
      <w:r w:rsidRPr="0052405A">
        <w:rPr>
          <w:rFonts w:ascii="Times New Roman" w:hAnsi="Times New Roman" w:cs="Times New Roman"/>
          <w:i/>
          <w:sz w:val="20"/>
          <w:szCs w:val="20"/>
        </w:rPr>
        <w:t>запросов котировок в электронной форме</w:t>
      </w:r>
      <w:r w:rsidRPr="0052405A">
        <w:rPr>
          <w:rFonts w:ascii="Times New Roman" w:hAnsi="Times New Roman" w:cs="Times New Roman"/>
          <w:sz w:val="20"/>
          <w:szCs w:val="20"/>
        </w:rPr>
        <w:t xml:space="preserve"> несостоявшимися по основаниям предусмотренным ч. 14 ст. 83.2 (возврат заявок, продление срока подачи заявок и т.д.) НА КОНКРЕТНЫХ ПРАКТИЧЕСКИХ примерах из практики контроля Центрального аппарата и территориальных органов ФАС России;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>Оправданные уклонения от заключения контракта (</w:t>
      </w:r>
      <w:r w:rsidRPr="0052405A">
        <w:rPr>
          <w:rFonts w:ascii="Times New Roman" w:hAnsi="Times New Roman" w:cs="Times New Roman"/>
          <w:i/>
          <w:sz w:val="20"/>
          <w:szCs w:val="20"/>
        </w:rPr>
        <w:t>на примерах практики за II полугодие 2018 года);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b/>
          <w:sz w:val="20"/>
          <w:szCs w:val="20"/>
        </w:rPr>
        <w:t>ПРАКТИКУМ</w:t>
      </w:r>
      <w:r w:rsidRPr="0052405A">
        <w:rPr>
          <w:rFonts w:ascii="Times New Roman" w:hAnsi="Times New Roman" w:cs="Times New Roman"/>
          <w:sz w:val="20"/>
          <w:szCs w:val="20"/>
        </w:rPr>
        <w:t xml:space="preserve">: позиции ФАС России на практике составления ПЕРВЫХ ЧАСТЕЙ заявок в </w:t>
      </w:r>
      <w:r w:rsidRPr="0052405A">
        <w:rPr>
          <w:rFonts w:ascii="Times New Roman" w:hAnsi="Times New Roman" w:cs="Times New Roman"/>
          <w:i/>
          <w:sz w:val="20"/>
          <w:szCs w:val="20"/>
        </w:rPr>
        <w:t>аукционе в электронной форме</w:t>
      </w:r>
      <w:r w:rsidRPr="0052405A">
        <w:rPr>
          <w:rFonts w:ascii="Times New Roman" w:hAnsi="Times New Roman" w:cs="Times New Roman"/>
          <w:sz w:val="20"/>
          <w:szCs w:val="20"/>
        </w:rPr>
        <w:t xml:space="preserve"> (согласие с использованием программно-аппаратного комплекса площадок и (или) конкретные показатели товаров (стройматериалов) используемых при выполнении работ и оказании услуг), а также нюансы практики спец. счета для обеспечения заявок 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405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2. Пути решения НЕОДНОЗНАЧНЫХ и СПОРНЫХ вопросов в 2019 году: алгоритмы действий, рекомендации 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>2.1. Усиленная квалифицированная подпись всех участников контрактной системы с 1 января 2019 г. и положения ГОСТ Р 34.10-2012;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 xml:space="preserve">2.2. График оплаты и график выполнения строительно-монтажных работ в соответствии с НОВЫМИ требованиями Приказа Минстрой России от 05.06.2018 № 336р; 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>2.3. Инвестиционный и ценовой аудит для целей одновременного выполнение работ по проектированию, строительству и вводу в эксплуатацию объектов капитального строительства при реализации положений ПП РФ от 12.05.2017 № 563;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>2.4. Отзыв лимитов бюджетных обязательств и отлагательные условия исполнения контракта: легитимные способы изменения условий исполнения контракта, положительный опыт (оплата по мере поступления средств из бюджета и т.д.);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>2.5. КАТАЛОГ товаров, работ, услуг при планировании закупок на 2019 год (идентификационный код, единицы измерения «</w:t>
      </w:r>
      <w:proofErr w:type="spellStart"/>
      <w:r w:rsidRPr="0052405A">
        <w:rPr>
          <w:rFonts w:ascii="Times New Roman" w:hAnsi="Times New Roman" w:cs="Times New Roman"/>
          <w:sz w:val="20"/>
          <w:szCs w:val="20"/>
        </w:rPr>
        <w:t>у.е</w:t>
      </w:r>
      <w:proofErr w:type="spellEnd"/>
      <w:r w:rsidRPr="0052405A">
        <w:rPr>
          <w:rFonts w:ascii="Times New Roman" w:hAnsi="Times New Roman" w:cs="Times New Roman"/>
          <w:sz w:val="20"/>
          <w:szCs w:val="20"/>
        </w:rPr>
        <w:t>.», ОКПД, дополнительные и основные характеристики «каталожных» позиций и т.д.);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 xml:space="preserve">2.6. ПРОЕКТНО-СМЕТНЫЙ МЕТОД ЦЕНООБРАЗОВАНИЯ: достоверность смет, ошибки применения, завышение сметной стоимости, пути решения спорных ситуаций; 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2405A" w:rsidRPr="0052405A" w:rsidRDefault="0052405A" w:rsidP="00524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b/>
          <w:sz w:val="20"/>
          <w:szCs w:val="20"/>
        </w:rPr>
        <w:t>ДИСКУССИОННАЯ ПАНЕЛЬ: ПОРЯДОК ФУНКЦИОНИРОВАНИЯ ЕИС В 2018-2019 ГОДАХ С УЧЁТОМ ТРЕБОВАНИЙ ПП РФ ОТ 23.12.2015 № 1414 И ПЕРЕХОДА НА ЭЛЕКТРОННЫЕ ФОРМЫ ЗАКУПОК</w:t>
      </w:r>
      <w:r w:rsidRPr="0052405A">
        <w:rPr>
          <w:rFonts w:ascii="Times New Roman" w:hAnsi="Times New Roman" w:cs="Times New Roman"/>
          <w:sz w:val="20"/>
          <w:szCs w:val="20"/>
        </w:rPr>
        <w:t xml:space="preserve"> </w:t>
      </w:r>
      <w:r w:rsidRPr="0052405A">
        <w:rPr>
          <w:rFonts w:ascii="Times New Roman" w:hAnsi="Times New Roman" w:cs="Times New Roman"/>
          <w:i/>
          <w:sz w:val="20"/>
          <w:szCs w:val="20"/>
        </w:rPr>
        <w:t xml:space="preserve">(публикация в ЕИС документов с «рукописными» подписями, размещения документа, содержащего перечень внесенных изменений, одновременно с размещением измененных информации и документов, а также размещение файлов следующих форматов: </w:t>
      </w:r>
      <w:proofErr w:type="spellStart"/>
      <w:r w:rsidRPr="0052405A">
        <w:rPr>
          <w:rFonts w:ascii="Times New Roman" w:hAnsi="Times New Roman" w:cs="Times New Roman"/>
          <w:i/>
          <w:sz w:val="20"/>
          <w:szCs w:val="20"/>
        </w:rPr>
        <w:t>bmp</w:t>
      </w:r>
      <w:proofErr w:type="spellEnd"/>
      <w:r w:rsidRPr="0052405A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52405A">
        <w:rPr>
          <w:rFonts w:ascii="Times New Roman" w:hAnsi="Times New Roman" w:cs="Times New Roman"/>
          <w:i/>
          <w:sz w:val="20"/>
          <w:szCs w:val="20"/>
        </w:rPr>
        <w:t>jpg</w:t>
      </w:r>
      <w:proofErr w:type="spellEnd"/>
      <w:r w:rsidRPr="0052405A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52405A">
        <w:rPr>
          <w:rFonts w:ascii="Times New Roman" w:hAnsi="Times New Roman" w:cs="Times New Roman"/>
          <w:i/>
          <w:sz w:val="20"/>
          <w:szCs w:val="20"/>
        </w:rPr>
        <w:t>jpeg</w:t>
      </w:r>
      <w:proofErr w:type="spellEnd"/>
      <w:r w:rsidRPr="0052405A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52405A">
        <w:rPr>
          <w:rFonts w:ascii="Times New Roman" w:hAnsi="Times New Roman" w:cs="Times New Roman"/>
          <w:i/>
          <w:sz w:val="20"/>
          <w:szCs w:val="20"/>
        </w:rPr>
        <w:t>gif</w:t>
      </w:r>
      <w:proofErr w:type="spellEnd"/>
      <w:r w:rsidRPr="0052405A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52405A">
        <w:rPr>
          <w:rFonts w:ascii="Times New Roman" w:hAnsi="Times New Roman" w:cs="Times New Roman"/>
          <w:i/>
          <w:sz w:val="20"/>
          <w:szCs w:val="20"/>
        </w:rPr>
        <w:t>tif</w:t>
      </w:r>
      <w:proofErr w:type="spellEnd"/>
      <w:r w:rsidRPr="0052405A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52405A">
        <w:rPr>
          <w:rFonts w:ascii="Times New Roman" w:hAnsi="Times New Roman" w:cs="Times New Roman"/>
          <w:i/>
          <w:sz w:val="20"/>
          <w:szCs w:val="20"/>
        </w:rPr>
        <w:t>tiff</w:t>
      </w:r>
      <w:proofErr w:type="spellEnd"/>
      <w:r w:rsidRPr="0052405A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52405A">
        <w:rPr>
          <w:rFonts w:ascii="Times New Roman" w:hAnsi="Times New Roman" w:cs="Times New Roman"/>
          <w:i/>
          <w:sz w:val="20"/>
          <w:szCs w:val="20"/>
        </w:rPr>
        <w:t>docx</w:t>
      </w:r>
      <w:proofErr w:type="spellEnd"/>
      <w:r w:rsidRPr="0052405A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52405A">
        <w:rPr>
          <w:rFonts w:ascii="Times New Roman" w:hAnsi="Times New Roman" w:cs="Times New Roman"/>
          <w:i/>
          <w:sz w:val="20"/>
          <w:szCs w:val="20"/>
        </w:rPr>
        <w:t>doc</w:t>
      </w:r>
      <w:proofErr w:type="spellEnd"/>
      <w:r w:rsidRPr="0052405A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52405A">
        <w:rPr>
          <w:rFonts w:ascii="Times New Roman" w:hAnsi="Times New Roman" w:cs="Times New Roman"/>
          <w:i/>
          <w:sz w:val="20"/>
          <w:szCs w:val="20"/>
        </w:rPr>
        <w:t>rtf</w:t>
      </w:r>
      <w:proofErr w:type="spellEnd"/>
      <w:r w:rsidRPr="0052405A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52405A">
        <w:rPr>
          <w:rFonts w:ascii="Times New Roman" w:hAnsi="Times New Roman" w:cs="Times New Roman"/>
          <w:i/>
          <w:sz w:val="20"/>
          <w:szCs w:val="20"/>
        </w:rPr>
        <w:t>txt</w:t>
      </w:r>
      <w:proofErr w:type="spellEnd"/>
      <w:r w:rsidRPr="0052405A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52405A">
        <w:rPr>
          <w:rFonts w:ascii="Times New Roman" w:hAnsi="Times New Roman" w:cs="Times New Roman"/>
          <w:i/>
          <w:sz w:val="20"/>
          <w:szCs w:val="20"/>
        </w:rPr>
        <w:t>pdf</w:t>
      </w:r>
      <w:proofErr w:type="spellEnd"/>
      <w:r w:rsidRPr="0052405A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52405A">
        <w:rPr>
          <w:rFonts w:ascii="Times New Roman" w:hAnsi="Times New Roman" w:cs="Times New Roman"/>
          <w:i/>
          <w:sz w:val="20"/>
          <w:szCs w:val="20"/>
        </w:rPr>
        <w:t>xls</w:t>
      </w:r>
      <w:proofErr w:type="spellEnd"/>
      <w:r w:rsidRPr="0052405A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52405A">
        <w:rPr>
          <w:rFonts w:ascii="Times New Roman" w:hAnsi="Times New Roman" w:cs="Times New Roman"/>
          <w:i/>
          <w:sz w:val="20"/>
          <w:szCs w:val="20"/>
        </w:rPr>
        <w:t>xlsx</w:t>
      </w:r>
      <w:proofErr w:type="spellEnd"/>
      <w:r w:rsidRPr="0052405A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52405A">
        <w:rPr>
          <w:rFonts w:ascii="Times New Roman" w:hAnsi="Times New Roman" w:cs="Times New Roman"/>
          <w:i/>
          <w:sz w:val="20"/>
          <w:szCs w:val="20"/>
        </w:rPr>
        <w:t>rar</w:t>
      </w:r>
      <w:proofErr w:type="spellEnd"/>
      <w:r w:rsidRPr="0052405A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52405A">
        <w:rPr>
          <w:rFonts w:ascii="Times New Roman" w:hAnsi="Times New Roman" w:cs="Times New Roman"/>
          <w:i/>
          <w:sz w:val="20"/>
          <w:szCs w:val="20"/>
        </w:rPr>
        <w:t>zip</w:t>
      </w:r>
      <w:proofErr w:type="spellEnd"/>
      <w:r w:rsidRPr="0052405A">
        <w:rPr>
          <w:rFonts w:ascii="Times New Roman" w:hAnsi="Times New Roman" w:cs="Times New Roman"/>
          <w:i/>
          <w:sz w:val="20"/>
          <w:szCs w:val="20"/>
        </w:rPr>
        <w:t>)</w:t>
      </w:r>
      <w:r w:rsidRPr="0052405A">
        <w:rPr>
          <w:rFonts w:ascii="Times New Roman" w:hAnsi="Times New Roman" w:cs="Times New Roman"/>
          <w:sz w:val="20"/>
          <w:szCs w:val="20"/>
        </w:rPr>
        <w:t>: позиции ФАС России и Верховного суда РФ</w:t>
      </w:r>
    </w:p>
    <w:p w:rsidR="0052405A" w:rsidRPr="0052405A" w:rsidRDefault="0052405A" w:rsidP="005240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 xml:space="preserve">3. </w:t>
      </w:r>
      <w:r w:rsidRPr="0052405A">
        <w:rPr>
          <w:rFonts w:ascii="Times New Roman" w:hAnsi="Times New Roman" w:cs="Times New Roman"/>
          <w:b/>
          <w:sz w:val="20"/>
          <w:szCs w:val="20"/>
        </w:rPr>
        <w:t>Условия реализации НОВОГО ПОРЯДКА НАЦИОНАЛЬНОГО РЕЖИМА ЗАКУПОК, утверждённого Приказом Минфина России от 04.06.2018 № 126н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>Заявки в закупках с запретом на импорт: обзор практики на примерах реализации ПП РФ от 26.09.2016 № 968, от 05.09.2017 № 1072, от 16.11.2015 № 1236;</w:t>
      </w:r>
    </w:p>
    <w:p w:rsidR="0052405A" w:rsidRPr="0052405A" w:rsidRDefault="0052405A" w:rsidP="00524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b/>
          <w:sz w:val="20"/>
          <w:szCs w:val="20"/>
        </w:rPr>
        <w:t>ПРАКТИКУМЫ</w:t>
      </w:r>
      <w:r w:rsidRPr="0052405A">
        <w:rPr>
          <w:rFonts w:ascii="Times New Roman" w:hAnsi="Times New Roman" w:cs="Times New Roman"/>
          <w:sz w:val="20"/>
          <w:szCs w:val="20"/>
        </w:rPr>
        <w:t>: Допуск/</w:t>
      </w:r>
      <w:proofErr w:type="spellStart"/>
      <w:r w:rsidRPr="0052405A">
        <w:rPr>
          <w:rFonts w:ascii="Times New Roman" w:hAnsi="Times New Roman" w:cs="Times New Roman"/>
          <w:sz w:val="20"/>
          <w:szCs w:val="20"/>
        </w:rPr>
        <w:t>недопуск</w:t>
      </w:r>
      <w:proofErr w:type="spellEnd"/>
      <w:r w:rsidRPr="0052405A">
        <w:rPr>
          <w:rFonts w:ascii="Times New Roman" w:hAnsi="Times New Roman" w:cs="Times New Roman"/>
          <w:sz w:val="20"/>
          <w:szCs w:val="20"/>
        </w:rPr>
        <w:t xml:space="preserve"> заявок предлагающих иностранную радиоэлектронную продукцию, программное обеспечения и мебель с учетом изменений «подхода» к </w:t>
      </w:r>
      <w:proofErr w:type="spellStart"/>
      <w:r w:rsidRPr="0052405A">
        <w:rPr>
          <w:rFonts w:ascii="Times New Roman" w:hAnsi="Times New Roman" w:cs="Times New Roman"/>
          <w:sz w:val="20"/>
          <w:szCs w:val="20"/>
        </w:rPr>
        <w:t>импортозамещению</w:t>
      </w:r>
      <w:proofErr w:type="spellEnd"/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 xml:space="preserve">4. </w:t>
      </w:r>
      <w:r w:rsidRPr="0052405A">
        <w:rPr>
          <w:rFonts w:ascii="Times New Roman" w:hAnsi="Times New Roman" w:cs="Times New Roman"/>
          <w:b/>
          <w:sz w:val="20"/>
          <w:szCs w:val="20"/>
        </w:rPr>
        <w:t>Модернизация системы контроля в 2019 году: перспективы реализации</w:t>
      </w:r>
      <w:r w:rsidRPr="005240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>НОВЫЙ единый порядок проверок;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>Исключение полномочий контрольных органов на муниципальном уровне;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>Контроль контролирующих органов (публикации нарушений УФАС России в ЕИС, проверки Федерального казначейства внутренних финансовых контролеров): новеллы 2019 года;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>«Блокирующий» и «предупреждающий» контроль;</w:t>
      </w:r>
    </w:p>
    <w:p w:rsidR="0052405A" w:rsidRPr="0052405A" w:rsidRDefault="0052405A" w:rsidP="0052405A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>Ошибки заказчиков при взаимодействии с контрольными органами: правовые последствия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405A">
        <w:rPr>
          <w:rFonts w:ascii="Times New Roman" w:hAnsi="Times New Roman" w:cs="Times New Roman"/>
          <w:b/>
          <w:sz w:val="20"/>
          <w:szCs w:val="20"/>
        </w:rPr>
        <w:t>5. Сроки для начала закупок после изменения плана-графика с учетом изменений ПП РФ от 16.08.2018 № 952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>МИНИМАЛЬНЫЙ срок для начала конкурентных закупок, дата отсчета срока после изменения плана-графика в случае признания несостоявшейся;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>Нюансы ПЛАНИРОВАНИЯ закупок в 2018-2019 годах: анализ ошибок, выявленных контрольными органами (нарушение правил формирования, размещения и внесения изменений в плановые документы; способы минимизации ответственности виновных должностных лиц при выявлении планирования закупок, не соответствующего требованиям Закона о КС; проведение закупок, не соответствующих информации, указанной в плане-графике и плане закупок);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 xml:space="preserve">6. </w:t>
      </w:r>
      <w:r w:rsidRPr="0052405A">
        <w:rPr>
          <w:rFonts w:ascii="Times New Roman" w:hAnsi="Times New Roman" w:cs="Times New Roman"/>
          <w:b/>
          <w:sz w:val="20"/>
          <w:szCs w:val="20"/>
        </w:rPr>
        <w:t>ПРАКТИКУМ реализации изменений в порядке расчета объема закупок у СМП, СОНКО, новые особенности подготовки до 1 апреля 2019 года отчета о закупках к СМП (СОНКО)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>Расчет доли закупок СМП (СОНКО), вычет закупок у ед. поставщика и средств для обеспечения обороны страны и безопасности государства и не принятие мер по осуществлению закупок как обстоятельство отягчающее ответственность виновных должностных лиц;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>Объем привлечения СОНО, СМП в проценте от цены контракта (</w:t>
      </w:r>
      <w:r w:rsidRPr="0052405A">
        <w:rPr>
          <w:rFonts w:ascii="Times New Roman" w:hAnsi="Times New Roman" w:cs="Times New Roman"/>
          <w:i/>
          <w:sz w:val="20"/>
          <w:szCs w:val="20"/>
        </w:rPr>
        <w:t>не менее 5%, не менее 15 % от цены контракта и т.д.</w:t>
      </w:r>
      <w:r w:rsidRPr="0052405A">
        <w:rPr>
          <w:rFonts w:ascii="Times New Roman" w:hAnsi="Times New Roman" w:cs="Times New Roman"/>
          <w:sz w:val="20"/>
          <w:szCs w:val="20"/>
        </w:rPr>
        <w:t>): кейсы и практики;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405A">
        <w:rPr>
          <w:rFonts w:ascii="Times New Roman" w:hAnsi="Times New Roman" w:cs="Times New Roman"/>
          <w:b/>
          <w:sz w:val="20"/>
          <w:szCs w:val="20"/>
        </w:rPr>
        <w:t xml:space="preserve">7. Единый </w:t>
      </w:r>
      <w:proofErr w:type="spellStart"/>
      <w:r w:rsidRPr="0052405A">
        <w:rPr>
          <w:rFonts w:ascii="Times New Roman" w:hAnsi="Times New Roman" w:cs="Times New Roman"/>
          <w:b/>
          <w:sz w:val="20"/>
          <w:szCs w:val="20"/>
        </w:rPr>
        <w:t>агрегатор</w:t>
      </w:r>
      <w:proofErr w:type="spellEnd"/>
      <w:r w:rsidRPr="0052405A">
        <w:rPr>
          <w:rFonts w:ascii="Times New Roman" w:hAnsi="Times New Roman" w:cs="Times New Roman"/>
          <w:b/>
          <w:sz w:val="20"/>
          <w:szCs w:val="20"/>
        </w:rPr>
        <w:t xml:space="preserve"> торговли (ЕАТ): новый регламент проведения мелких закупок с 1 ноября 2018 г.: нормативно-правовые ухищрения и правила реализации требований Распоряжения Правительства РФ от 28.04.2018 № 824-р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>Выбор позиций в каталоге «</w:t>
      </w:r>
      <w:proofErr w:type="spellStart"/>
      <w:r w:rsidRPr="0052405A">
        <w:rPr>
          <w:rFonts w:ascii="Times New Roman" w:hAnsi="Times New Roman" w:cs="Times New Roman"/>
          <w:sz w:val="20"/>
          <w:szCs w:val="20"/>
        </w:rPr>
        <w:t>агрегатора</w:t>
      </w:r>
      <w:proofErr w:type="spellEnd"/>
      <w:r w:rsidRPr="0052405A">
        <w:rPr>
          <w:rFonts w:ascii="Times New Roman" w:hAnsi="Times New Roman" w:cs="Times New Roman"/>
          <w:sz w:val="20"/>
          <w:szCs w:val="20"/>
        </w:rPr>
        <w:t>» для закупок стоимость которых ниже чем предложения «</w:t>
      </w:r>
      <w:proofErr w:type="spellStart"/>
      <w:r w:rsidRPr="0052405A">
        <w:rPr>
          <w:rFonts w:ascii="Times New Roman" w:hAnsi="Times New Roman" w:cs="Times New Roman"/>
          <w:sz w:val="20"/>
          <w:szCs w:val="20"/>
        </w:rPr>
        <w:t>агрегатора</w:t>
      </w:r>
      <w:proofErr w:type="spellEnd"/>
      <w:r w:rsidRPr="0052405A">
        <w:rPr>
          <w:rFonts w:ascii="Times New Roman" w:hAnsi="Times New Roman" w:cs="Times New Roman"/>
          <w:sz w:val="20"/>
          <w:szCs w:val="20"/>
        </w:rPr>
        <w:t>»;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 xml:space="preserve">Способы </w:t>
      </w:r>
      <w:proofErr w:type="spellStart"/>
      <w:r w:rsidRPr="0052405A">
        <w:rPr>
          <w:rFonts w:ascii="Times New Roman" w:hAnsi="Times New Roman" w:cs="Times New Roman"/>
          <w:sz w:val="20"/>
          <w:szCs w:val="20"/>
        </w:rPr>
        <w:t>валидации</w:t>
      </w:r>
      <w:proofErr w:type="spellEnd"/>
      <w:r w:rsidRPr="0052405A">
        <w:rPr>
          <w:rFonts w:ascii="Times New Roman" w:hAnsi="Times New Roman" w:cs="Times New Roman"/>
          <w:sz w:val="20"/>
          <w:szCs w:val="20"/>
        </w:rPr>
        <w:t xml:space="preserve"> (проверки) товара (работа, услуги) включенной в каталог ТРУ ЕАТ; 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 xml:space="preserve">Депозит, оплата комиссионного сбора, обеспечение обязательств по сделкам: ОПОРНАЯ БЛОК-СХЕМА каждому участнику; 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 xml:space="preserve">Двойные классификационные инструменты: варианты устранения технических трудностей и ошибок; 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 xml:space="preserve">Порядок регистрации заказчиков и аккредитации участников закупок: полезный опыт состоявшейся практики; 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 xml:space="preserve">Закупочная сессия на протяжении 2 (двух) часов или 24 (двадцати четырех часов): нюансы подачи первого ценового предложения; 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>Заключение сделки и реестр закупок: необходимость включения в реестр закупок договоров до 100 и 400 тысяч рублей, заключенных без использования ЕАТ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 xml:space="preserve">Порядок зачисления и вывода(возврата) денежных средств из банка оператора (АО АКБ </w:t>
      </w:r>
      <w:proofErr w:type="spellStart"/>
      <w:r w:rsidRPr="0052405A">
        <w:rPr>
          <w:rFonts w:ascii="Times New Roman" w:hAnsi="Times New Roman" w:cs="Times New Roman"/>
          <w:sz w:val="20"/>
          <w:szCs w:val="20"/>
        </w:rPr>
        <w:t>Новикомбанк</w:t>
      </w:r>
      <w:proofErr w:type="spellEnd"/>
      <w:r w:rsidRPr="0052405A">
        <w:rPr>
          <w:rFonts w:ascii="Times New Roman" w:hAnsi="Times New Roman" w:cs="Times New Roman"/>
          <w:sz w:val="20"/>
          <w:szCs w:val="20"/>
        </w:rPr>
        <w:t>);</w:t>
      </w:r>
    </w:p>
    <w:p w:rsidR="0052405A" w:rsidRPr="0052405A" w:rsidRDefault="0052405A" w:rsidP="0052405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2405A">
        <w:rPr>
          <w:rFonts w:ascii="Times New Roman" w:hAnsi="Times New Roman" w:cs="Times New Roman"/>
          <w:b/>
          <w:i/>
          <w:sz w:val="20"/>
          <w:szCs w:val="20"/>
        </w:rPr>
        <w:t>КЕЙС СТАДИ</w:t>
      </w:r>
      <w:r w:rsidRPr="0052405A">
        <w:rPr>
          <w:rFonts w:ascii="Times New Roman" w:hAnsi="Times New Roman" w:cs="Times New Roman"/>
          <w:i/>
          <w:sz w:val="20"/>
          <w:szCs w:val="20"/>
        </w:rPr>
        <w:t>. Шаги участника закупок в ЕАТ (регистрация, внесение товаров работ услуг в каталог, динамика ценового предложения и т.д.)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405A">
        <w:rPr>
          <w:rFonts w:ascii="Times New Roman" w:hAnsi="Times New Roman" w:cs="Times New Roman"/>
          <w:b/>
          <w:sz w:val="20"/>
          <w:szCs w:val="20"/>
        </w:rPr>
        <w:lastRenderedPageBreak/>
        <w:t>8. ИТОГИ прокурорских проверок исполнения законодательства о закупках в 2018 году: особенности прокурорского реагирования при выявлении нарушений 44-ФЗ, информационного обеспечения закупок и нарушений прав хозяйствующих субъектов</w:t>
      </w:r>
    </w:p>
    <w:p w:rsidR="0052405A" w:rsidRPr="0052405A" w:rsidRDefault="0052405A" w:rsidP="00524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>Манипуляции заказчиков при реализации 44-ФЗ, вскрываемые надзорным ведомством;</w:t>
      </w:r>
    </w:p>
    <w:p w:rsidR="0052405A" w:rsidRPr="0052405A" w:rsidRDefault="0052405A" w:rsidP="00524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>Незаконный выбор заказчиками неконкурентных способов определения поставщиков, подрядчиков, исполнителей;</w:t>
      </w:r>
    </w:p>
    <w:p w:rsidR="0052405A" w:rsidRPr="0052405A" w:rsidRDefault="0052405A" w:rsidP="00524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>Надзор своевременности оплаты фактически поставленных товаров, выполненных работ, оказанных услуг;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405A">
        <w:rPr>
          <w:rFonts w:ascii="Times New Roman" w:hAnsi="Times New Roman" w:cs="Times New Roman"/>
          <w:b/>
          <w:sz w:val="20"/>
          <w:szCs w:val="20"/>
        </w:rPr>
        <w:t>8.1. ИТОГИ проверок законности, обоснованности, своевременности, эффективности и результативности расходов на закупки путем проведения в 2018 году АУДИТА ЗАКУПОК (</w:t>
      </w:r>
      <w:r w:rsidRPr="0052405A">
        <w:rPr>
          <w:rFonts w:ascii="Times New Roman" w:hAnsi="Times New Roman" w:cs="Times New Roman"/>
          <w:i/>
          <w:sz w:val="20"/>
          <w:szCs w:val="20"/>
        </w:rPr>
        <w:t>ст. 98 Закона о КС</w:t>
      </w:r>
      <w:r w:rsidRPr="0052405A">
        <w:rPr>
          <w:rFonts w:ascii="Times New Roman" w:hAnsi="Times New Roman" w:cs="Times New Roman"/>
          <w:b/>
          <w:sz w:val="20"/>
          <w:szCs w:val="20"/>
        </w:rPr>
        <w:t xml:space="preserve">): причины нарушений, выявляемых в ходе экспертно-аналитических и контрольных мероприятий Счетной палаты РФ и контрольно-счетных органов (КСО) субъектов РФ и муниципальных образований 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>Негативные и положительные тенденции развития контрактной системы;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>Результаты анализа конкуренции при осуществлении закупок (</w:t>
      </w:r>
      <w:r w:rsidRPr="0052405A">
        <w:rPr>
          <w:rFonts w:ascii="Times New Roman" w:hAnsi="Times New Roman" w:cs="Times New Roman"/>
          <w:i/>
          <w:sz w:val="20"/>
          <w:szCs w:val="20"/>
        </w:rPr>
        <w:t>среднее количество поданных заявок на одну закупку, среднее количество допущенных заявок на одну закупку, доля закупок у ед. поставщика</w:t>
      </w:r>
      <w:r w:rsidRPr="0052405A">
        <w:rPr>
          <w:rFonts w:ascii="Times New Roman" w:hAnsi="Times New Roman" w:cs="Times New Roman"/>
          <w:sz w:val="20"/>
          <w:szCs w:val="20"/>
        </w:rPr>
        <w:t xml:space="preserve">) и показатели </w:t>
      </w:r>
      <w:proofErr w:type="spellStart"/>
      <w:r w:rsidRPr="0052405A">
        <w:rPr>
          <w:rFonts w:ascii="Times New Roman" w:hAnsi="Times New Roman" w:cs="Times New Roman"/>
          <w:sz w:val="20"/>
          <w:szCs w:val="20"/>
        </w:rPr>
        <w:t>конкурентности</w:t>
      </w:r>
      <w:proofErr w:type="spellEnd"/>
      <w:r w:rsidRPr="0052405A">
        <w:rPr>
          <w:rFonts w:ascii="Times New Roman" w:hAnsi="Times New Roman" w:cs="Times New Roman"/>
          <w:sz w:val="20"/>
          <w:szCs w:val="20"/>
        </w:rPr>
        <w:t xml:space="preserve"> и эффективности закупочной деятельности 0 % от общего объема размещенных заказов: способы защиты заказчика в спорах с инспекторами КСО;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>Целенаправленные действия должностных лиц как причина отклонений, нарушений и недостатков, выявляемых в ходе контрольных мероприятий в рамках аудита в сфере закупок (заключение заказчиками контрактов в отсутствие доведенных лимитов бюджетных обязательств; неприменение мер ответственности по контракту (отсутствие взысканий неустойки (пени, штрафа) с недобросовестного поставщика (подрядчика, исполнителя); приемка и оплата поставленных товаров, выполненных работ, оказанных услуг, не соответствующих условиям контрактов (договоров) и т.д.)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 xml:space="preserve">Изменение условий контракта, приводящих к дополнительному расходованию средств бюджетов бюджетной системы РФ и двукратные размеры штрафов за дополнительно израсходованные средства: </w:t>
      </w:r>
      <w:r w:rsidRPr="0052405A">
        <w:rPr>
          <w:rFonts w:ascii="Times New Roman" w:hAnsi="Times New Roman" w:cs="Times New Roman"/>
          <w:b/>
          <w:sz w:val="20"/>
          <w:szCs w:val="20"/>
        </w:rPr>
        <w:t xml:space="preserve">практика применения «расчетных» штрафов согласно ч. 5 ст. 7.32 </w:t>
      </w:r>
      <w:proofErr w:type="spellStart"/>
      <w:r w:rsidRPr="0052405A">
        <w:rPr>
          <w:rFonts w:ascii="Times New Roman" w:hAnsi="Times New Roman" w:cs="Times New Roman"/>
          <w:b/>
          <w:sz w:val="20"/>
          <w:szCs w:val="20"/>
        </w:rPr>
        <w:t>КоАП</w:t>
      </w:r>
      <w:proofErr w:type="spellEnd"/>
      <w:r w:rsidRPr="0052405A">
        <w:rPr>
          <w:rFonts w:ascii="Times New Roman" w:hAnsi="Times New Roman" w:cs="Times New Roman"/>
          <w:b/>
          <w:sz w:val="20"/>
          <w:szCs w:val="20"/>
        </w:rPr>
        <w:t xml:space="preserve"> РФ</w:t>
      </w:r>
    </w:p>
    <w:p w:rsidR="0052405A" w:rsidRPr="0052405A" w:rsidRDefault="0052405A" w:rsidP="0052405A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405A">
        <w:rPr>
          <w:rFonts w:ascii="Times New Roman" w:hAnsi="Times New Roman" w:cs="Times New Roman"/>
          <w:b/>
          <w:sz w:val="20"/>
          <w:szCs w:val="20"/>
        </w:rPr>
        <w:tab/>
        <w:t>9. СОБЛЮДЕНИЕ ПРИНЦИПА ДОБРОСОВЕСТНОЙ ЦЕНОВОЙ и НЕЦЕНОВОЙ КОНКУРЕНЦИИ: итоги РЕАЛИЗАЦИИ новой редакции ст. 8 № 44-ФЗ в 2018 году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 xml:space="preserve">Доказывание наличия и фактической реализации </w:t>
      </w:r>
      <w:proofErr w:type="spellStart"/>
      <w:r w:rsidRPr="0052405A">
        <w:rPr>
          <w:rFonts w:ascii="Times New Roman" w:hAnsi="Times New Roman" w:cs="Times New Roman"/>
          <w:sz w:val="20"/>
          <w:szCs w:val="20"/>
        </w:rPr>
        <w:t>антиконкурентного</w:t>
      </w:r>
      <w:proofErr w:type="spellEnd"/>
      <w:r w:rsidRPr="0052405A">
        <w:rPr>
          <w:rFonts w:ascii="Times New Roman" w:hAnsi="Times New Roman" w:cs="Times New Roman"/>
          <w:sz w:val="20"/>
          <w:szCs w:val="20"/>
        </w:rPr>
        <w:t xml:space="preserve"> соглашения на основании анализа поведения заказчика и участника закупок; 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 xml:space="preserve">Договорённость в письменной или устной форме и факты наличия </w:t>
      </w:r>
      <w:proofErr w:type="spellStart"/>
      <w:r w:rsidRPr="0052405A">
        <w:rPr>
          <w:rFonts w:ascii="Times New Roman" w:hAnsi="Times New Roman" w:cs="Times New Roman"/>
          <w:sz w:val="20"/>
          <w:szCs w:val="20"/>
        </w:rPr>
        <w:t>антиконкурентных</w:t>
      </w:r>
      <w:proofErr w:type="spellEnd"/>
      <w:r w:rsidRPr="0052405A">
        <w:rPr>
          <w:rFonts w:ascii="Times New Roman" w:hAnsi="Times New Roman" w:cs="Times New Roman"/>
          <w:sz w:val="20"/>
          <w:szCs w:val="20"/>
        </w:rPr>
        <w:t xml:space="preserve"> соглашений в зависимости от правил, установленных гражданским законодательством (ст. 154, 160, 432, 434 ГК РФ);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2405A">
        <w:rPr>
          <w:rFonts w:ascii="Times New Roman" w:hAnsi="Times New Roman" w:cs="Times New Roman"/>
          <w:b/>
          <w:sz w:val="20"/>
          <w:szCs w:val="20"/>
        </w:rPr>
        <w:t xml:space="preserve">9.1. Контракты с заранее определенными поставщиками: пути реализации и несовершенство установленных подходов контрольно-надзорных органов </w:t>
      </w:r>
      <w:r w:rsidRPr="0052405A">
        <w:rPr>
          <w:rFonts w:ascii="Times New Roman" w:hAnsi="Times New Roman" w:cs="Times New Roman"/>
          <w:b/>
          <w:i/>
          <w:sz w:val="20"/>
          <w:szCs w:val="20"/>
        </w:rPr>
        <w:t>(по материалам проверок 2018 года)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>Неформальные связи с поставщиками и заведомый выбор будущего победителя конкурентной закупки: «оправдательные» и «обвинительные» варианты;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 xml:space="preserve">Отсутствие конкуренции со стороны других добросовестных поставщиков: ТИПОЛОГИЗАЦИЯ приемов, пресекаемых ФАС России; 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>КОПИИ ЭЛЕКТРОННЫХ ДОКУМЕНТОВ И ЭЛЕКТРОННОЙ КОРРЕСПОНДЕНЦИИ С ПЕРСОНАЛЬНЫХ КОМПЬЮТЕРОВ СОТРУДНИКОВ ЗАКАЗЧИКОВ и УЧАСТНИКОВ ЗАКУПОК как доказательство соглашений по заранее просчитанной стоимости участия в закупке;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 xml:space="preserve">Сильные и слабые стороны протоколов допросов свидетелей, участников </w:t>
      </w:r>
      <w:proofErr w:type="spellStart"/>
      <w:r w:rsidRPr="0052405A">
        <w:rPr>
          <w:rFonts w:ascii="Times New Roman" w:hAnsi="Times New Roman" w:cs="Times New Roman"/>
          <w:sz w:val="20"/>
          <w:szCs w:val="20"/>
        </w:rPr>
        <w:t>антиконкурентных</w:t>
      </w:r>
      <w:proofErr w:type="spellEnd"/>
      <w:r w:rsidRPr="0052405A">
        <w:rPr>
          <w:rFonts w:ascii="Times New Roman" w:hAnsi="Times New Roman" w:cs="Times New Roman"/>
          <w:sz w:val="20"/>
          <w:szCs w:val="20"/>
        </w:rPr>
        <w:t xml:space="preserve"> соглашений НА ПРИМЕРАХ материалов </w:t>
      </w:r>
      <w:proofErr w:type="spellStart"/>
      <w:r w:rsidRPr="0052405A">
        <w:rPr>
          <w:rFonts w:ascii="Times New Roman" w:hAnsi="Times New Roman" w:cs="Times New Roman"/>
          <w:sz w:val="20"/>
          <w:szCs w:val="20"/>
        </w:rPr>
        <w:t>прокурского</w:t>
      </w:r>
      <w:proofErr w:type="spellEnd"/>
      <w:r w:rsidRPr="0052405A">
        <w:rPr>
          <w:rFonts w:ascii="Times New Roman" w:hAnsi="Times New Roman" w:cs="Times New Roman"/>
          <w:sz w:val="20"/>
          <w:szCs w:val="20"/>
        </w:rPr>
        <w:t xml:space="preserve"> контрольного мероприятия;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>Услуги по подготовке заявок на участие в закупке, консультационные и юридические услуги как доказательство создания преимущественных условий участия в закупке и нарушение п. 2 ч. 1 ст. 17 Закона о защите конкуренции (№ 135-ФЗ);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2405A" w:rsidRPr="0052405A" w:rsidRDefault="0052405A" w:rsidP="0052405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2405A">
        <w:rPr>
          <w:rFonts w:ascii="Times New Roman" w:hAnsi="Times New Roman" w:cs="Times New Roman"/>
          <w:b/>
          <w:i/>
          <w:sz w:val="20"/>
          <w:szCs w:val="20"/>
        </w:rPr>
        <w:t>КЕЙС - СТАДИ. Критерии бесперспективного участия в закупках иных организаций по причине удовлетворения потребности заказчика исключительно одним хозяйствующим субъектов (избыточность требований не связанных с предметом торгов)</w:t>
      </w:r>
    </w:p>
    <w:p w:rsidR="0052405A" w:rsidRPr="0052405A" w:rsidRDefault="0052405A" w:rsidP="0052405A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 xml:space="preserve">наличие терминала для оплаты услуг мобильной связи; наличие крытой автостоянки не менее, чем на 15 мест; автономные емкости для хранения резервной воды объемом 80 куб.м при закупках санаторно-курортных услуг; </w:t>
      </w:r>
    </w:p>
    <w:p w:rsidR="0052405A" w:rsidRPr="0052405A" w:rsidRDefault="0052405A" w:rsidP="0052405A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 xml:space="preserve">Требование об указании точного адреса местонахождении объекта для целей проведения выставочных мероприятий; </w:t>
      </w:r>
    </w:p>
    <w:p w:rsidR="0052405A" w:rsidRPr="0052405A" w:rsidRDefault="0052405A" w:rsidP="0052405A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 xml:space="preserve">Использование автотранспортных средств с годом выпуска не ранее 2007г при оказании услуг по перевозкам; </w:t>
      </w:r>
    </w:p>
    <w:p w:rsidR="0052405A" w:rsidRPr="0052405A" w:rsidRDefault="0052405A" w:rsidP="0052405A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 xml:space="preserve">Снятие растительного грунта с перемещением до 10 м бульдозерами мощностью: 79 кВт (108 л.с.) при выполнении подрядных работ; </w:t>
      </w:r>
    </w:p>
    <w:p w:rsidR="0052405A" w:rsidRPr="0052405A" w:rsidRDefault="0052405A" w:rsidP="0052405A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>Вывоз твердых бытовых отходов автотранспортом с геометрическим объемом кузова 24 м 3 и др.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 xml:space="preserve">9.2. </w:t>
      </w:r>
      <w:r w:rsidRPr="0052405A">
        <w:rPr>
          <w:rFonts w:ascii="Times New Roman" w:hAnsi="Times New Roman" w:cs="Times New Roman"/>
          <w:b/>
          <w:sz w:val="20"/>
          <w:szCs w:val="20"/>
          <w:u w:val="single"/>
        </w:rPr>
        <w:t>«ЦЕНОВАЯ ЗАТОЧКА»</w:t>
      </w:r>
      <w:r w:rsidRPr="0052405A">
        <w:rPr>
          <w:rFonts w:ascii="Times New Roman" w:hAnsi="Times New Roman" w:cs="Times New Roman"/>
          <w:sz w:val="20"/>
          <w:szCs w:val="20"/>
        </w:rPr>
        <w:t xml:space="preserve"> в закупках: дорогостоящие эквиваленты с учетом </w:t>
      </w:r>
      <w:proofErr w:type="spellStart"/>
      <w:r w:rsidRPr="0052405A">
        <w:rPr>
          <w:rFonts w:ascii="Times New Roman" w:hAnsi="Times New Roman" w:cs="Times New Roman"/>
          <w:sz w:val="20"/>
          <w:szCs w:val="20"/>
        </w:rPr>
        <w:t>среднырыночных</w:t>
      </w:r>
      <w:proofErr w:type="spellEnd"/>
      <w:r w:rsidRPr="0052405A">
        <w:rPr>
          <w:rFonts w:ascii="Times New Roman" w:hAnsi="Times New Roman" w:cs="Times New Roman"/>
          <w:sz w:val="20"/>
          <w:szCs w:val="20"/>
        </w:rPr>
        <w:t xml:space="preserve"> цен и начальных (максимальных) цен контрактов (автомобили </w:t>
      </w:r>
      <w:r w:rsidRPr="0052405A">
        <w:rPr>
          <w:rFonts w:ascii="Times New Roman" w:hAnsi="Times New Roman" w:cs="Times New Roman"/>
          <w:sz w:val="20"/>
          <w:szCs w:val="20"/>
          <w:lang w:val="en-US"/>
        </w:rPr>
        <w:t>LADA</w:t>
      </w:r>
      <w:r w:rsidRPr="005240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2405A">
        <w:rPr>
          <w:rFonts w:ascii="Times New Roman" w:hAnsi="Times New Roman" w:cs="Times New Roman"/>
          <w:sz w:val="20"/>
          <w:szCs w:val="20"/>
          <w:lang w:val="en-US"/>
        </w:rPr>
        <w:t>Priora</w:t>
      </w:r>
      <w:proofErr w:type="spellEnd"/>
      <w:r w:rsidRPr="0052405A">
        <w:rPr>
          <w:rFonts w:ascii="Times New Roman" w:hAnsi="Times New Roman" w:cs="Times New Roman"/>
          <w:sz w:val="20"/>
          <w:szCs w:val="20"/>
        </w:rPr>
        <w:t xml:space="preserve">, </w:t>
      </w:r>
      <w:r w:rsidRPr="0052405A">
        <w:rPr>
          <w:rFonts w:ascii="Times New Roman" w:hAnsi="Times New Roman" w:cs="Times New Roman"/>
          <w:sz w:val="20"/>
          <w:szCs w:val="20"/>
          <w:lang w:val="en-US"/>
        </w:rPr>
        <w:t>Peugeot</w:t>
      </w:r>
      <w:r w:rsidRPr="0052405A">
        <w:rPr>
          <w:rFonts w:ascii="Times New Roman" w:hAnsi="Times New Roman" w:cs="Times New Roman"/>
          <w:sz w:val="20"/>
          <w:szCs w:val="20"/>
        </w:rPr>
        <w:t xml:space="preserve"> 308 </w:t>
      </w:r>
      <w:r w:rsidRPr="0052405A">
        <w:rPr>
          <w:rFonts w:ascii="Times New Roman" w:hAnsi="Times New Roman" w:cs="Times New Roman"/>
          <w:sz w:val="20"/>
          <w:szCs w:val="20"/>
          <w:lang w:val="en-US"/>
        </w:rPr>
        <w:t>SW</w:t>
      </w:r>
      <w:r w:rsidRPr="0052405A">
        <w:rPr>
          <w:rFonts w:ascii="Times New Roman" w:hAnsi="Times New Roman" w:cs="Times New Roman"/>
          <w:sz w:val="20"/>
          <w:szCs w:val="20"/>
        </w:rPr>
        <w:t xml:space="preserve"> и </w:t>
      </w:r>
      <w:r w:rsidRPr="0052405A">
        <w:rPr>
          <w:rFonts w:ascii="Times New Roman" w:hAnsi="Times New Roman" w:cs="Times New Roman"/>
          <w:sz w:val="20"/>
          <w:szCs w:val="20"/>
          <w:lang w:val="en-US"/>
        </w:rPr>
        <w:t>LADA</w:t>
      </w:r>
      <w:r w:rsidRPr="0052405A">
        <w:rPr>
          <w:rFonts w:ascii="Times New Roman" w:hAnsi="Times New Roman" w:cs="Times New Roman"/>
          <w:sz w:val="20"/>
          <w:szCs w:val="20"/>
        </w:rPr>
        <w:t xml:space="preserve"> </w:t>
      </w:r>
      <w:r w:rsidRPr="0052405A">
        <w:rPr>
          <w:rFonts w:ascii="Times New Roman" w:hAnsi="Times New Roman" w:cs="Times New Roman"/>
          <w:sz w:val="20"/>
          <w:szCs w:val="20"/>
          <w:lang w:val="en-US"/>
        </w:rPr>
        <w:t>Cross</w:t>
      </w:r>
      <w:r w:rsidRPr="0052405A">
        <w:rPr>
          <w:rFonts w:ascii="Times New Roman" w:hAnsi="Times New Roman" w:cs="Times New Roman"/>
          <w:sz w:val="20"/>
          <w:szCs w:val="20"/>
        </w:rPr>
        <w:t xml:space="preserve"> как эквиваленты автомобиля Лада </w:t>
      </w:r>
      <w:proofErr w:type="spellStart"/>
      <w:r w:rsidRPr="0052405A">
        <w:rPr>
          <w:rFonts w:ascii="Times New Roman" w:hAnsi="Times New Roman" w:cs="Times New Roman"/>
          <w:sz w:val="20"/>
          <w:szCs w:val="20"/>
        </w:rPr>
        <w:t>Kalina</w:t>
      </w:r>
      <w:proofErr w:type="spellEnd"/>
      <w:r w:rsidRPr="0052405A">
        <w:rPr>
          <w:rFonts w:ascii="Times New Roman" w:hAnsi="Times New Roman" w:cs="Times New Roman"/>
          <w:sz w:val="20"/>
          <w:szCs w:val="20"/>
        </w:rPr>
        <w:t xml:space="preserve"> универсал; Телефоны </w:t>
      </w:r>
      <w:r w:rsidRPr="0052405A">
        <w:rPr>
          <w:rFonts w:ascii="Times New Roman" w:hAnsi="Times New Roman" w:cs="Times New Roman"/>
          <w:sz w:val="20"/>
          <w:szCs w:val="20"/>
          <w:lang w:val="en-US"/>
        </w:rPr>
        <w:t>Apple</w:t>
      </w:r>
      <w:r w:rsidRPr="005240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2405A">
        <w:rPr>
          <w:rFonts w:ascii="Times New Roman" w:hAnsi="Times New Roman" w:cs="Times New Roman"/>
          <w:sz w:val="20"/>
          <w:szCs w:val="20"/>
          <w:lang w:val="en-US"/>
        </w:rPr>
        <w:t>iPhone</w:t>
      </w:r>
      <w:proofErr w:type="spellEnd"/>
      <w:r w:rsidRPr="0052405A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52405A">
        <w:rPr>
          <w:rFonts w:ascii="Times New Roman" w:hAnsi="Times New Roman" w:cs="Times New Roman"/>
          <w:sz w:val="20"/>
          <w:szCs w:val="20"/>
          <w:lang w:val="en-US"/>
        </w:rPr>
        <w:t>Vertu</w:t>
      </w:r>
      <w:proofErr w:type="spellEnd"/>
      <w:r w:rsidRPr="0052405A">
        <w:rPr>
          <w:rFonts w:ascii="Times New Roman" w:hAnsi="Times New Roman" w:cs="Times New Roman"/>
          <w:sz w:val="20"/>
          <w:szCs w:val="20"/>
        </w:rPr>
        <w:t xml:space="preserve"> </w:t>
      </w:r>
      <w:r w:rsidRPr="0052405A">
        <w:rPr>
          <w:rFonts w:ascii="Times New Roman" w:hAnsi="Times New Roman" w:cs="Times New Roman"/>
          <w:sz w:val="20"/>
          <w:szCs w:val="20"/>
          <w:lang w:val="en-US"/>
        </w:rPr>
        <w:t>Aster</w:t>
      </w:r>
      <w:r w:rsidRPr="0052405A">
        <w:rPr>
          <w:rFonts w:ascii="Times New Roman" w:hAnsi="Times New Roman" w:cs="Times New Roman"/>
          <w:sz w:val="20"/>
          <w:szCs w:val="20"/>
        </w:rPr>
        <w:t xml:space="preserve"> и пр.), а также соглашения о выделении денежных средств (субсидий) на приобретение исключительно конкретных марок товаров как обеспечение эффективности использования средств и ограничение неценовой конкуренции. 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b/>
          <w:sz w:val="20"/>
          <w:szCs w:val="20"/>
        </w:rPr>
        <w:t>10. СЛОЖНЫЕ ВОПРОСЫ ОСУЩЕСТВЛЕНИЯ ЗАКУПОК В СФЕРЕ образования</w:t>
      </w:r>
      <w:r w:rsidRPr="0052405A">
        <w:rPr>
          <w:rFonts w:ascii="Times New Roman" w:hAnsi="Times New Roman" w:cs="Times New Roman"/>
          <w:sz w:val="20"/>
          <w:szCs w:val="20"/>
        </w:rPr>
        <w:t xml:space="preserve"> (по материалам проверок 2018 г.): 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 xml:space="preserve">дробление закупок до 400 тысяч рублей и одноимённости закупаемых товаров, работ, услуг в годовом объеме закупок (закупка ПК и мониторов, замена оконных блоков на сумму 63 292 </w:t>
      </w:r>
      <w:proofErr w:type="spellStart"/>
      <w:r w:rsidRPr="0052405A">
        <w:rPr>
          <w:rFonts w:ascii="Times New Roman" w:hAnsi="Times New Roman" w:cs="Times New Roman"/>
          <w:sz w:val="20"/>
          <w:szCs w:val="20"/>
        </w:rPr>
        <w:t>руб</w:t>
      </w:r>
      <w:proofErr w:type="spellEnd"/>
      <w:r w:rsidRPr="0052405A">
        <w:rPr>
          <w:rFonts w:ascii="Times New Roman" w:hAnsi="Times New Roman" w:cs="Times New Roman"/>
          <w:sz w:val="20"/>
          <w:szCs w:val="20"/>
        </w:rPr>
        <w:t xml:space="preserve"> и 387 000 руб. в школе и др.); 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 xml:space="preserve">детализация требований к товарам, работам услугам в ТЗ: пределы допустимости в целях закупки более качественных товаров и эффективного использования средств (на примерах закупок фруктовый сок для детского питания, текущего ремонта помещений, обслуживания орг. техники и др.); 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lastRenderedPageBreak/>
        <w:t>право заказчика приобретать бывший в употреблении товар и запрет устанавливать в документации о закупке требования о дате выпуска товара;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>«первая» и «вторая» подпись денежных и расчетных документов: нюансы практики;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 xml:space="preserve">«день оплаты контракта», «заявка на кассовый расход» как день исполнения контракта: особенности формулировок в контракте важные для заказчика и контрольного органа; 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 xml:space="preserve">отсутствие требований в законодательстве о КС требований о направлении в реестре контрактов после каждого подписания акта приемки оказанных услуг и требования п. 12 ПП РФ от 28.11.2013 № 1084; 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>«неопытность должностных лиц» и «плохая работа Интернета» как обстоятельства смягчающие административную ответственность: реакция УФАС и прокуратуры;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>приемочные комиссии как неэффективный инструмент реализации закона о КС.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 xml:space="preserve">10.1. </w:t>
      </w:r>
      <w:r w:rsidRPr="0052405A">
        <w:rPr>
          <w:rFonts w:ascii="Times New Roman" w:hAnsi="Times New Roman" w:cs="Times New Roman"/>
          <w:b/>
          <w:sz w:val="20"/>
          <w:szCs w:val="20"/>
        </w:rPr>
        <w:t>СЛОЖНЫЕ ВОПРОСЫ ОСУЩЕСТВЛЕНИЯ ЗАКУПОК ПРОДУКТОВ ПИТАНИЯ и (или) оказания услуг общественного питания</w:t>
      </w:r>
      <w:r w:rsidRPr="0052405A">
        <w:rPr>
          <w:rFonts w:ascii="Times New Roman" w:hAnsi="Times New Roman" w:cs="Times New Roman"/>
          <w:sz w:val="20"/>
          <w:szCs w:val="20"/>
        </w:rPr>
        <w:t xml:space="preserve"> (по материалам проверок 2018 г): 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>расхождения по качеству при приемке продуктов питания в силу технической ошибки спецификации контракта, размещение в ЕИС информации о расторжении контракта до момента вступления в силу решения об одностороннем отказе от исполнения контракта как основания применения штрафов к виновным должностным лицам заказчиков;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>умышленные действия (бездействия), приведшие к невозможности исполнения контракта (поставка товара за истечением срока действия контракта, однократное нарушение срока, дополнительная поставка оборудования в части устранения недостатков, установленных в акте приемки оборудования, готовность поставлять продукты питания надлежащего качества в соответствии с договорами заключенными с иными производителями и т.д.): ошибки участников закупок;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>обстоятельства, указывающие не на недобросовестность исполнителя по организации услуг общественного питания (направление информации на электронную почту заказчика,, направление отчетных документов заказчику до момента вступления в силу решения об одностороннем отказе от исполнения контракта, протоколы разногласий на этапе подписания контракты, не принятые заказчиками, детальный анализ контракта с учетом характера договора и условий оборота, пояснительные записки, раскрывающие суть договорных отношений, и др.);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2405A">
        <w:rPr>
          <w:rFonts w:ascii="Times New Roman" w:hAnsi="Times New Roman" w:cs="Times New Roman"/>
          <w:b/>
          <w:sz w:val="20"/>
          <w:szCs w:val="20"/>
        </w:rPr>
        <w:t>ПОКАЗАТЕЛИ ЗАКУПАЕМЫХ ПРОДУКТОВ ПИТАНИЯ</w:t>
      </w:r>
      <w:r w:rsidRPr="0052405A">
        <w:rPr>
          <w:rFonts w:ascii="Times New Roman" w:hAnsi="Times New Roman" w:cs="Times New Roman"/>
          <w:sz w:val="20"/>
          <w:szCs w:val="20"/>
        </w:rPr>
        <w:t xml:space="preserve"> </w:t>
      </w:r>
      <w:r w:rsidRPr="0052405A">
        <w:rPr>
          <w:rFonts w:ascii="Times New Roman" w:hAnsi="Times New Roman" w:cs="Times New Roman"/>
          <w:i/>
          <w:sz w:val="20"/>
          <w:szCs w:val="20"/>
        </w:rPr>
        <w:t>(вариативность нескольких значений, возможность использования которых одновременно или поочередно обеспечивается характеристикой товара и т.д.)</w:t>
      </w:r>
    </w:p>
    <w:p w:rsidR="0052405A" w:rsidRPr="0052405A" w:rsidRDefault="0052405A" w:rsidP="005240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2405A">
        <w:rPr>
          <w:rFonts w:ascii="Times New Roman" w:hAnsi="Times New Roman" w:cs="Times New Roman"/>
          <w:b/>
          <w:sz w:val="20"/>
          <w:szCs w:val="20"/>
        </w:rPr>
        <w:t>Практикум : Отсутствие четко прописанных требований к функциональным и качественным характеристикам продуктов питания</w:t>
      </w:r>
    </w:p>
    <w:p w:rsidR="0052405A" w:rsidRPr="0052405A" w:rsidRDefault="0052405A" w:rsidP="005240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405A">
        <w:rPr>
          <w:rFonts w:ascii="Times New Roman" w:hAnsi="Times New Roman" w:cs="Times New Roman"/>
          <w:b/>
          <w:sz w:val="20"/>
          <w:szCs w:val="20"/>
        </w:rPr>
        <w:t>10.2. «КОММУНАЛЬНЫЙ» контракт (договор): ведение, исполнение и расторжение в 218-2019 годах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 xml:space="preserve">Специфика ретроактивной оговорки «распространяется на правоотношения с 1 января…», а также планирования и обоснования 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>Нюанс декабрьского платежа: позиции фин. контроля и Минфина России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 xml:space="preserve">Закрытие коммунального контракта полностью либо дополнительным соглашением о расторжении контракта по соглашению сторон </w:t>
      </w:r>
    </w:p>
    <w:p w:rsidR="0052405A" w:rsidRPr="0052405A" w:rsidRDefault="0052405A" w:rsidP="005240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 xml:space="preserve"> 11. «</w:t>
      </w:r>
      <w:r w:rsidRPr="0052405A">
        <w:rPr>
          <w:rFonts w:ascii="Times New Roman" w:hAnsi="Times New Roman" w:cs="Times New Roman"/>
          <w:b/>
          <w:sz w:val="20"/>
          <w:szCs w:val="20"/>
        </w:rPr>
        <w:t xml:space="preserve">САМОСТОЯТЕЛЬНОЕ» формирования заказчиком объекта закупки, исходя из целей и потребностей: когда и как обойти острые углы? 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>Возможность точного и четкого указания требований к закупаемому товару (весу, упаковку, маркировке);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>Неравные условий производителей товаров;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>Равная юридическая сила деклараций соответствия и сертификатов соответствия в течение срока годности или срока службы продукции: обязательность (необязательность) требований в закупках;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>Требования по качеству исходя из положений товаросопроводительных документов как ограничение участников закупок, которые на момент подачи заявок не имеют в наличии товары;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>Дискретность диапазонных значений и качественных характеристик;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2405A" w:rsidRPr="0052405A" w:rsidRDefault="0052405A" w:rsidP="0052405A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 xml:space="preserve">11.1. ГАРАНТИЙНЫЕ ОБЯЗАТЕЛЬСТВА как условие контракта и содержание заявки участника закупки: отличительные особенности и хитрости заказчиков 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 xml:space="preserve">12. </w:t>
      </w:r>
      <w:r w:rsidRPr="0052405A">
        <w:rPr>
          <w:rFonts w:ascii="Times New Roman" w:hAnsi="Times New Roman" w:cs="Times New Roman"/>
          <w:b/>
          <w:sz w:val="20"/>
          <w:szCs w:val="20"/>
        </w:rPr>
        <w:t xml:space="preserve">УКРУПНЕНИЕ ЛОТА В ЗАКУПКАХ КАК ПРАВОМЕРНОЕ УВЕЛИЧЕНИЕ ОБЪЕМОВ ЗАКУПКИ, НМЦК, СУММЫ ОБЕСПЕЧЕНИЯ ЗАЯВКИ И ИСПОЛНЕНИЯ КОНТРАКТА 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 xml:space="preserve"> КРИТЕРИИ единой закупки на несколько адресов поставки товаров с учетом разных районов но в пределах одной территориальной зоны: новые подходы ФАС России;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>Доказательства, свидетельствующие о невозможности закупок разными лотами (технологический процесс, специфика закупки, экономическая целесообразность, баланс интересов участников закупки и заказчика, неразрывность связи с объектом закупки);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 xml:space="preserve">13. </w:t>
      </w:r>
      <w:r w:rsidRPr="0052405A">
        <w:rPr>
          <w:rFonts w:ascii="Times New Roman" w:hAnsi="Times New Roman" w:cs="Times New Roman"/>
          <w:b/>
          <w:sz w:val="20"/>
          <w:szCs w:val="20"/>
        </w:rPr>
        <w:t>Особенности заключения и исполнения контрактов (договоров) при изменении ставки НДС с 1 января 2019 г.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 xml:space="preserve">Влияние новой ставки НДС на отношения, связанные с заключением и исполнением «длящихся» и «переходных» контрактов, договоров; 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>Обеспечение применения новой ставки НДС в размере 20 % по новым отгрузкам и покупкам наряду со старой ставкой НДС в размере 18 % по отгрузкам, осуществленным по 31 декабря 2018 года;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 xml:space="preserve"> Увеличение стоимости товаров (работ, услуг) на 1,67 % в 2019 году: все «за» и «против»;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>Заключение дополнительных соглашений к уже заключённым договорам после 1 января 2019 года;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>Ставка НДС до и после 1 января 2019 г. в авансовых платежах, первичных учетных документах (накладных, актах, счетах-фактурах и т.п.);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lastRenderedPageBreak/>
        <w:t xml:space="preserve">«Искусственное» увеличение или уменьшение ставки НДС в составленных до 1 января 2019 г. и полученных после 1 января 2019 г. документах о приемке; 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b/>
          <w:sz w:val="20"/>
          <w:szCs w:val="20"/>
        </w:rPr>
        <w:t xml:space="preserve">14. ИСПОЛНЕНИЕ контракта, регулируемого нормами гражданского законодательства Российской Федерации: </w:t>
      </w:r>
      <w:r w:rsidRPr="0052405A">
        <w:rPr>
          <w:rFonts w:ascii="Times New Roman" w:hAnsi="Times New Roman" w:cs="Times New Roman"/>
          <w:sz w:val="20"/>
          <w:szCs w:val="20"/>
        </w:rPr>
        <w:t>оценка правоотношений, возникающих между поставщиком (подрядчиком, исполнителем) и заказчиком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>расторжения контрактов по соглашению сторон по факту выполненных работ, без применения к подрядчику мер ответственности за нарушение условий контракта: тактика зашиты в спорах с контрольными органами;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>добросовестность/ не добросовестность исполнения обязательств по контракту: ТРЕНИНГ по практике ведения реестра недобросовестного поставщика (РНП);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2405A">
        <w:rPr>
          <w:rFonts w:ascii="Times New Roman" w:hAnsi="Times New Roman" w:cs="Times New Roman"/>
          <w:b/>
          <w:sz w:val="20"/>
          <w:szCs w:val="20"/>
        </w:rPr>
        <w:t xml:space="preserve">14.1. ПРОПОРЦИОНАЛЬНОЕ либо </w:t>
      </w:r>
      <w:r w:rsidRPr="0052405A">
        <w:rPr>
          <w:rFonts w:ascii="Times New Roman" w:hAnsi="Times New Roman" w:cs="Times New Roman"/>
          <w:b/>
          <w:sz w:val="20"/>
          <w:szCs w:val="20"/>
          <w:u w:val="single"/>
        </w:rPr>
        <w:t>НЕ ПРОПОРЦИОНАЛЬНОЕ</w:t>
      </w:r>
      <w:r w:rsidRPr="0052405A">
        <w:rPr>
          <w:rFonts w:ascii="Times New Roman" w:hAnsi="Times New Roman" w:cs="Times New Roman"/>
          <w:b/>
          <w:sz w:val="20"/>
          <w:szCs w:val="20"/>
        </w:rPr>
        <w:t xml:space="preserve"> ИЗМЕНЕНИЕ ОБЪЕМОВ ЗАКУПОК ТОВАРОВ, РАБОТ, УСЛУГ ПРИ ОСУЩЕСТВЛЕНИИ ДОЗАКУПОК НА 10 %: реализация нормы закона о КС в отношении контрактов с большими спецификациями либо комплексными объемами работ </w:t>
      </w:r>
      <w:r w:rsidRPr="0052405A">
        <w:rPr>
          <w:rFonts w:ascii="Times New Roman" w:hAnsi="Times New Roman" w:cs="Times New Roman"/>
          <w:i/>
          <w:sz w:val="20"/>
          <w:szCs w:val="20"/>
        </w:rPr>
        <w:t xml:space="preserve">(на КОНКРЕТНЫХ примерах практики контроля, надзора и аудита закупок) 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405A">
        <w:rPr>
          <w:rFonts w:ascii="Times New Roman" w:hAnsi="Times New Roman" w:cs="Times New Roman"/>
          <w:b/>
          <w:sz w:val="20"/>
          <w:szCs w:val="20"/>
        </w:rPr>
        <w:t>15. Расторжение контракта за сроками его действия: соотношение ч. 3 ст. 425 ГК РФ и 44-ФЗ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 xml:space="preserve">Отличительные особенности срока действия контракта и срока действия обязательств; 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 xml:space="preserve">Подтверждение новизны предлагаемого товара и закупки бывших в употреблении товаров : спорные ситуации с контрольными органами; 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2405A">
        <w:rPr>
          <w:rFonts w:ascii="Times New Roman" w:hAnsi="Times New Roman" w:cs="Times New Roman"/>
          <w:b/>
          <w:sz w:val="20"/>
          <w:szCs w:val="20"/>
        </w:rPr>
        <w:t xml:space="preserve">16. ФОРМАЛЬНОЕ ОТНОШЕНИЕ К ЗАКУПКАМ УЧАСТНИКОВ КОНТРАКТНОЙ СИСТЕМЫ: основные признаки, обстоятельства возникновения и устранения </w:t>
      </w:r>
      <w:r w:rsidRPr="0052405A">
        <w:rPr>
          <w:rFonts w:ascii="Times New Roman" w:hAnsi="Times New Roman" w:cs="Times New Roman"/>
          <w:b/>
          <w:i/>
          <w:sz w:val="20"/>
          <w:szCs w:val="20"/>
        </w:rPr>
        <w:t>(доказательство, не позволяющие однозначным образом оценить действия заказчика)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405A">
        <w:rPr>
          <w:rFonts w:ascii="Times New Roman" w:hAnsi="Times New Roman" w:cs="Times New Roman"/>
          <w:b/>
          <w:sz w:val="20"/>
          <w:szCs w:val="20"/>
        </w:rPr>
        <w:t>16.1. Определение понятия «малозначительность» правонарушения в закупках - установленная мера ответственности в целях предупреждения совершения новых правонарушений (краткий обзор практики в сфере закупок 2018 г)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 xml:space="preserve">Временной интервал, вред и тяжесть наступивших последствий как основание не применения устных замечаний в качестве альтернатив штрафам: практическая реализация ст. 2.9 </w:t>
      </w:r>
      <w:proofErr w:type="spellStart"/>
      <w:r w:rsidRPr="0052405A">
        <w:rPr>
          <w:rFonts w:ascii="Times New Roman" w:hAnsi="Times New Roman" w:cs="Times New Roman"/>
          <w:sz w:val="20"/>
          <w:szCs w:val="20"/>
        </w:rPr>
        <w:t>КоАП</w:t>
      </w:r>
      <w:proofErr w:type="spellEnd"/>
      <w:r w:rsidRPr="0052405A">
        <w:rPr>
          <w:rFonts w:ascii="Times New Roman" w:hAnsi="Times New Roman" w:cs="Times New Roman"/>
          <w:sz w:val="20"/>
          <w:szCs w:val="20"/>
        </w:rPr>
        <w:t xml:space="preserve"> РФ; 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 xml:space="preserve">Идентичные составы административных правонарушений, совпадающие со временем совершения на один и более день как основание не применения штрафов на примерах нарушений ведения реестра контрактов и отчетов об их исполнении и требования ч.5 ст. 4.1 </w:t>
      </w:r>
      <w:proofErr w:type="spellStart"/>
      <w:r w:rsidRPr="0052405A">
        <w:rPr>
          <w:rFonts w:ascii="Times New Roman" w:hAnsi="Times New Roman" w:cs="Times New Roman"/>
          <w:sz w:val="20"/>
          <w:szCs w:val="20"/>
        </w:rPr>
        <w:t>КоАП</w:t>
      </w:r>
      <w:proofErr w:type="spellEnd"/>
      <w:r w:rsidRPr="0052405A">
        <w:rPr>
          <w:rFonts w:ascii="Times New Roman" w:hAnsi="Times New Roman" w:cs="Times New Roman"/>
          <w:sz w:val="20"/>
          <w:szCs w:val="20"/>
        </w:rPr>
        <w:t xml:space="preserve"> РФ; 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>Исключительные обстоятельства не применения штрафа в размере 50 000 рублей к виновным должностным лицам;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>Вред, размер, характер, объем нарушений приводящий к устному замечанию: позитивный опыт проверенных заказчиков;</w:t>
      </w:r>
    </w:p>
    <w:p w:rsidR="0052405A" w:rsidRPr="0052405A" w:rsidRDefault="0052405A" w:rsidP="005240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2405A" w:rsidRPr="0052405A" w:rsidRDefault="0052405A" w:rsidP="0052405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405A">
        <w:rPr>
          <w:rFonts w:ascii="Times New Roman" w:hAnsi="Times New Roman" w:cs="Times New Roman"/>
          <w:b/>
          <w:sz w:val="20"/>
          <w:szCs w:val="20"/>
        </w:rPr>
        <w:t xml:space="preserve">16. КРУГЛЫЙ СТОЛ: типовые ошибки заказчиков, участников закупок и контрольно-надзорных органов. ИНДИВИДУАЛЬНЫЙ разбор конкретных ситуаций в формате КЕЙС-СТАДИ. </w:t>
      </w:r>
    </w:p>
    <w:p w:rsidR="0052405A" w:rsidRPr="0052405A" w:rsidRDefault="0052405A" w:rsidP="005240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405A" w:rsidRDefault="0052405A" w:rsidP="005240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2405A">
        <w:rPr>
          <w:rFonts w:ascii="Times New Roman" w:hAnsi="Times New Roman" w:cs="Times New Roman"/>
          <w:b/>
          <w:i/>
          <w:sz w:val="20"/>
          <w:szCs w:val="20"/>
        </w:rPr>
        <w:t>Варианты участия:</w:t>
      </w:r>
    </w:p>
    <w:p w:rsidR="007267BD" w:rsidRPr="0052405A" w:rsidRDefault="007267BD" w:rsidP="005240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7"/>
        <w:gridCol w:w="3757"/>
        <w:gridCol w:w="3758"/>
      </w:tblGrid>
      <w:tr w:rsidR="0052405A" w:rsidTr="007267BD">
        <w:tc>
          <w:tcPr>
            <w:tcW w:w="3757" w:type="dxa"/>
          </w:tcPr>
          <w:p w:rsidR="0052405A" w:rsidRPr="0052405A" w:rsidRDefault="0052405A" w:rsidP="00524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05A">
              <w:rPr>
                <w:rFonts w:ascii="Times New Roman" w:hAnsi="Times New Roman" w:cs="Times New Roman"/>
                <w:b/>
                <w:sz w:val="20"/>
                <w:szCs w:val="20"/>
              </w:rPr>
              <w:t>12-14 февраля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2405A">
              <w:rPr>
                <w:rFonts w:ascii="Times New Roman" w:hAnsi="Times New Roman" w:cs="Times New Roman"/>
                <w:b/>
                <w:sz w:val="20"/>
                <w:szCs w:val="20"/>
              </w:rPr>
              <w:t>2019 года</w:t>
            </w:r>
          </w:p>
          <w:p w:rsidR="0052405A" w:rsidRPr="0052405A" w:rsidRDefault="0052405A" w:rsidP="0052405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24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40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Полный цикл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5240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44-ФЗ + 223-ФЗ </w:t>
            </w:r>
          </w:p>
          <w:p w:rsidR="0052405A" w:rsidRPr="0052405A" w:rsidRDefault="0052405A" w:rsidP="00524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дня </w:t>
            </w:r>
            <w:r w:rsidR="00726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24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29900 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24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/чел. </w:t>
            </w:r>
          </w:p>
          <w:p w:rsidR="0052405A" w:rsidRPr="0052405A" w:rsidRDefault="0052405A" w:rsidP="00524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2х участников и Постоянным клиентам</w:t>
            </w:r>
            <w:r w:rsidR="00726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524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27900 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24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/чел</w:t>
            </w:r>
            <w:r w:rsidR="00726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2405A" w:rsidRDefault="0052405A" w:rsidP="00524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7" w:type="dxa"/>
          </w:tcPr>
          <w:p w:rsidR="0052405A" w:rsidRPr="0052405A" w:rsidRDefault="0052405A" w:rsidP="00524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05A">
              <w:rPr>
                <w:rFonts w:ascii="Times New Roman" w:hAnsi="Times New Roman" w:cs="Times New Roman"/>
                <w:b/>
                <w:sz w:val="20"/>
                <w:szCs w:val="20"/>
              </w:rPr>
              <w:t>12-13 февраля 2019 года</w:t>
            </w:r>
          </w:p>
          <w:p w:rsidR="0052405A" w:rsidRPr="0052405A" w:rsidRDefault="0052405A" w:rsidP="0052405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240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Семинар 223-ФЗ</w:t>
            </w:r>
          </w:p>
          <w:p w:rsidR="0052405A" w:rsidRPr="0052405A" w:rsidRDefault="0052405A" w:rsidP="00524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дня (223-ФЗ) - 21900 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24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/чел</w:t>
            </w:r>
            <w:r w:rsidR="00726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2405A" w:rsidRPr="0052405A" w:rsidRDefault="0052405A" w:rsidP="00524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2х участников и Постоянным клиентам</w:t>
            </w:r>
            <w:r w:rsidR="00726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524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19900 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24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/чел</w:t>
            </w:r>
            <w:r w:rsidR="00726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2405A" w:rsidRDefault="0052405A" w:rsidP="00524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8" w:type="dxa"/>
          </w:tcPr>
          <w:p w:rsidR="0052405A" w:rsidRPr="0052405A" w:rsidRDefault="0052405A" w:rsidP="00726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05A">
              <w:rPr>
                <w:rFonts w:ascii="Times New Roman" w:hAnsi="Times New Roman" w:cs="Times New Roman"/>
                <w:b/>
                <w:sz w:val="20"/>
                <w:szCs w:val="20"/>
              </w:rPr>
              <w:t>14 февраля 2019 года</w:t>
            </w:r>
          </w:p>
          <w:p w:rsidR="0052405A" w:rsidRPr="0052405A" w:rsidRDefault="0052405A" w:rsidP="0052405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24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40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Семинар 44-ФЗ</w:t>
            </w:r>
          </w:p>
          <w:p w:rsidR="0052405A" w:rsidRPr="0052405A" w:rsidRDefault="0052405A" w:rsidP="00524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день (44-ФЗ) -12 900</w:t>
            </w:r>
            <w:r w:rsidRPr="005240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24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24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/чел</w:t>
            </w:r>
            <w:r w:rsidR="00726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24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2405A" w:rsidRDefault="0052405A" w:rsidP="00726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2х участников и Постоянным клиентам</w:t>
            </w:r>
            <w:r w:rsidR="00726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524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9900 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24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/чел</w:t>
            </w:r>
            <w:r w:rsidR="00726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7F1DE2" w:rsidRDefault="007F1DE2" w:rsidP="0052405A">
      <w:pPr>
        <w:spacing w:after="0"/>
        <w:rPr>
          <w:rFonts w:ascii="Times New Roman" w:hAnsi="Times New Roman" w:cs="Times New Roman"/>
          <w:spacing w:val="4"/>
          <w:sz w:val="20"/>
          <w:szCs w:val="20"/>
        </w:rPr>
      </w:pPr>
    </w:p>
    <w:p w:rsidR="007267BD" w:rsidRDefault="007F1DE2" w:rsidP="0052405A">
      <w:pPr>
        <w:spacing w:after="0"/>
        <w:rPr>
          <w:rFonts w:ascii="Times New Roman" w:hAnsi="Times New Roman" w:cs="Times New Roman"/>
          <w:spacing w:val="4"/>
          <w:sz w:val="20"/>
          <w:szCs w:val="20"/>
        </w:rPr>
      </w:pPr>
      <w:r>
        <w:rPr>
          <w:rFonts w:ascii="Times New Roman" w:hAnsi="Times New Roman" w:cs="Times New Roman"/>
          <w:spacing w:val="4"/>
          <w:sz w:val="20"/>
          <w:szCs w:val="20"/>
        </w:rPr>
        <w:t>Н</w:t>
      </w:r>
      <w:r w:rsidR="007267BD" w:rsidRPr="007267BD">
        <w:rPr>
          <w:rFonts w:ascii="Times New Roman" w:hAnsi="Times New Roman" w:cs="Times New Roman"/>
          <w:spacing w:val="4"/>
          <w:sz w:val="20"/>
          <w:szCs w:val="20"/>
        </w:rPr>
        <w:t>ДС не облагается на основании ст.346.12 и 346.13 гл. 26.2 НК РФ</w:t>
      </w:r>
      <w:r w:rsidR="007267BD">
        <w:rPr>
          <w:rFonts w:ascii="Times New Roman" w:hAnsi="Times New Roman" w:cs="Times New Roman"/>
          <w:spacing w:val="4"/>
          <w:sz w:val="20"/>
          <w:szCs w:val="20"/>
        </w:rPr>
        <w:t>.</w:t>
      </w:r>
    </w:p>
    <w:p w:rsidR="0052405A" w:rsidRPr="0052405A" w:rsidRDefault="0052405A" w:rsidP="0052405A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405A">
        <w:rPr>
          <w:rFonts w:ascii="Times New Roman" w:hAnsi="Times New Roman" w:cs="Times New Roman"/>
          <w:spacing w:val="4"/>
          <w:sz w:val="20"/>
          <w:szCs w:val="20"/>
        </w:rPr>
        <w:t>В стоимость входит: участие одного представителя в семинаре, обед, методические разработки</w:t>
      </w:r>
      <w:r w:rsidR="007267BD">
        <w:rPr>
          <w:rFonts w:ascii="Times New Roman" w:hAnsi="Times New Roman" w:cs="Times New Roman"/>
          <w:spacing w:val="4"/>
          <w:sz w:val="20"/>
          <w:szCs w:val="20"/>
        </w:rPr>
        <w:t xml:space="preserve"> и статьи автора</w:t>
      </w:r>
      <w:r w:rsidRPr="0052405A">
        <w:rPr>
          <w:rFonts w:ascii="Times New Roman" w:hAnsi="Times New Roman" w:cs="Times New Roman"/>
          <w:spacing w:val="4"/>
          <w:sz w:val="20"/>
          <w:szCs w:val="20"/>
        </w:rPr>
        <w:t>, именной сертификат участника.</w:t>
      </w:r>
    </w:p>
    <w:p w:rsidR="007F1DE2" w:rsidRDefault="007F1DE2" w:rsidP="005240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405A" w:rsidRPr="0052405A" w:rsidRDefault="0052405A" w:rsidP="005240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2405A">
        <w:rPr>
          <w:rFonts w:ascii="Times New Roman" w:hAnsi="Times New Roman" w:cs="Times New Roman"/>
          <w:b/>
          <w:sz w:val="20"/>
          <w:szCs w:val="20"/>
        </w:rPr>
        <w:t xml:space="preserve">Желающие могут получить Диплом о профессиональной переподготовке «Эксперт в сфере закупок» или Удостоверение о повышении квалификации по ФЗ-44 (120 </w:t>
      </w:r>
      <w:proofErr w:type="spellStart"/>
      <w:r w:rsidRPr="0052405A">
        <w:rPr>
          <w:rFonts w:ascii="Times New Roman" w:hAnsi="Times New Roman" w:cs="Times New Roman"/>
          <w:b/>
          <w:sz w:val="20"/>
          <w:szCs w:val="20"/>
        </w:rPr>
        <w:t>ак.час</w:t>
      </w:r>
      <w:proofErr w:type="spellEnd"/>
      <w:r w:rsidRPr="0052405A">
        <w:rPr>
          <w:rFonts w:ascii="Times New Roman" w:hAnsi="Times New Roman" w:cs="Times New Roman"/>
          <w:b/>
          <w:sz w:val="20"/>
          <w:szCs w:val="20"/>
        </w:rPr>
        <w:t xml:space="preserve">.) или ФЗ-223 (72 </w:t>
      </w:r>
      <w:proofErr w:type="spellStart"/>
      <w:r w:rsidRPr="0052405A">
        <w:rPr>
          <w:rFonts w:ascii="Times New Roman" w:hAnsi="Times New Roman" w:cs="Times New Roman"/>
          <w:b/>
          <w:sz w:val="20"/>
          <w:szCs w:val="20"/>
        </w:rPr>
        <w:t>ак</w:t>
      </w:r>
      <w:proofErr w:type="spellEnd"/>
      <w:r w:rsidRPr="0052405A">
        <w:rPr>
          <w:rFonts w:ascii="Times New Roman" w:hAnsi="Times New Roman" w:cs="Times New Roman"/>
          <w:b/>
          <w:sz w:val="20"/>
          <w:szCs w:val="20"/>
        </w:rPr>
        <w:t xml:space="preserve">. час.), продолжив обучение в дистанционном модуле программы. </w:t>
      </w:r>
    </w:p>
    <w:p w:rsidR="0052405A" w:rsidRPr="0052405A" w:rsidRDefault="0052405A" w:rsidP="00524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>Доплата за Удостоверение о повышении квалификации - 3 000 руб./чел.</w:t>
      </w:r>
    </w:p>
    <w:p w:rsidR="0052405A" w:rsidRPr="0052405A" w:rsidRDefault="0052405A" w:rsidP="00524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405A">
        <w:rPr>
          <w:rFonts w:ascii="Times New Roman" w:hAnsi="Times New Roman" w:cs="Times New Roman"/>
          <w:sz w:val="20"/>
          <w:szCs w:val="20"/>
        </w:rPr>
        <w:t>Доплата за Диплом о профессиональной переподготовке - 4 000 руб./чел.</w:t>
      </w:r>
    </w:p>
    <w:p w:rsidR="0052405A" w:rsidRPr="0052405A" w:rsidRDefault="0052405A" w:rsidP="00524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405A" w:rsidRPr="0052405A" w:rsidRDefault="0052405A" w:rsidP="0052405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52405A">
        <w:rPr>
          <w:rFonts w:ascii="Times New Roman" w:hAnsi="Times New Roman" w:cs="Times New Roman"/>
          <w:i/>
          <w:iCs/>
          <w:sz w:val="16"/>
          <w:szCs w:val="16"/>
        </w:rPr>
        <w:t>Организатор:</w:t>
      </w:r>
    </w:p>
    <w:p w:rsidR="0052405A" w:rsidRPr="0052405A" w:rsidRDefault="0052405A" w:rsidP="0052405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6"/>
        </w:rPr>
      </w:pPr>
      <w:r w:rsidRPr="0052405A">
        <w:rPr>
          <w:rFonts w:ascii="Times New Roman" w:hAnsi="Times New Roman" w:cs="Times New Roman"/>
          <w:b/>
          <w:bCs/>
          <w:i/>
          <w:iCs/>
          <w:sz w:val="18"/>
          <w:szCs w:val="16"/>
        </w:rPr>
        <w:t>Автономная некоммерческая организация дополнительного профессионального образования «Институт повышения квалификации работников бюджетной сферы»</w:t>
      </w:r>
    </w:p>
    <w:p w:rsidR="0052405A" w:rsidRPr="0052405A" w:rsidRDefault="0052405A" w:rsidP="0052405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6"/>
        </w:rPr>
      </w:pPr>
      <w:r w:rsidRPr="0052405A">
        <w:rPr>
          <w:rFonts w:ascii="Times New Roman" w:hAnsi="Times New Roman" w:cs="Times New Roman"/>
          <w:b/>
          <w:bCs/>
          <w:i/>
          <w:iCs/>
          <w:sz w:val="18"/>
          <w:szCs w:val="16"/>
        </w:rPr>
        <w:t>(АНО ДПО «ИПК РБС»)</w:t>
      </w:r>
    </w:p>
    <w:p w:rsidR="0052405A" w:rsidRPr="0052405A" w:rsidRDefault="0052405A" w:rsidP="0052405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52405A">
        <w:rPr>
          <w:rFonts w:ascii="Times New Roman" w:hAnsi="Times New Roman" w:cs="Times New Roman"/>
          <w:i/>
          <w:iCs/>
          <w:sz w:val="16"/>
          <w:szCs w:val="16"/>
        </w:rPr>
        <w:t>__________</w:t>
      </w:r>
    </w:p>
    <w:p w:rsidR="0052405A" w:rsidRPr="0052405A" w:rsidRDefault="0052405A" w:rsidP="00682B61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52405A">
        <w:rPr>
          <w:rFonts w:ascii="Times New Roman" w:hAnsi="Times New Roman" w:cs="Times New Roman"/>
          <w:i/>
          <w:iCs/>
          <w:sz w:val="16"/>
          <w:szCs w:val="16"/>
        </w:rPr>
        <w:t xml:space="preserve">+7 (495) 997-6186, (499) </w:t>
      </w:r>
      <w:r w:rsidR="00682B61">
        <w:rPr>
          <w:rFonts w:ascii="Times New Roman" w:hAnsi="Times New Roman" w:cs="Times New Roman"/>
          <w:i/>
          <w:iCs/>
          <w:sz w:val="16"/>
          <w:szCs w:val="16"/>
        </w:rPr>
        <w:t>795-7708</w:t>
      </w:r>
      <w:r w:rsidRPr="0052405A">
        <w:rPr>
          <w:rFonts w:ascii="Times New Roman" w:hAnsi="Times New Roman" w:cs="Times New Roman"/>
          <w:i/>
          <w:iCs/>
          <w:sz w:val="16"/>
          <w:szCs w:val="16"/>
        </w:rPr>
        <w:t>, (812) 313-2027</w:t>
      </w:r>
    </w:p>
    <w:p w:rsidR="0052405A" w:rsidRPr="0052405A" w:rsidRDefault="0052405A" w:rsidP="0052405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18"/>
          <w:szCs w:val="16"/>
        </w:rPr>
      </w:pPr>
      <w:r w:rsidRPr="0052405A">
        <w:rPr>
          <w:rFonts w:ascii="Times New Roman" w:hAnsi="Times New Roman" w:cs="Times New Roman"/>
          <w:b/>
          <w:i/>
          <w:iCs/>
          <w:sz w:val="16"/>
          <w:szCs w:val="16"/>
        </w:rPr>
        <w:t xml:space="preserve">Единый номер </w:t>
      </w:r>
      <w:r w:rsidRPr="0052405A">
        <w:rPr>
          <w:rFonts w:ascii="Times New Roman" w:hAnsi="Times New Roman" w:cs="Times New Roman"/>
          <w:b/>
          <w:i/>
          <w:iCs/>
          <w:sz w:val="18"/>
          <w:szCs w:val="16"/>
        </w:rPr>
        <w:t>8(800)550-95-36</w:t>
      </w:r>
    </w:p>
    <w:p w:rsidR="0052405A" w:rsidRPr="0052405A" w:rsidRDefault="0052405A" w:rsidP="0052405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2405A" w:rsidRPr="0052405A" w:rsidRDefault="0052405A" w:rsidP="005240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hyperlink r:id="rId13" w:history="1">
        <w:r w:rsidRPr="0052405A">
          <w:rPr>
            <w:rStyle w:val="a6"/>
            <w:rFonts w:ascii="Times New Roman" w:hAnsi="Times New Roman" w:cs="Times New Roman"/>
            <w:color w:val="auto"/>
            <w:sz w:val="16"/>
            <w:szCs w:val="16"/>
          </w:rPr>
          <w:t>www.ecargentum.ru</w:t>
        </w:r>
      </w:hyperlink>
      <w:r w:rsidRPr="0052405A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hyperlink r:id="rId14" w:history="1">
        <w:r w:rsidRPr="0052405A">
          <w:rPr>
            <w:rStyle w:val="a6"/>
            <w:rFonts w:ascii="Times New Roman" w:hAnsi="Times New Roman" w:cs="Times New Roman"/>
            <w:color w:val="auto"/>
            <w:sz w:val="16"/>
            <w:szCs w:val="16"/>
          </w:rPr>
          <w:t>info@ecargentum.ru</w:t>
        </w:r>
      </w:hyperlink>
    </w:p>
    <w:p w:rsidR="0052405A" w:rsidRPr="0052405A" w:rsidRDefault="0052405A" w:rsidP="0052405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2405A" w:rsidRPr="0052405A" w:rsidRDefault="0052405A" w:rsidP="00524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38DA" w:rsidRPr="0052405A" w:rsidRDefault="00BF38DA" w:rsidP="0052405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</w:p>
    <w:sectPr w:rsidR="00BF38DA" w:rsidRPr="0052405A" w:rsidSect="007F1DE2">
      <w:footerReference w:type="default" r:id="rId15"/>
      <w:pgSz w:w="11906" w:h="16838"/>
      <w:pgMar w:top="284" w:right="424" w:bottom="709" w:left="426" w:header="708" w:footer="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FD7" w:rsidRDefault="00F44FD7" w:rsidP="005F6C94">
      <w:pPr>
        <w:spacing w:after="0" w:line="240" w:lineRule="auto"/>
      </w:pPr>
      <w:r>
        <w:separator/>
      </w:r>
    </w:p>
  </w:endnote>
  <w:endnote w:type="continuationSeparator" w:id="0">
    <w:p w:rsidR="00F44FD7" w:rsidRDefault="00F44FD7" w:rsidP="005F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7171"/>
      <w:docPartObj>
        <w:docPartGallery w:val="Page Numbers (Bottom of Page)"/>
        <w:docPartUnique/>
      </w:docPartObj>
    </w:sdtPr>
    <w:sdtContent>
      <w:p w:rsidR="00F44FD7" w:rsidRPr="009206A0" w:rsidRDefault="00F44FD7" w:rsidP="009206A0">
        <w:pPr>
          <w:spacing w:after="0" w:line="240" w:lineRule="auto"/>
          <w:contextualSpacing/>
          <w:jc w:val="center"/>
          <w:rPr>
            <w:rFonts w:ascii="Times New Roman" w:eastAsia="Times New Roman" w:hAnsi="Times New Roman" w:cs="Times New Roman"/>
            <w:bCs/>
            <w:sz w:val="16"/>
            <w:szCs w:val="16"/>
            <w:lang w:eastAsia="ru-RU"/>
          </w:rPr>
        </w:pPr>
        <w:r w:rsidRPr="009206A0">
          <w:rPr>
            <w:rFonts w:ascii="Times New Roman" w:eastAsia="Times New Roman" w:hAnsi="Times New Roman" w:cs="Times New Roman"/>
            <w:bCs/>
            <w:sz w:val="16"/>
            <w:szCs w:val="16"/>
            <w:lang w:eastAsia="ru-RU"/>
          </w:rPr>
          <w:t xml:space="preserve">АНО ДПО «ИПК РБС» Тел. в Москве: 8 (495) 997-6186, (499) </w:t>
        </w:r>
        <w:r>
          <w:rPr>
            <w:rFonts w:ascii="Times New Roman" w:hAnsi="Times New Roman" w:cs="Times New Roman"/>
            <w:i/>
            <w:iCs/>
            <w:sz w:val="16"/>
            <w:szCs w:val="16"/>
          </w:rPr>
          <w:t>795-7708</w:t>
        </w:r>
        <w:r w:rsidRPr="009206A0">
          <w:rPr>
            <w:rFonts w:ascii="Times New Roman" w:eastAsia="Times New Roman" w:hAnsi="Times New Roman" w:cs="Times New Roman"/>
            <w:bCs/>
            <w:sz w:val="16"/>
            <w:szCs w:val="16"/>
            <w:lang w:eastAsia="ru-RU"/>
          </w:rPr>
          <w:t xml:space="preserve"> Тел. в Санкт-Петербурге: 8 (812) 313-2027</w:t>
        </w:r>
      </w:p>
      <w:p w:rsidR="00F44FD7" w:rsidRDefault="00F44FD7" w:rsidP="009206A0">
        <w:pPr>
          <w:pStyle w:val="af7"/>
          <w:jc w:val="center"/>
          <w:rPr>
            <w:sz w:val="20"/>
          </w:rPr>
        </w:pPr>
        <w:r w:rsidRPr="009206A0">
          <w:rPr>
            <w:rFonts w:ascii="Times New Roman" w:eastAsia="Times New Roman" w:hAnsi="Times New Roman" w:cs="Times New Roman"/>
            <w:bCs/>
            <w:sz w:val="16"/>
            <w:szCs w:val="16"/>
            <w:lang w:eastAsia="ru-RU"/>
          </w:rPr>
          <w:t xml:space="preserve">Единый номер по РФ: 8 (800) 550-95-36 </w:t>
        </w:r>
        <w:proofErr w:type="spellStart"/>
        <w:r w:rsidRPr="009206A0">
          <w:rPr>
            <w:rFonts w:ascii="Times New Roman" w:eastAsia="Times New Roman" w:hAnsi="Times New Roman" w:cs="Times New Roman"/>
            <w:bCs/>
            <w:sz w:val="16"/>
            <w:szCs w:val="16"/>
            <w:lang w:eastAsia="ru-RU"/>
          </w:rPr>
          <w:t>www.ipk-rbs</w:t>
        </w:r>
        <w:proofErr w:type="spellEnd"/>
        <w:r w:rsidRPr="009206A0">
          <w:rPr>
            <w:rFonts w:ascii="Times New Roman" w:eastAsia="Times New Roman" w:hAnsi="Times New Roman" w:cs="Times New Roman"/>
            <w:bCs/>
            <w:sz w:val="16"/>
            <w:szCs w:val="16"/>
            <w:lang w:eastAsia="ru-RU"/>
          </w:rPr>
          <w:t>.</w:t>
        </w:r>
        <w:proofErr w:type="spellStart"/>
        <w:r w:rsidRPr="009206A0">
          <w:rPr>
            <w:rFonts w:ascii="Times New Roman" w:eastAsia="Times New Roman" w:hAnsi="Times New Roman" w:cs="Times New Roman"/>
            <w:bCs/>
            <w:sz w:val="16"/>
            <w:szCs w:val="16"/>
            <w:lang w:val="en-US" w:eastAsia="ru-RU"/>
          </w:rPr>
          <w:t>ru</w:t>
        </w:r>
        <w:proofErr w:type="spellEnd"/>
        <w:r w:rsidRPr="009206A0">
          <w:rPr>
            <w:rFonts w:ascii="Times New Roman" w:eastAsia="Times New Roman" w:hAnsi="Times New Roman" w:cs="Times New Roman"/>
            <w:bCs/>
            <w:sz w:val="16"/>
            <w:szCs w:val="16"/>
            <w:lang w:eastAsia="ru-RU"/>
          </w:rPr>
          <w:t xml:space="preserve"> </w:t>
        </w:r>
        <w:hyperlink r:id="rId1" w:history="1">
          <w:r w:rsidRPr="009206A0">
            <w:rPr>
              <w:rFonts w:ascii="Times New Roman" w:eastAsia="Times New Roman" w:hAnsi="Times New Roman" w:cs="Times New Roman"/>
              <w:bCs/>
              <w:sz w:val="16"/>
              <w:szCs w:val="16"/>
              <w:lang w:eastAsia="ru-RU"/>
            </w:rPr>
            <w:t>www.ecargentum.ru</w:t>
          </w:r>
        </w:hyperlink>
        <w:r w:rsidRPr="009206A0">
          <w:rPr>
            <w:rFonts w:ascii="Times New Roman" w:eastAsia="Times New Roman" w:hAnsi="Times New Roman" w:cs="Times New Roman"/>
            <w:bCs/>
            <w:sz w:val="16"/>
            <w:szCs w:val="16"/>
            <w:lang w:eastAsia="ru-RU"/>
          </w:rPr>
          <w:t xml:space="preserve">, </w:t>
        </w:r>
        <w:hyperlink r:id="rId2" w:history="1">
          <w:r w:rsidRPr="009206A0">
            <w:rPr>
              <w:rFonts w:ascii="Times New Roman" w:eastAsia="Times New Roman" w:hAnsi="Times New Roman" w:cs="Times New Roman"/>
              <w:bCs/>
              <w:sz w:val="16"/>
              <w:szCs w:val="16"/>
              <w:lang w:eastAsia="ru-RU"/>
            </w:rPr>
            <w:t>info@ecargentum.ru</w:t>
          </w:r>
        </w:hyperlink>
      </w:p>
      <w:p w:rsidR="00F44FD7" w:rsidRDefault="00F44FD7" w:rsidP="009206A0">
        <w:pPr>
          <w:pStyle w:val="af7"/>
          <w:spacing w:before="120"/>
          <w:jc w:val="right"/>
        </w:pPr>
        <w:fldSimple w:instr=" PAGE   \* MERGEFORMAT ">
          <w:r w:rsidR="007F1DE2">
            <w:rPr>
              <w:noProof/>
            </w:rPr>
            <w:t>1</w:t>
          </w:r>
        </w:fldSimple>
      </w:p>
    </w:sdtContent>
  </w:sdt>
  <w:p w:rsidR="00F44FD7" w:rsidRPr="000B1ACC" w:rsidRDefault="00F44FD7" w:rsidP="000B1ACC">
    <w:pPr>
      <w:spacing w:after="0" w:line="240" w:lineRule="auto"/>
      <w:contextualSpacing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FD7" w:rsidRDefault="00F44FD7" w:rsidP="005F6C94">
      <w:pPr>
        <w:spacing w:after="0" w:line="240" w:lineRule="auto"/>
      </w:pPr>
      <w:r>
        <w:separator/>
      </w:r>
    </w:p>
  </w:footnote>
  <w:footnote w:type="continuationSeparator" w:id="0">
    <w:p w:rsidR="00F44FD7" w:rsidRDefault="00F44FD7" w:rsidP="005F6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6E1D"/>
      </v:shape>
    </w:pict>
  </w:numPicBullet>
  <w:abstractNum w:abstractNumId="0">
    <w:nsid w:val="01014395"/>
    <w:multiLevelType w:val="hybridMultilevel"/>
    <w:tmpl w:val="EA7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27ABE"/>
    <w:multiLevelType w:val="hybridMultilevel"/>
    <w:tmpl w:val="F6641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881846">
      <w:numFmt w:val="bullet"/>
      <w:lvlText w:val="•"/>
      <w:lvlJc w:val="left"/>
      <w:pPr>
        <w:ind w:left="1524" w:hanging="360"/>
      </w:pPr>
      <w:rPr>
        <w:rFonts w:ascii="Calibri" w:eastAsia="Times New Roman" w:hAnsi="Calibri" w:cs="Calibri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368B6"/>
    <w:multiLevelType w:val="hybridMultilevel"/>
    <w:tmpl w:val="C4741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C26C8"/>
    <w:multiLevelType w:val="hybridMultilevel"/>
    <w:tmpl w:val="16D8BEB6"/>
    <w:lvl w:ilvl="0" w:tplc="03F67304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F77DE"/>
    <w:multiLevelType w:val="hybridMultilevel"/>
    <w:tmpl w:val="8C0C3FC4"/>
    <w:lvl w:ilvl="0" w:tplc="9C5CF2E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44BCC"/>
    <w:multiLevelType w:val="hybridMultilevel"/>
    <w:tmpl w:val="4218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3777D"/>
    <w:multiLevelType w:val="hybridMultilevel"/>
    <w:tmpl w:val="A9466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A76E3"/>
    <w:multiLevelType w:val="multilevel"/>
    <w:tmpl w:val="7B60A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E727BB"/>
    <w:multiLevelType w:val="hybridMultilevel"/>
    <w:tmpl w:val="B72CA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65F87"/>
    <w:multiLevelType w:val="hybridMultilevel"/>
    <w:tmpl w:val="09B49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703E6"/>
    <w:multiLevelType w:val="hybridMultilevel"/>
    <w:tmpl w:val="67406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F624F"/>
    <w:multiLevelType w:val="multilevel"/>
    <w:tmpl w:val="71BA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8343C25"/>
    <w:multiLevelType w:val="hybridMultilevel"/>
    <w:tmpl w:val="485EB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C31F44"/>
    <w:multiLevelType w:val="hybridMultilevel"/>
    <w:tmpl w:val="5726B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5313E"/>
    <w:multiLevelType w:val="hybridMultilevel"/>
    <w:tmpl w:val="DB784A12"/>
    <w:lvl w:ilvl="0" w:tplc="EB829470">
      <w:start w:val="1"/>
      <w:numFmt w:val="decimal"/>
      <w:pStyle w:val="a0"/>
      <w:lvlText w:val="%1."/>
      <w:lvlJc w:val="left"/>
      <w:pPr>
        <w:ind w:left="8724" w:hanging="360"/>
      </w:pPr>
      <w:rPr>
        <w:rFonts w:ascii="Arial Narrow" w:hAnsi="Arial Narrow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5">
    <w:nsid w:val="20010346"/>
    <w:multiLevelType w:val="hybridMultilevel"/>
    <w:tmpl w:val="717AD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CD0023"/>
    <w:multiLevelType w:val="multilevel"/>
    <w:tmpl w:val="E3B8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6D5C33"/>
    <w:multiLevelType w:val="hybridMultilevel"/>
    <w:tmpl w:val="AB242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A25702"/>
    <w:multiLevelType w:val="hybridMultilevel"/>
    <w:tmpl w:val="72361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DF3A77"/>
    <w:multiLevelType w:val="hybridMultilevel"/>
    <w:tmpl w:val="50F096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22E390D"/>
    <w:multiLevelType w:val="hybridMultilevel"/>
    <w:tmpl w:val="D326D7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E402B5"/>
    <w:multiLevelType w:val="hybridMultilevel"/>
    <w:tmpl w:val="063CA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BC6449"/>
    <w:multiLevelType w:val="hybridMultilevel"/>
    <w:tmpl w:val="3850A3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5B43F1"/>
    <w:multiLevelType w:val="hybridMultilevel"/>
    <w:tmpl w:val="7864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EF3330"/>
    <w:multiLevelType w:val="multilevel"/>
    <w:tmpl w:val="FCC2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F10CAD"/>
    <w:multiLevelType w:val="hybridMultilevel"/>
    <w:tmpl w:val="E6526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40662B"/>
    <w:multiLevelType w:val="hybridMultilevel"/>
    <w:tmpl w:val="8F0C5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347CB0"/>
    <w:multiLevelType w:val="hybridMultilevel"/>
    <w:tmpl w:val="5B1C9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002103"/>
    <w:multiLevelType w:val="hybridMultilevel"/>
    <w:tmpl w:val="4E1CF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FC33D7"/>
    <w:multiLevelType w:val="hybridMultilevel"/>
    <w:tmpl w:val="A3FA1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09161D"/>
    <w:multiLevelType w:val="hybridMultilevel"/>
    <w:tmpl w:val="39DE5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1F2F57"/>
    <w:multiLevelType w:val="hybridMultilevel"/>
    <w:tmpl w:val="8F80A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BC34D4"/>
    <w:multiLevelType w:val="hybridMultilevel"/>
    <w:tmpl w:val="B94AE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171064"/>
    <w:multiLevelType w:val="hybridMultilevel"/>
    <w:tmpl w:val="E6001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C13AAC"/>
    <w:multiLevelType w:val="hybridMultilevel"/>
    <w:tmpl w:val="48683DF0"/>
    <w:lvl w:ilvl="0" w:tplc="9C5CF2EE">
      <w:start w:val="3"/>
      <w:numFmt w:val="bullet"/>
      <w:lvlText w:val="-"/>
      <w:lvlJc w:val="left"/>
      <w:pPr>
        <w:ind w:left="5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545E60E8"/>
    <w:multiLevelType w:val="multilevel"/>
    <w:tmpl w:val="DC38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5E15EFE"/>
    <w:multiLevelType w:val="multilevel"/>
    <w:tmpl w:val="1AA0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F304BD"/>
    <w:multiLevelType w:val="hybridMultilevel"/>
    <w:tmpl w:val="F07EA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2F1666"/>
    <w:multiLevelType w:val="hybridMultilevel"/>
    <w:tmpl w:val="1DE8A3D4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664D7414"/>
    <w:multiLevelType w:val="multilevel"/>
    <w:tmpl w:val="E3B8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C83561"/>
    <w:multiLevelType w:val="hybridMultilevel"/>
    <w:tmpl w:val="A8EA9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4D6E7B"/>
    <w:multiLevelType w:val="multilevel"/>
    <w:tmpl w:val="8972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2D62A3"/>
    <w:multiLevelType w:val="hybridMultilevel"/>
    <w:tmpl w:val="850A5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F96DB5"/>
    <w:multiLevelType w:val="hybridMultilevel"/>
    <w:tmpl w:val="697C1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220E9B"/>
    <w:multiLevelType w:val="multilevel"/>
    <w:tmpl w:val="255A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0E72E3A"/>
    <w:multiLevelType w:val="multilevel"/>
    <w:tmpl w:val="51A8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4AE0787"/>
    <w:multiLevelType w:val="hybridMultilevel"/>
    <w:tmpl w:val="C76E5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CE3B4D"/>
    <w:multiLevelType w:val="hybridMultilevel"/>
    <w:tmpl w:val="7516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53763B"/>
    <w:multiLevelType w:val="hybridMultilevel"/>
    <w:tmpl w:val="0AA01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31"/>
  </w:num>
  <w:num w:numId="4">
    <w:abstractNumId w:val="35"/>
  </w:num>
  <w:num w:numId="5">
    <w:abstractNumId w:val="37"/>
  </w:num>
  <w:num w:numId="6">
    <w:abstractNumId w:val="33"/>
  </w:num>
  <w:num w:numId="7">
    <w:abstractNumId w:val="13"/>
  </w:num>
  <w:num w:numId="8">
    <w:abstractNumId w:val="43"/>
  </w:num>
  <w:num w:numId="9">
    <w:abstractNumId w:val="10"/>
  </w:num>
  <w:num w:numId="10">
    <w:abstractNumId w:val="3"/>
  </w:num>
  <w:num w:numId="11">
    <w:abstractNumId w:val="14"/>
  </w:num>
  <w:num w:numId="12">
    <w:abstractNumId w:val="34"/>
  </w:num>
  <w:num w:numId="13">
    <w:abstractNumId w:val="4"/>
  </w:num>
  <w:num w:numId="14">
    <w:abstractNumId w:val="28"/>
  </w:num>
  <w:num w:numId="15">
    <w:abstractNumId w:val="8"/>
  </w:num>
  <w:num w:numId="16">
    <w:abstractNumId w:val="17"/>
  </w:num>
  <w:num w:numId="17">
    <w:abstractNumId w:val="20"/>
  </w:num>
  <w:num w:numId="18">
    <w:abstractNumId w:val="16"/>
  </w:num>
  <w:num w:numId="1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5"/>
  </w:num>
  <w:num w:numId="25">
    <w:abstractNumId w:val="26"/>
  </w:num>
  <w:num w:numId="26">
    <w:abstractNumId w:val="6"/>
  </w:num>
  <w:num w:numId="27">
    <w:abstractNumId w:val="39"/>
  </w:num>
  <w:num w:numId="28">
    <w:abstractNumId w:val="30"/>
  </w:num>
  <w:num w:numId="29">
    <w:abstractNumId w:val="18"/>
  </w:num>
  <w:num w:numId="30">
    <w:abstractNumId w:val="9"/>
  </w:num>
  <w:num w:numId="31">
    <w:abstractNumId w:val="48"/>
  </w:num>
  <w:num w:numId="32">
    <w:abstractNumId w:val="21"/>
  </w:num>
  <w:num w:numId="33">
    <w:abstractNumId w:val="23"/>
  </w:num>
  <w:num w:numId="34">
    <w:abstractNumId w:val="27"/>
  </w:num>
  <w:num w:numId="35">
    <w:abstractNumId w:val="32"/>
  </w:num>
  <w:num w:numId="36">
    <w:abstractNumId w:val="12"/>
  </w:num>
  <w:num w:numId="37">
    <w:abstractNumId w:val="25"/>
  </w:num>
  <w:num w:numId="38">
    <w:abstractNumId w:val="40"/>
  </w:num>
  <w:num w:numId="39">
    <w:abstractNumId w:val="22"/>
  </w:num>
  <w:num w:numId="40">
    <w:abstractNumId w:val="46"/>
  </w:num>
  <w:num w:numId="41">
    <w:abstractNumId w:val="15"/>
  </w:num>
  <w:num w:numId="42">
    <w:abstractNumId w:val="47"/>
  </w:num>
  <w:num w:numId="43">
    <w:abstractNumId w:val="36"/>
  </w:num>
  <w:num w:numId="44">
    <w:abstractNumId w:val="7"/>
  </w:num>
  <w:num w:numId="45">
    <w:abstractNumId w:val="24"/>
  </w:num>
  <w:num w:numId="46">
    <w:abstractNumId w:val="19"/>
  </w:num>
  <w:num w:numId="47">
    <w:abstractNumId w:val="2"/>
  </w:num>
  <w:num w:numId="48">
    <w:abstractNumId w:val="0"/>
  </w:num>
  <w:num w:numId="49">
    <w:abstractNumId w:val="42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3359D"/>
    <w:rsid w:val="000266D8"/>
    <w:rsid w:val="00076E1D"/>
    <w:rsid w:val="000909D5"/>
    <w:rsid w:val="00097573"/>
    <w:rsid w:val="000B0665"/>
    <w:rsid w:val="000B1ACC"/>
    <w:rsid w:val="000B2497"/>
    <w:rsid w:val="000B7A20"/>
    <w:rsid w:val="000D473E"/>
    <w:rsid w:val="000F0A66"/>
    <w:rsid w:val="00110714"/>
    <w:rsid w:val="0013088E"/>
    <w:rsid w:val="00145919"/>
    <w:rsid w:val="00176AE2"/>
    <w:rsid w:val="00191359"/>
    <w:rsid w:val="00197017"/>
    <w:rsid w:val="001E0F31"/>
    <w:rsid w:val="001E46AF"/>
    <w:rsid w:val="00243F8B"/>
    <w:rsid w:val="00262EA6"/>
    <w:rsid w:val="002644F6"/>
    <w:rsid w:val="002754D8"/>
    <w:rsid w:val="002D4967"/>
    <w:rsid w:val="00310257"/>
    <w:rsid w:val="00317E4A"/>
    <w:rsid w:val="0033359D"/>
    <w:rsid w:val="0035036B"/>
    <w:rsid w:val="003911AA"/>
    <w:rsid w:val="00393218"/>
    <w:rsid w:val="003C05C8"/>
    <w:rsid w:val="003D321E"/>
    <w:rsid w:val="004A6216"/>
    <w:rsid w:val="004E195F"/>
    <w:rsid w:val="005109F1"/>
    <w:rsid w:val="00516294"/>
    <w:rsid w:val="0052405A"/>
    <w:rsid w:val="00565F2F"/>
    <w:rsid w:val="0058389C"/>
    <w:rsid w:val="005B44B8"/>
    <w:rsid w:val="005B6FAF"/>
    <w:rsid w:val="005F6C94"/>
    <w:rsid w:val="00633129"/>
    <w:rsid w:val="00646581"/>
    <w:rsid w:val="00671027"/>
    <w:rsid w:val="00682B61"/>
    <w:rsid w:val="006932B8"/>
    <w:rsid w:val="007267BD"/>
    <w:rsid w:val="00735A45"/>
    <w:rsid w:val="00785789"/>
    <w:rsid w:val="007D713E"/>
    <w:rsid w:val="007F1175"/>
    <w:rsid w:val="007F1DE2"/>
    <w:rsid w:val="007F76A2"/>
    <w:rsid w:val="008954AE"/>
    <w:rsid w:val="008B4809"/>
    <w:rsid w:val="008F5E73"/>
    <w:rsid w:val="00917CC0"/>
    <w:rsid w:val="009206A0"/>
    <w:rsid w:val="00923E86"/>
    <w:rsid w:val="009355E9"/>
    <w:rsid w:val="00990888"/>
    <w:rsid w:val="009B6135"/>
    <w:rsid w:val="009F6150"/>
    <w:rsid w:val="00A00532"/>
    <w:rsid w:val="00A12F2E"/>
    <w:rsid w:val="00A14FBA"/>
    <w:rsid w:val="00A34B6E"/>
    <w:rsid w:val="00A51348"/>
    <w:rsid w:val="00A85E98"/>
    <w:rsid w:val="00AA141D"/>
    <w:rsid w:val="00AA4851"/>
    <w:rsid w:val="00B02D55"/>
    <w:rsid w:val="00B11504"/>
    <w:rsid w:val="00BA5FB2"/>
    <w:rsid w:val="00BF38DA"/>
    <w:rsid w:val="00C25E84"/>
    <w:rsid w:val="00C3788D"/>
    <w:rsid w:val="00C7100B"/>
    <w:rsid w:val="00CA68AB"/>
    <w:rsid w:val="00CD3873"/>
    <w:rsid w:val="00CF6A34"/>
    <w:rsid w:val="00D028C5"/>
    <w:rsid w:val="00D0446B"/>
    <w:rsid w:val="00D17846"/>
    <w:rsid w:val="00D307C5"/>
    <w:rsid w:val="00D42790"/>
    <w:rsid w:val="00D90704"/>
    <w:rsid w:val="00DA0891"/>
    <w:rsid w:val="00DA1BB8"/>
    <w:rsid w:val="00E02C8E"/>
    <w:rsid w:val="00E223B4"/>
    <w:rsid w:val="00E24187"/>
    <w:rsid w:val="00E30501"/>
    <w:rsid w:val="00E7663D"/>
    <w:rsid w:val="00EA16B8"/>
    <w:rsid w:val="00EF6228"/>
    <w:rsid w:val="00F247D3"/>
    <w:rsid w:val="00F44FD7"/>
    <w:rsid w:val="00F61614"/>
    <w:rsid w:val="00FF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43F8B"/>
  </w:style>
  <w:style w:type="paragraph" w:styleId="1">
    <w:name w:val="heading 1"/>
    <w:basedOn w:val="a1"/>
    <w:link w:val="10"/>
    <w:qFormat/>
    <w:rsid w:val="00333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basedOn w:val="a2"/>
    <w:uiPriority w:val="22"/>
    <w:qFormat/>
    <w:rsid w:val="0033359D"/>
    <w:rPr>
      <w:b/>
      <w:bCs/>
    </w:rPr>
  </w:style>
  <w:style w:type="character" w:customStyle="1" w:styleId="blk">
    <w:name w:val="blk"/>
    <w:basedOn w:val="a2"/>
    <w:rsid w:val="0033359D"/>
  </w:style>
  <w:style w:type="character" w:styleId="a6">
    <w:name w:val="Hyperlink"/>
    <w:basedOn w:val="a2"/>
    <w:uiPriority w:val="99"/>
    <w:unhideWhenUsed/>
    <w:rsid w:val="0033359D"/>
    <w:rPr>
      <w:color w:val="0000FF"/>
      <w:u w:val="single"/>
    </w:rPr>
  </w:style>
  <w:style w:type="character" w:customStyle="1" w:styleId="b">
    <w:name w:val="b"/>
    <w:basedOn w:val="a2"/>
    <w:rsid w:val="0033359D"/>
  </w:style>
  <w:style w:type="character" w:customStyle="1" w:styleId="i">
    <w:name w:val="i"/>
    <w:basedOn w:val="a2"/>
    <w:rsid w:val="0033359D"/>
  </w:style>
  <w:style w:type="character" w:customStyle="1" w:styleId="10">
    <w:name w:val="Заголовок 1 Знак"/>
    <w:basedOn w:val="a2"/>
    <w:link w:val="1"/>
    <w:uiPriority w:val="9"/>
    <w:rsid w:val="003335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1"/>
    <w:link w:val="a8"/>
    <w:uiPriority w:val="34"/>
    <w:qFormat/>
    <w:rsid w:val="005F6C94"/>
    <w:pPr>
      <w:ind w:left="720"/>
      <w:contextualSpacing/>
    </w:pPr>
  </w:style>
  <w:style w:type="character" w:styleId="a9">
    <w:name w:val="footnote reference"/>
    <w:basedOn w:val="a2"/>
    <w:uiPriority w:val="99"/>
    <w:semiHidden/>
    <w:unhideWhenUsed/>
    <w:rsid w:val="005F6C94"/>
    <w:rPr>
      <w:vertAlign w:val="superscript"/>
    </w:rPr>
  </w:style>
  <w:style w:type="paragraph" w:customStyle="1" w:styleId="a">
    <w:name w:val="Подпункты"/>
    <w:basedOn w:val="a1"/>
    <w:link w:val="aa"/>
    <w:qFormat/>
    <w:rsid w:val="005F6C94"/>
    <w:pPr>
      <w:numPr>
        <w:numId w:val="10"/>
      </w:numPr>
      <w:shd w:val="clear" w:color="auto" w:fill="FFFFFF"/>
      <w:tabs>
        <w:tab w:val="left" w:pos="284"/>
        <w:tab w:val="left" w:pos="567"/>
      </w:tabs>
      <w:spacing w:after="0" w:line="216" w:lineRule="auto"/>
      <w:contextualSpacing/>
      <w:jc w:val="both"/>
    </w:pPr>
    <w:rPr>
      <w:rFonts w:ascii="Tahoma" w:eastAsia="Calibri" w:hAnsi="Tahoma" w:cs="Tahoma"/>
      <w:b/>
      <w:bCs/>
      <w:sz w:val="13"/>
      <w:szCs w:val="14"/>
    </w:rPr>
  </w:style>
  <w:style w:type="character" w:customStyle="1" w:styleId="aa">
    <w:name w:val="Подпункты Знак"/>
    <w:link w:val="a"/>
    <w:rsid w:val="005F6C94"/>
    <w:rPr>
      <w:rFonts w:ascii="Tahoma" w:eastAsia="Calibri" w:hAnsi="Tahoma" w:cs="Tahoma"/>
      <w:b/>
      <w:bCs/>
      <w:sz w:val="13"/>
      <w:szCs w:val="14"/>
      <w:shd w:val="clear" w:color="auto" w:fill="FFFFFF"/>
    </w:rPr>
  </w:style>
  <w:style w:type="paragraph" w:customStyle="1" w:styleId="a0">
    <w:name w:val="Восьмой модуль"/>
    <w:basedOn w:val="a1"/>
    <w:link w:val="ab"/>
    <w:qFormat/>
    <w:rsid w:val="005F6C94"/>
    <w:pPr>
      <w:numPr>
        <w:numId w:val="11"/>
      </w:numPr>
      <w:tabs>
        <w:tab w:val="left" w:pos="284"/>
      </w:tabs>
      <w:spacing w:after="0" w:line="223" w:lineRule="auto"/>
      <w:ind w:left="0" w:firstLine="0"/>
      <w:jc w:val="both"/>
    </w:pPr>
    <w:rPr>
      <w:rFonts w:ascii="Tahoma" w:eastAsia="Calibri" w:hAnsi="Tahoma" w:cs="Tahoma"/>
      <w:b/>
      <w:sz w:val="14"/>
      <w:szCs w:val="14"/>
    </w:rPr>
  </w:style>
  <w:style w:type="character" w:customStyle="1" w:styleId="ab">
    <w:name w:val="Восьмой модуль Знак"/>
    <w:link w:val="a0"/>
    <w:rsid w:val="005F6C94"/>
    <w:rPr>
      <w:rFonts w:ascii="Tahoma" w:eastAsia="Calibri" w:hAnsi="Tahoma" w:cs="Tahoma"/>
      <w:b/>
      <w:sz w:val="14"/>
      <w:szCs w:val="14"/>
    </w:rPr>
  </w:style>
  <w:style w:type="paragraph" w:customStyle="1" w:styleId="11">
    <w:name w:val="Без интервала1"/>
    <w:rsid w:val="005F6C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D3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D307C5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2"/>
    <w:rsid w:val="00D0446B"/>
  </w:style>
  <w:style w:type="paragraph" w:styleId="ae">
    <w:name w:val="Normal (Web)"/>
    <w:aliases w:val="Обычный (Web)"/>
    <w:basedOn w:val="a1"/>
    <w:uiPriority w:val="99"/>
    <w:unhideWhenUsed/>
    <w:qFormat/>
    <w:rsid w:val="00D04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1"/>
    <w:next w:val="a1"/>
    <w:uiPriority w:val="35"/>
    <w:unhideWhenUsed/>
    <w:qFormat/>
    <w:rsid w:val="00E02C8E"/>
    <w:rPr>
      <w:rFonts w:eastAsiaTheme="minorEastAsia"/>
      <w:b/>
      <w:bCs/>
      <w:caps/>
      <w:sz w:val="16"/>
      <w:szCs w:val="18"/>
      <w:lang w:val="en-US" w:bidi="en-US"/>
    </w:rPr>
  </w:style>
  <w:style w:type="paragraph" w:styleId="af0">
    <w:name w:val="Document Map"/>
    <w:basedOn w:val="a1"/>
    <w:link w:val="af1"/>
    <w:uiPriority w:val="99"/>
    <w:semiHidden/>
    <w:unhideWhenUsed/>
    <w:rsid w:val="00EA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2"/>
    <w:link w:val="af0"/>
    <w:uiPriority w:val="99"/>
    <w:semiHidden/>
    <w:rsid w:val="00EA16B8"/>
    <w:rPr>
      <w:rFonts w:ascii="Tahoma" w:hAnsi="Tahoma" w:cs="Tahoma"/>
      <w:sz w:val="16"/>
      <w:szCs w:val="16"/>
    </w:rPr>
  </w:style>
  <w:style w:type="character" w:styleId="af2">
    <w:name w:val="Emphasis"/>
    <w:basedOn w:val="a2"/>
    <w:uiPriority w:val="20"/>
    <w:qFormat/>
    <w:rsid w:val="000266D8"/>
    <w:rPr>
      <w:i/>
      <w:iCs/>
    </w:rPr>
  </w:style>
  <w:style w:type="table" w:styleId="af3">
    <w:name w:val="Table Grid"/>
    <w:basedOn w:val="a3"/>
    <w:uiPriority w:val="59"/>
    <w:rsid w:val="00F24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3788D"/>
  </w:style>
  <w:style w:type="paragraph" w:customStyle="1" w:styleId="ConsPlusNormal">
    <w:name w:val="ConsPlusNormal"/>
    <w:rsid w:val="00C37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8">
    <w:name w:val="Абзац списка Знак"/>
    <w:basedOn w:val="a2"/>
    <w:link w:val="a7"/>
    <w:uiPriority w:val="34"/>
    <w:locked/>
    <w:rsid w:val="00C3788D"/>
  </w:style>
  <w:style w:type="paragraph" w:customStyle="1" w:styleId="12">
    <w:name w:val="Строгий1"/>
    <w:basedOn w:val="a1"/>
    <w:rsid w:val="00A14FBA"/>
    <w:pPr>
      <w:spacing w:after="0" w:line="300" w:lineRule="atLeas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inline-p">
    <w:name w:val="inline-p"/>
    <w:basedOn w:val="a1"/>
    <w:rsid w:val="00A14FBA"/>
    <w:pPr>
      <w:spacing w:after="0" w:line="250" w:lineRule="atLeast"/>
    </w:pPr>
    <w:rPr>
      <w:rFonts w:ascii="Arial" w:eastAsia="Arial" w:hAnsi="Arial" w:cs="Arial"/>
      <w:sz w:val="18"/>
      <w:szCs w:val="18"/>
      <w:lang w:eastAsia="ru-RU"/>
    </w:rPr>
  </w:style>
  <w:style w:type="character" w:customStyle="1" w:styleId="Spanlink">
    <w:name w:val="Span_link"/>
    <w:basedOn w:val="a2"/>
    <w:rsid w:val="00A14FBA"/>
    <w:rPr>
      <w:color w:val="008200"/>
    </w:rPr>
  </w:style>
  <w:style w:type="character" w:styleId="af4">
    <w:name w:val="FollowedHyperlink"/>
    <w:basedOn w:val="a2"/>
    <w:uiPriority w:val="99"/>
    <w:semiHidden/>
    <w:unhideWhenUsed/>
    <w:rsid w:val="00A14FBA"/>
    <w:rPr>
      <w:color w:val="800080" w:themeColor="followedHyperlink"/>
      <w:u w:val="single"/>
    </w:rPr>
  </w:style>
  <w:style w:type="paragraph" w:styleId="af5">
    <w:name w:val="header"/>
    <w:basedOn w:val="a1"/>
    <w:link w:val="af6"/>
    <w:unhideWhenUsed/>
    <w:rsid w:val="000B1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2"/>
    <w:link w:val="af5"/>
    <w:rsid w:val="000B1ACC"/>
  </w:style>
  <w:style w:type="paragraph" w:styleId="af7">
    <w:name w:val="footer"/>
    <w:basedOn w:val="a1"/>
    <w:link w:val="af8"/>
    <w:uiPriority w:val="99"/>
    <w:unhideWhenUsed/>
    <w:rsid w:val="000B1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2"/>
    <w:link w:val="af7"/>
    <w:uiPriority w:val="99"/>
    <w:rsid w:val="000B1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502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9798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9242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52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3832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2354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20494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3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cargentu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ecargentu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argentum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ecargentu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argentum.ru" TargetMode="External"/><Relationship Id="rId14" Type="http://schemas.openxmlformats.org/officeDocument/2006/relationships/hyperlink" Target="mailto:info@ecargentum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cargentum.ru" TargetMode="External"/><Relationship Id="rId1" Type="http://schemas.openxmlformats.org/officeDocument/2006/relationships/hyperlink" Target="http://www.ecargentum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40E2D-D9A6-42C6-97EA-BB3D6B91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8824</Words>
  <Characters>50303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Роман</cp:lastModifiedBy>
  <cp:revision>3</cp:revision>
  <cp:lastPrinted>2019-01-10T09:50:00Z</cp:lastPrinted>
  <dcterms:created xsi:type="dcterms:W3CDTF">2019-01-10T09:56:00Z</dcterms:created>
  <dcterms:modified xsi:type="dcterms:W3CDTF">2019-01-10T10:13:00Z</dcterms:modified>
</cp:coreProperties>
</file>