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CE" w:rsidRPr="00F53414" w:rsidRDefault="009D6DCE" w:rsidP="009D6DCE">
      <w:pPr>
        <w:rPr>
          <w:rFonts w:ascii="Arial" w:hAnsi="Arial" w:cs="Arial"/>
          <w:b/>
          <w:caps/>
          <w:sz w:val="22"/>
        </w:rPr>
      </w:pPr>
      <w:r w:rsidRPr="00F53414">
        <w:rPr>
          <w:rFonts w:ascii="Arial" w:hAnsi="Arial" w:cs="Arial"/>
          <w:b/>
          <w:caps/>
          <w:sz w:val="22"/>
        </w:rPr>
        <w:t>Ключевые даты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2.09.2019</w:t>
      </w:r>
      <w:r w:rsidRPr="00F53414">
        <w:t xml:space="preserve"> – последний срок представления тезисов докладов; 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9.09.2019</w:t>
      </w:r>
      <w:r w:rsidRPr="00F53414">
        <w:t xml:space="preserve"> </w:t>
      </w:r>
      <w:r w:rsidR="00C0436C" w:rsidRPr="00F53414">
        <w:t>–</w:t>
      </w:r>
      <w:r w:rsidRPr="00F53414">
        <w:t xml:space="preserve"> уведомление участников о принятии устных докладов (решения о стендовых докладах будут приниматься по мере их поступления);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14.09.2019</w:t>
      </w:r>
      <w:r w:rsidRPr="00F53414">
        <w:t xml:space="preserve"> </w:t>
      </w:r>
      <w:r w:rsidR="00C0436C" w:rsidRPr="00F53414">
        <w:t>–</w:t>
      </w:r>
      <w:r w:rsidRPr="00F53414">
        <w:t xml:space="preserve"> крайний </w:t>
      </w:r>
      <w:r w:rsidR="00CC7514" w:rsidRPr="00F53414">
        <w:t xml:space="preserve">срок оплаты </w:t>
      </w:r>
      <w:r w:rsidRPr="00F53414">
        <w:t>раннего оргвзноса;</w:t>
      </w:r>
    </w:p>
    <w:p w:rsidR="00BA4393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 xml:space="preserve">1.10.2019 </w:t>
      </w:r>
      <w:r w:rsidR="00C0436C" w:rsidRPr="00F53414">
        <w:t>–</w:t>
      </w:r>
      <w:r w:rsidRPr="00F53414">
        <w:t xml:space="preserve"> окончание приема оргвзноса по безналичному расчету;</w:t>
      </w:r>
    </w:p>
    <w:p w:rsidR="009D6DCE" w:rsidRPr="00F53414" w:rsidRDefault="00BA4393" w:rsidP="00BA4393">
      <w:pPr>
        <w:pStyle w:val="a5"/>
        <w:numPr>
          <w:ilvl w:val="0"/>
          <w:numId w:val="12"/>
        </w:numPr>
        <w:spacing w:after="0"/>
        <w:jc w:val="both"/>
      </w:pPr>
      <w:r w:rsidRPr="00F53414">
        <w:rPr>
          <w:b/>
        </w:rPr>
        <w:t>7.</w:t>
      </w:r>
      <w:r w:rsidRPr="00F53414">
        <w:rPr>
          <w:b/>
          <w:lang w:val="en-US"/>
        </w:rPr>
        <w:t xml:space="preserve">10.2019 </w:t>
      </w:r>
      <w:r w:rsidR="00C0436C" w:rsidRPr="00C0436C">
        <w:rPr>
          <w:b/>
        </w:rPr>
        <w:t>–</w:t>
      </w:r>
      <w:r w:rsidRPr="00F53414">
        <w:rPr>
          <w:b/>
          <w:lang w:val="en-US"/>
        </w:rPr>
        <w:t xml:space="preserve"> </w:t>
      </w:r>
      <w:r w:rsidRPr="00F53414">
        <w:rPr>
          <w:b/>
        </w:rPr>
        <w:t>10.</w:t>
      </w:r>
      <w:r w:rsidRPr="00F53414">
        <w:rPr>
          <w:b/>
          <w:lang w:val="en-US"/>
        </w:rPr>
        <w:t>10.</w:t>
      </w:r>
      <w:r w:rsidRPr="00F53414">
        <w:rPr>
          <w:b/>
        </w:rPr>
        <w:t>2019</w:t>
      </w:r>
      <w:r w:rsidRPr="00F53414">
        <w:t xml:space="preserve"> – работа конференции.</w:t>
      </w:r>
    </w:p>
    <w:p w:rsidR="00BA4393" w:rsidRPr="00AC1852" w:rsidRDefault="00BA4393" w:rsidP="00AC1852">
      <w:pPr>
        <w:spacing w:line="276" w:lineRule="auto"/>
        <w:jc w:val="both"/>
        <w:rPr>
          <w:sz w:val="22"/>
          <w:szCs w:val="22"/>
        </w:rPr>
      </w:pPr>
    </w:p>
    <w:p w:rsidR="0015282E" w:rsidRPr="00BA4393" w:rsidRDefault="00BA4393" w:rsidP="001939E1">
      <w:pPr>
        <w:rPr>
          <w:rFonts w:ascii="Arial" w:hAnsi="Arial" w:cs="Arial"/>
          <w:b/>
          <w:sz w:val="22"/>
          <w:szCs w:val="22"/>
        </w:rPr>
      </w:pPr>
      <w:r w:rsidRPr="00BA4393">
        <w:rPr>
          <w:rFonts w:ascii="Arial" w:hAnsi="Arial" w:cs="Arial"/>
          <w:b/>
          <w:sz w:val="22"/>
          <w:szCs w:val="22"/>
        </w:rPr>
        <w:t>ПРАВИЛА ОФОРМЛЕНИЯ ТЕЗИСОВ</w:t>
      </w:r>
    </w:p>
    <w:p w:rsidR="00C0436C" w:rsidRDefault="000F2596" w:rsidP="005019CF">
      <w:pPr>
        <w:jc w:val="both"/>
      </w:pPr>
      <w:r w:rsidRPr="00A6516A">
        <w:t xml:space="preserve">Тезисы объемом 1 страница </w:t>
      </w:r>
      <w:r w:rsidR="00C0436C">
        <w:t xml:space="preserve">на русском </w:t>
      </w:r>
      <w:r w:rsidR="00C0436C" w:rsidRPr="007C5D6A">
        <w:t>и</w:t>
      </w:r>
      <w:r w:rsidR="00114CA3" w:rsidRPr="007C5D6A">
        <w:t>ли</w:t>
      </w:r>
      <w:r w:rsidR="00C0436C">
        <w:t xml:space="preserve"> английском языках </w:t>
      </w:r>
      <w:r w:rsidRPr="00A6516A">
        <w:t xml:space="preserve">должны быть подготовлены в электронной форме в виде файла формата </w:t>
      </w:r>
      <w:r w:rsidRPr="00A6516A">
        <w:rPr>
          <w:lang w:val="en-US"/>
        </w:rPr>
        <w:t>MS</w:t>
      </w:r>
      <w:r w:rsidRPr="00A6516A">
        <w:t xml:space="preserve"> </w:t>
      </w:r>
      <w:r w:rsidRPr="00A6516A">
        <w:rPr>
          <w:lang w:val="en-US"/>
        </w:rPr>
        <w:t>Word</w:t>
      </w:r>
      <w:r w:rsidRPr="00A6516A">
        <w:t xml:space="preserve"> </w:t>
      </w:r>
      <w:r w:rsidR="00BA5B7E" w:rsidRPr="002C7B2A">
        <w:t>(</w:t>
      </w:r>
      <w:proofErr w:type="spellStart"/>
      <w:r w:rsidR="006D65B8" w:rsidRPr="002C7B2A">
        <w:t>темплат</w:t>
      </w:r>
      <w:proofErr w:type="spellEnd"/>
      <w:r w:rsidR="006D65B8" w:rsidRPr="002C7B2A">
        <w:t xml:space="preserve"> можно скачать на сайте </w:t>
      </w:r>
      <w:hyperlink r:id="rId5" w:history="1">
        <w:r w:rsidR="006D65B8" w:rsidRPr="002C7B2A">
          <w:rPr>
            <w:rStyle w:val="a4"/>
            <w:lang w:val="en-US"/>
          </w:rPr>
          <w:t>http</w:t>
        </w:r>
        <w:r w:rsidR="006D65B8" w:rsidRPr="002C7B2A">
          <w:rPr>
            <w:rStyle w:val="a4"/>
          </w:rPr>
          <w:t>://</w:t>
        </w:r>
        <w:r w:rsidR="006D65B8" w:rsidRPr="002C7B2A">
          <w:rPr>
            <w:rStyle w:val="a4"/>
            <w:lang w:val="en-US"/>
          </w:rPr>
          <w:t>iopc</w:t>
        </w:r>
        <w:r w:rsidR="006D65B8" w:rsidRPr="002C7B2A">
          <w:rPr>
            <w:rStyle w:val="a4"/>
          </w:rPr>
          <w:t>.</w:t>
        </w:r>
        <w:r w:rsidR="006D65B8" w:rsidRPr="002C7B2A">
          <w:rPr>
            <w:rStyle w:val="a4"/>
            <w:lang w:val="en-US"/>
          </w:rPr>
          <w:t>ru</w:t>
        </w:r>
        <w:r w:rsidR="006D65B8" w:rsidRPr="002C7B2A">
          <w:rPr>
            <w:rStyle w:val="a4"/>
          </w:rPr>
          <w:t>/</w:t>
        </w:r>
        <w:r w:rsidR="006D65B8" w:rsidRPr="002C7B2A">
          <w:rPr>
            <w:rStyle w:val="a4"/>
            <w:lang w:val="en-US"/>
          </w:rPr>
          <w:t>document</w:t>
        </w:r>
        <w:r w:rsidR="006D65B8" w:rsidRPr="002C7B2A">
          <w:rPr>
            <w:rStyle w:val="a4"/>
          </w:rPr>
          <w:t>/1559554623.</w:t>
        </w:r>
        <w:r w:rsidR="006D65B8" w:rsidRPr="002C7B2A">
          <w:rPr>
            <w:rStyle w:val="a4"/>
            <w:lang w:val="en-US"/>
          </w:rPr>
          <w:t>html</w:t>
        </w:r>
      </w:hyperlink>
      <w:r w:rsidR="00BA5B7E" w:rsidRPr="002C7B2A">
        <w:t>)</w:t>
      </w:r>
      <w:r w:rsidR="00BA5B7E">
        <w:t xml:space="preserve"> </w:t>
      </w:r>
      <w:r w:rsidR="0015282E" w:rsidRPr="00A6516A">
        <w:t xml:space="preserve">и отправлены </w:t>
      </w:r>
      <w:r w:rsidR="0007228E">
        <w:t>в адрес орг</w:t>
      </w:r>
      <w:r w:rsidR="00F64A6D" w:rsidRPr="00A6516A">
        <w:t xml:space="preserve">комитета </w:t>
      </w:r>
      <w:r w:rsidR="00F00CC2" w:rsidRPr="00A6516A">
        <w:t>(</w:t>
      </w:r>
      <w:r w:rsidR="00F00CC2" w:rsidRPr="00A6516A">
        <w:rPr>
          <w:lang w:val="en-US"/>
        </w:rPr>
        <w:t>e</w:t>
      </w:r>
      <w:r w:rsidR="0015282E" w:rsidRPr="00A6516A">
        <w:t>-</w:t>
      </w:r>
      <w:r w:rsidR="0015282E" w:rsidRPr="00A6516A">
        <w:rPr>
          <w:lang w:val="pt-BR"/>
        </w:rPr>
        <w:t>mail</w:t>
      </w:r>
      <w:r w:rsidR="0015282E" w:rsidRPr="00A6516A">
        <w:t>:</w:t>
      </w:r>
      <w:r w:rsidR="00427A77">
        <w:t xml:space="preserve"> </w:t>
      </w:r>
      <w:hyperlink r:id="rId6" w:history="1">
        <w:r w:rsidR="00427A77" w:rsidRPr="00E41E45">
          <w:rPr>
            <w:rStyle w:val="a4"/>
          </w:rPr>
          <w:t>rsflabconf2019@gmail.com</w:t>
        </w:r>
      </w:hyperlink>
      <w:r w:rsidR="00F00CC2" w:rsidRPr="003F5FA6">
        <w:t>)</w:t>
      </w:r>
      <w:r w:rsidR="00F64A6D" w:rsidRPr="00A6516A">
        <w:t>.</w:t>
      </w:r>
      <w:r w:rsidR="00775BF4" w:rsidRPr="00775BF4">
        <w:t xml:space="preserve"> </w:t>
      </w:r>
      <w:r w:rsidR="00C0436C">
        <w:t>Тезисы присылаются в файле с названием фамилии докладчика (Иванов.doc</w:t>
      </w:r>
      <w:r w:rsidR="00C0436C">
        <w:rPr>
          <w:lang w:val="en-US"/>
        </w:rPr>
        <w:t>x</w:t>
      </w:r>
      <w:r w:rsidR="00C0436C">
        <w:t xml:space="preserve">). </w:t>
      </w:r>
      <w:r w:rsidRPr="00A6516A">
        <w:t xml:space="preserve">Текст, включая заголовки, должен быть </w:t>
      </w:r>
      <w:r w:rsidR="00F64A6D" w:rsidRPr="00A6516A">
        <w:t>размещен на ст</w:t>
      </w:r>
      <w:r w:rsidR="0007228E">
        <w:t>р</w:t>
      </w:r>
      <w:r w:rsidR="00F64A6D" w:rsidRPr="00A6516A">
        <w:t xml:space="preserve">анице </w:t>
      </w:r>
      <w:r w:rsidR="00F64A6D" w:rsidRPr="00A6516A">
        <w:rPr>
          <w:bCs/>
        </w:rPr>
        <w:t>размером – А4</w:t>
      </w:r>
      <w:r w:rsidRPr="00A6516A">
        <w:t xml:space="preserve"> </w:t>
      </w:r>
      <w:r w:rsidR="00F64A6D" w:rsidRPr="00A6516A">
        <w:t>(210</w:t>
      </w:r>
      <w:r w:rsidR="00F64A6D" w:rsidRPr="00A6516A">
        <w:sym w:font="Symbol" w:char="F0B4"/>
      </w:r>
      <w:r w:rsidR="00F64A6D" w:rsidRPr="00A6516A">
        <w:t>297 мм) с</w:t>
      </w:r>
      <w:r w:rsidR="00F64A6D" w:rsidRPr="00A6516A">
        <w:rPr>
          <w:bCs/>
        </w:rPr>
        <w:t xml:space="preserve"> полями </w:t>
      </w:r>
      <w:smartTag w:uri="urn:schemas-microsoft-com:office:smarttags" w:element="metricconverter">
        <w:smartTagPr>
          <w:attr w:name="ProductID" w:val="2.5 см"/>
        </w:smartTagPr>
        <w:r w:rsidR="00F64A6D" w:rsidRPr="00A6516A">
          <w:rPr>
            <w:bCs/>
          </w:rPr>
          <w:t>2.5 см</w:t>
        </w:r>
      </w:smartTag>
      <w:r w:rsidR="00F00CC2" w:rsidRPr="00A6516A">
        <w:rPr>
          <w:b/>
          <w:bCs/>
        </w:rPr>
        <w:t xml:space="preserve"> </w:t>
      </w:r>
      <w:r w:rsidRPr="00A6516A">
        <w:t xml:space="preserve">в следующем порядке: название доклада (прописными </w:t>
      </w:r>
      <w:r w:rsidR="00F00CC2" w:rsidRPr="00A6516A">
        <w:t>полужирными буквами);</w:t>
      </w:r>
      <w:r w:rsidRPr="00A6516A">
        <w:t xml:space="preserve"> </w:t>
      </w:r>
      <w:r w:rsidR="00F00CC2" w:rsidRPr="00A6516A">
        <w:t>п</w:t>
      </w:r>
      <w:r w:rsidRPr="00A6516A">
        <w:t xml:space="preserve">осле пропуска одной строки фамилии </w:t>
      </w:r>
      <w:r w:rsidR="00124D64" w:rsidRPr="00124D64">
        <w:t>(</w:t>
      </w:r>
      <w:r w:rsidR="00124D64" w:rsidRPr="00992692">
        <w:t>строчными</w:t>
      </w:r>
      <w:r w:rsidR="00124D64" w:rsidRPr="00A6516A">
        <w:t xml:space="preserve"> буквами</w:t>
      </w:r>
      <w:r w:rsidR="00124D64" w:rsidRPr="00124D64">
        <w:t>)</w:t>
      </w:r>
      <w:r w:rsidR="00124D64" w:rsidRPr="00A6516A">
        <w:t xml:space="preserve"> </w:t>
      </w:r>
      <w:r w:rsidRPr="00A6516A">
        <w:t>и инициалы авторов (</w:t>
      </w:r>
      <w:r w:rsidR="00F00CC2" w:rsidRPr="00A6516A">
        <w:t>подчеркнуть фамилию докладчика);</w:t>
      </w:r>
      <w:r w:rsidRPr="00A6516A">
        <w:t xml:space="preserve"> </w:t>
      </w:r>
      <w:r w:rsidR="00F00CC2" w:rsidRPr="00A6516A">
        <w:t>п</w:t>
      </w:r>
      <w:r w:rsidRPr="00A6516A">
        <w:t xml:space="preserve">осле пропуска одной строки строчным курсивом название организаций, которые представляют авторы. Заголовки должны быть центрированы по рабочему полю. </w:t>
      </w:r>
      <w:r w:rsidR="001939E1">
        <w:t>П</w:t>
      </w:r>
      <w:r w:rsidRPr="00A6516A">
        <w:t>осле пропуска одно</w:t>
      </w:r>
      <w:r w:rsidR="001939E1">
        <w:t>й строки основной текст тезисов:</w:t>
      </w:r>
      <w:r w:rsidRPr="00A6516A">
        <w:rPr>
          <w:bCs/>
          <w:color w:val="000000"/>
          <w:spacing w:val="-1"/>
        </w:rPr>
        <w:t xml:space="preserve"> </w:t>
      </w:r>
      <w:r w:rsidRPr="00A6516A">
        <w:rPr>
          <w:color w:val="000000"/>
          <w:spacing w:val="-1"/>
        </w:rPr>
        <w:t xml:space="preserve">выравнивание </w:t>
      </w:r>
      <w:r w:rsidRPr="00A6516A">
        <w:rPr>
          <w:bCs/>
          <w:color w:val="000000"/>
          <w:spacing w:val="-1"/>
        </w:rPr>
        <w:t>по ширине,</w:t>
      </w:r>
      <w:r w:rsidRPr="00A6516A">
        <w:t xml:space="preserve"> абзацный отступ </w:t>
      </w:r>
      <w:smartTag w:uri="urn:schemas-microsoft-com:office:smarttags" w:element="metricconverter">
        <w:smartTagPr>
          <w:attr w:name="ProductID" w:val="1 см"/>
        </w:smartTagPr>
        <w:r w:rsidRPr="00A6516A">
          <w:t>1 см</w:t>
        </w:r>
      </w:smartTag>
      <w:r w:rsidR="00662753">
        <w:t>,</w:t>
      </w:r>
      <w:r w:rsidRPr="00A6516A">
        <w:t xml:space="preserve"> </w:t>
      </w:r>
      <w:r w:rsidR="001939E1" w:rsidRPr="00A6516A">
        <w:t>одинарный</w:t>
      </w:r>
      <w:r w:rsidR="001939E1">
        <w:t xml:space="preserve"> м</w:t>
      </w:r>
      <w:r w:rsidRPr="00A6516A">
        <w:t>ежстрочный интервал</w:t>
      </w:r>
      <w:r w:rsidR="00662753">
        <w:t>,</w:t>
      </w:r>
      <w:r w:rsidRPr="00A6516A">
        <w:t xml:space="preserve"> шрифт </w:t>
      </w:r>
      <w:r w:rsidRPr="00A6516A">
        <w:rPr>
          <w:lang w:val="en-US"/>
        </w:rPr>
        <w:t>Times</w:t>
      </w:r>
      <w:r w:rsidRPr="00A6516A">
        <w:t xml:space="preserve"> </w:t>
      </w:r>
      <w:r w:rsidRPr="00A6516A">
        <w:rPr>
          <w:lang w:val="en-US"/>
        </w:rPr>
        <w:t>New</w:t>
      </w:r>
      <w:r w:rsidRPr="00A6516A">
        <w:t xml:space="preserve"> </w:t>
      </w:r>
      <w:r w:rsidRPr="00A6516A">
        <w:rPr>
          <w:lang w:val="en-US"/>
        </w:rPr>
        <w:t>Roman</w:t>
      </w:r>
      <w:r w:rsidRPr="00A6516A">
        <w:t>, 12 п</w:t>
      </w:r>
      <w:r w:rsidR="00E90617" w:rsidRPr="001939E1">
        <w:t>т</w:t>
      </w:r>
      <w:r w:rsidRPr="00A6516A">
        <w:t>. Литературные ссылки в тексте выделять квадратными скобками. Список литературы отделяется пустой строкой; заголовок списка литературы «ЛИТЕРАТУРА»</w:t>
      </w:r>
      <w:r w:rsidR="001F708D">
        <w:t xml:space="preserve"> </w:t>
      </w:r>
      <w:r w:rsidR="001F708D" w:rsidRPr="00C25BFE">
        <w:t>(выравнивание по центру)</w:t>
      </w:r>
      <w:r w:rsidRPr="00A6516A">
        <w:t>: все буквы</w:t>
      </w:r>
      <w:r w:rsidR="001F708D">
        <w:t xml:space="preserve"> прописные, </w:t>
      </w:r>
      <w:r w:rsidR="001F708D" w:rsidRPr="00C25BFE">
        <w:t>размер шрифта 12 пт</w:t>
      </w:r>
      <w:r w:rsidRPr="00C25BFE">
        <w:t>. Ссылки размещать в</w:t>
      </w:r>
      <w:r w:rsidRPr="00A6516A">
        <w:t xml:space="preserve"> виде нумерованного списка без отступа первой строки</w:t>
      </w:r>
      <w:r w:rsidR="008A633C">
        <w:t xml:space="preserve"> </w:t>
      </w:r>
      <w:r w:rsidR="008A633C" w:rsidRPr="00C25BFE">
        <w:t>(выравнивание по ширине)</w:t>
      </w:r>
      <w:r w:rsidR="0015282E" w:rsidRPr="00A6516A">
        <w:t>.</w:t>
      </w:r>
      <w:r w:rsidR="00BA5B7E">
        <w:t xml:space="preserve"> </w:t>
      </w:r>
    </w:p>
    <w:p w:rsidR="006C027D" w:rsidRPr="002A62C5" w:rsidRDefault="00C0436C" w:rsidP="006C027D">
      <w:r w:rsidRPr="002A62C5">
        <w:rPr>
          <w:b/>
          <w:bCs/>
        </w:rPr>
        <w:t>Регистрационная форма</w:t>
      </w:r>
      <w:r>
        <w:t xml:space="preserve"> заполняется на сайте конференции</w:t>
      </w:r>
      <w:r w:rsidR="002A62C5">
        <w:t>:</w:t>
      </w:r>
      <w:r w:rsidR="006C027D">
        <w:t xml:space="preserve"> </w:t>
      </w:r>
      <w:hyperlink r:id="rId7" w:history="1">
        <w:r w:rsidR="002A62C5" w:rsidRPr="00510252">
          <w:rPr>
            <w:rStyle w:val="a4"/>
            <w:lang w:val="en-US"/>
          </w:rPr>
          <w:t>http</w:t>
        </w:r>
        <w:r w:rsidR="002A62C5" w:rsidRPr="00510252">
          <w:rPr>
            <w:rStyle w:val="a4"/>
          </w:rPr>
          <w:t>://</w:t>
        </w:r>
        <w:proofErr w:type="spellStart"/>
        <w:r w:rsidR="002A62C5" w:rsidRPr="00510252">
          <w:rPr>
            <w:rStyle w:val="a4"/>
            <w:lang w:val="en-US"/>
          </w:rPr>
          <w:t>iopc</w:t>
        </w:r>
        <w:proofErr w:type="spellEnd"/>
        <w:r w:rsidR="002A62C5" w:rsidRPr="00510252">
          <w:rPr>
            <w:rStyle w:val="a4"/>
          </w:rPr>
          <w:t>.</w:t>
        </w:r>
        <w:proofErr w:type="spellStart"/>
        <w:r w:rsidR="002A62C5" w:rsidRPr="00510252">
          <w:rPr>
            <w:rStyle w:val="a4"/>
            <w:lang w:val="en-US"/>
          </w:rPr>
          <w:t>ru</w:t>
        </w:r>
        <w:proofErr w:type="spellEnd"/>
        <w:r w:rsidR="002A62C5" w:rsidRPr="00510252">
          <w:rPr>
            <w:rStyle w:val="a4"/>
          </w:rPr>
          <w:t>/</w:t>
        </w:r>
        <w:r w:rsidR="002A62C5" w:rsidRPr="00510252">
          <w:rPr>
            <w:rStyle w:val="a4"/>
            <w:lang w:val="en-US"/>
          </w:rPr>
          <w:t>document</w:t>
        </w:r>
        <w:r w:rsidR="002A62C5" w:rsidRPr="00510252">
          <w:rPr>
            <w:rStyle w:val="a4"/>
          </w:rPr>
          <w:t>/1559554623.</w:t>
        </w:r>
        <w:r w:rsidR="002A62C5" w:rsidRPr="00510252">
          <w:rPr>
            <w:rStyle w:val="a4"/>
            <w:lang w:val="en-US"/>
          </w:rPr>
          <w:t>html</w:t>
        </w:r>
      </w:hyperlink>
    </w:p>
    <w:p w:rsidR="002A62C5" w:rsidRPr="002A62C5" w:rsidRDefault="002A62C5" w:rsidP="006C027D"/>
    <w:p w:rsidR="00F53414" w:rsidRPr="00305F74" w:rsidRDefault="00F53414" w:rsidP="00F53414">
      <w:pPr>
        <w:jc w:val="both"/>
        <w:rPr>
          <w:rFonts w:ascii="Arial" w:hAnsi="Arial" w:cs="Arial"/>
          <w:b/>
          <w:caps/>
        </w:rPr>
      </w:pPr>
      <w:r w:rsidRPr="00305F74">
        <w:rPr>
          <w:rFonts w:ascii="Arial" w:hAnsi="Arial" w:cs="Arial"/>
          <w:b/>
          <w:caps/>
          <w:sz w:val="22"/>
        </w:rPr>
        <w:t>Адрес оргкомитета</w:t>
      </w:r>
    </w:p>
    <w:p w:rsidR="004D7244" w:rsidRDefault="00F53414" w:rsidP="00F53414">
      <w:pPr>
        <w:jc w:val="both"/>
        <w:rPr>
          <w:lang w:val="pt-BR"/>
        </w:rPr>
      </w:pPr>
      <w:r w:rsidRPr="00D40641">
        <w:t>420088</w:t>
      </w:r>
      <w:r>
        <w:t>,</w:t>
      </w:r>
      <w:r w:rsidRPr="00D40641">
        <w:t xml:space="preserve"> г. Казань, ул. акад. </w:t>
      </w:r>
      <w:r>
        <w:t>Арбузова, 8,</w:t>
      </w:r>
      <w:r w:rsidRPr="00D40641">
        <w:t xml:space="preserve"> </w:t>
      </w:r>
      <w:r w:rsidRPr="001D7F36">
        <w:t>ИОФХ им. А.Е. Арбузова - обособленное структурное подразделение ФИЦ КазНЦ РАН</w:t>
      </w:r>
      <w:r w:rsidRPr="0088685F">
        <w:t xml:space="preserve">, </w:t>
      </w:r>
      <w:r w:rsidRPr="00D40641">
        <w:t>оргкомитет</w:t>
      </w:r>
      <w:r w:rsidRPr="0088685F">
        <w:t xml:space="preserve"> </w:t>
      </w:r>
      <w:r w:rsidRPr="001F2877">
        <w:t xml:space="preserve">школы-конференции </w:t>
      </w:r>
      <w:r>
        <w:t>«</w:t>
      </w:r>
      <w:r>
        <w:rPr>
          <w:b/>
        </w:rPr>
        <w:t>Супрамолекулярные стратегии в химии, биологии и медицине: фундаментальные проблемы и перспективы»</w:t>
      </w:r>
      <w:r w:rsidRPr="0088685F">
        <w:t>,</w:t>
      </w:r>
      <w:r w:rsidRPr="00A21D27">
        <w:t xml:space="preserve"> </w:t>
      </w:r>
      <w:r w:rsidR="004D7244">
        <w:t>Т</w:t>
      </w:r>
      <w:r w:rsidRPr="00D40641">
        <w:t>ел</w:t>
      </w:r>
      <w:r w:rsidRPr="0088685F">
        <w:rPr>
          <w:lang w:val="pt-BR"/>
        </w:rPr>
        <w:t>.</w:t>
      </w:r>
      <w:r w:rsidR="004D7244">
        <w:t>:</w:t>
      </w:r>
      <w:r w:rsidRPr="0088685F">
        <w:rPr>
          <w:lang w:val="pt-BR"/>
        </w:rPr>
        <w:t xml:space="preserve"> </w:t>
      </w:r>
      <w:bookmarkStart w:id="0" w:name="_Hlk11312457"/>
      <w:r w:rsidR="004D7244">
        <w:t>+7 (843) 272-74-24</w:t>
      </w:r>
      <w:bookmarkEnd w:id="0"/>
      <w:r w:rsidRPr="0088685F">
        <w:rPr>
          <w:lang w:val="pt-BR"/>
        </w:rPr>
        <w:t xml:space="preserve">. </w:t>
      </w:r>
      <w:r w:rsidRPr="00D40641">
        <w:t>Факс</w:t>
      </w:r>
      <w:r w:rsidRPr="00BC3CC6">
        <w:rPr>
          <w:lang w:val="pt-BR"/>
        </w:rPr>
        <w:t xml:space="preserve">: </w:t>
      </w:r>
      <w:r w:rsidR="004D7244">
        <w:t xml:space="preserve">+7 </w:t>
      </w:r>
      <w:r w:rsidRPr="00BC3CC6">
        <w:rPr>
          <w:lang w:val="pt-BR"/>
        </w:rPr>
        <w:t>(843)</w:t>
      </w:r>
      <w:r w:rsidR="004D7244">
        <w:t xml:space="preserve"> </w:t>
      </w:r>
      <w:r w:rsidRPr="00BC3CC6">
        <w:rPr>
          <w:lang w:val="pt-BR"/>
        </w:rPr>
        <w:t xml:space="preserve">273-22-53. </w:t>
      </w:r>
    </w:p>
    <w:p w:rsidR="00F53414" w:rsidRPr="002C520D" w:rsidRDefault="00F53414" w:rsidP="00F53414">
      <w:pPr>
        <w:jc w:val="both"/>
        <w:rPr>
          <w:u w:val="single"/>
        </w:rPr>
      </w:pPr>
      <w:r w:rsidRPr="00BC3CC6">
        <w:rPr>
          <w:lang w:val="pt-BR"/>
        </w:rPr>
        <w:t>e-</w:t>
      </w:r>
      <w:r w:rsidRPr="00D40641">
        <w:rPr>
          <w:lang w:val="pt-BR"/>
        </w:rPr>
        <w:t>mail</w:t>
      </w:r>
      <w:r w:rsidRPr="00BC3CC6">
        <w:rPr>
          <w:lang w:val="pt-BR"/>
        </w:rPr>
        <w:t>:</w:t>
      </w:r>
      <w:r>
        <w:rPr>
          <w:lang w:val="pt-BR"/>
        </w:rPr>
        <w:t xml:space="preserve"> </w:t>
      </w:r>
      <w:hyperlink r:id="rId8" w:history="1">
        <w:r w:rsidRPr="00E41E45">
          <w:rPr>
            <w:rStyle w:val="a4"/>
            <w:lang w:val="en-US"/>
          </w:rPr>
          <w:t>rsflabconf</w:t>
        </w:r>
        <w:r w:rsidRPr="002C520D">
          <w:rPr>
            <w:rStyle w:val="a4"/>
          </w:rPr>
          <w:t>2019@</w:t>
        </w:r>
        <w:r w:rsidRPr="00E41E45">
          <w:rPr>
            <w:rStyle w:val="a4"/>
            <w:lang w:val="en-US"/>
          </w:rPr>
          <w:t>gmail</w:t>
        </w:r>
        <w:r w:rsidRPr="002C520D">
          <w:rPr>
            <w:rStyle w:val="a4"/>
          </w:rPr>
          <w:t>.</w:t>
        </w:r>
        <w:r w:rsidRPr="00E41E45">
          <w:rPr>
            <w:rStyle w:val="a4"/>
            <w:lang w:val="en-US"/>
          </w:rPr>
          <w:t>com</w:t>
        </w:r>
      </w:hyperlink>
    </w:p>
    <w:p w:rsidR="00DD7724" w:rsidRDefault="00DD7724" w:rsidP="007D2697">
      <w:pPr>
        <w:autoSpaceDE w:val="0"/>
        <w:autoSpaceDN w:val="0"/>
        <w:adjustRightInd w:val="0"/>
        <w:jc w:val="center"/>
      </w:pPr>
    </w:p>
    <w:p w:rsidR="00DD7724" w:rsidRDefault="00DD7724" w:rsidP="007D2697">
      <w:pPr>
        <w:autoSpaceDE w:val="0"/>
        <w:autoSpaceDN w:val="0"/>
        <w:adjustRightInd w:val="0"/>
        <w:jc w:val="center"/>
      </w:pPr>
    </w:p>
    <w:p w:rsidR="00427A77" w:rsidRPr="00E241AB" w:rsidRDefault="00427A77" w:rsidP="007D2697">
      <w:pPr>
        <w:autoSpaceDE w:val="0"/>
        <w:autoSpaceDN w:val="0"/>
        <w:adjustRightInd w:val="0"/>
        <w:jc w:val="center"/>
      </w:pPr>
      <w:r w:rsidRPr="00E241AB">
        <w:t>Министерство науки и высшего образования Российской Федерации</w:t>
      </w:r>
    </w:p>
    <w:p w:rsidR="00703D1C" w:rsidRDefault="00703D1C" w:rsidP="00427A77">
      <w:pPr>
        <w:jc w:val="center"/>
      </w:pPr>
      <w:r w:rsidRPr="00C914EB">
        <w:t>Российск</w:t>
      </w:r>
      <w:r>
        <w:t>ая</w:t>
      </w:r>
      <w:r w:rsidRPr="00C914EB">
        <w:t xml:space="preserve"> академи</w:t>
      </w:r>
      <w:r>
        <w:t>я</w:t>
      </w:r>
      <w:r w:rsidRPr="00C914EB">
        <w:t xml:space="preserve"> наук</w:t>
      </w:r>
    </w:p>
    <w:p w:rsidR="00703D1C" w:rsidRDefault="00703D1C" w:rsidP="00427A77">
      <w:pPr>
        <w:jc w:val="center"/>
      </w:pPr>
      <w:r w:rsidRPr="00C914EB">
        <w:t>Российский научный фонд</w:t>
      </w:r>
      <w:r w:rsidRPr="00E241AB">
        <w:t xml:space="preserve"> </w:t>
      </w:r>
    </w:p>
    <w:p w:rsidR="00427A77" w:rsidRPr="00E241AB" w:rsidRDefault="00703D1C" w:rsidP="00427A77">
      <w:pPr>
        <w:jc w:val="center"/>
      </w:pPr>
      <w:r w:rsidRPr="00C914EB">
        <w:t>Федеральный исследовательский центр «Казанский научный центр Российской академии наук»</w:t>
      </w:r>
      <w:r>
        <w:t xml:space="preserve"> </w:t>
      </w:r>
    </w:p>
    <w:p w:rsidR="00734ABF" w:rsidRPr="007D2697" w:rsidRDefault="001C20B4" w:rsidP="007D2697">
      <w:pPr>
        <w:jc w:val="center"/>
      </w:pPr>
      <w:r>
        <w:t>Институт органической и физической</w:t>
      </w:r>
      <w:r w:rsidR="00756CDD" w:rsidRPr="007D2697">
        <w:t xml:space="preserve"> химии</w:t>
      </w:r>
      <w:r w:rsidR="007D2697" w:rsidRPr="007D2697">
        <w:t xml:space="preserve"> им. А. Е. Арбузова -</w:t>
      </w:r>
    </w:p>
    <w:p w:rsidR="007D2697" w:rsidRPr="007D2697" w:rsidRDefault="007D2697" w:rsidP="007D2697">
      <w:pPr>
        <w:pStyle w:val="4"/>
        <w:spacing w:before="0" w:after="0"/>
        <w:jc w:val="center"/>
        <w:rPr>
          <w:sz w:val="24"/>
          <w:szCs w:val="24"/>
        </w:rPr>
      </w:pPr>
      <w:r w:rsidRPr="007D2697">
        <w:rPr>
          <w:rStyle w:val="a7"/>
          <w:bCs/>
          <w:sz w:val="24"/>
          <w:szCs w:val="24"/>
        </w:rPr>
        <w:t>обособленное структурное подразделение ФИЦ КазНЦ РАН</w:t>
      </w:r>
    </w:p>
    <w:p w:rsidR="00427A77" w:rsidRPr="001215FC" w:rsidRDefault="00703D1C" w:rsidP="00427A77">
      <w:pPr>
        <w:jc w:val="center"/>
      </w:pPr>
      <w:r w:rsidRPr="00E241AB">
        <w:t>Российское химическое общество им. Д. И. Менделеева</w:t>
      </w:r>
    </w:p>
    <w:p w:rsidR="00895517" w:rsidRDefault="00895517" w:rsidP="00895517">
      <w:pPr>
        <w:jc w:val="center"/>
      </w:pPr>
    </w:p>
    <w:p w:rsidR="007D2697" w:rsidRDefault="007D2697" w:rsidP="00895517">
      <w:pPr>
        <w:jc w:val="center"/>
      </w:pPr>
    </w:p>
    <w:p w:rsidR="00895517" w:rsidRDefault="00895517" w:rsidP="00895517">
      <w:pPr>
        <w:jc w:val="center"/>
      </w:pPr>
    </w:p>
    <w:p w:rsidR="00756CDD" w:rsidRPr="00BC3CC6" w:rsidRDefault="00BC3CC6" w:rsidP="008D131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Школа-конференция для молодых ученых</w:t>
      </w:r>
    </w:p>
    <w:p w:rsidR="007D2697" w:rsidRDefault="007D2697" w:rsidP="008D131A">
      <w:pPr>
        <w:spacing w:line="360" w:lineRule="auto"/>
        <w:jc w:val="center"/>
        <w:rPr>
          <w:b/>
        </w:rPr>
      </w:pPr>
      <w:r>
        <w:rPr>
          <w:b/>
        </w:rPr>
        <w:t xml:space="preserve">«Супрамолекулярные стратегии в химии, биологии и медицине: фундаментальные проблемы и перспективы» </w:t>
      </w:r>
    </w:p>
    <w:p w:rsidR="00895517" w:rsidRPr="007D2697" w:rsidRDefault="00153D3E" w:rsidP="008D131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D5AB9" w:rsidRPr="007D2697">
        <w:rPr>
          <w:b/>
          <w:sz w:val="26"/>
          <w:szCs w:val="26"/>
        </w:rPr>
        <w:t>(</w:t>
      </w:r>
      <w:bookmarkStart w:id="1" w:name="_Hlk9339951"/>
      <w:r w:rsidR="004D5AB9" w:rsidRPr="004D5AB9">
        <w:rPr>
          <w:b/>
          <w:sz w:val="26"/>
          <w:szCs w:val="26"/>
        </w:rPr>
        <w:t>с</w:t>
      </w:r>
      <w:r w:rsidR="004D5AB9" w:rsidRPr="007D2697">
        <w:rPr>
          <w:b/>
          <w:sz w:val="26"/>
          <w:szCs w:val="26"/>
        </w:rPr>
        <w:t xml:space="preserve"> </w:t>
      </w:r>
      <w:r w:rsidR="004D5AB9" w:rsidRPr="004D5AB9">
        <w:rPr>
          <w:b/>
          <w:sz w:val="26"/>
          <w:szCs w:val="26"/>
        </w:rPr>
        <w:t>международным</w:t>
      </w:r>
      <w:r w:rsidR="004D5AB9" w:rsidRPr="007D2697">
        <w:rPr>
          <w:b/>
          <w:sz w:val="26"/>
          <w:szCs w:val="26"/>
        </w:rPr>
        <w:t xml:space="preserve"> </w:t>
      </w:r>
      <w:r w:rsidR="004D5AB9" w:rsidRPr="004D5AB9">
        <w:rPr>
          <w:b/>
          <w:sz w:val="26"/>
          <w:szCs w:val="26"/>
        </w:rPr>
        <w:t>участием</w:t>
      </w:r>
      <w:bookmarkEnd w:id="1"/>
      <w:r w:rsidR="004D5AB9" w:rsidRPr="007D2697">
        <w:rPr>
          <w:b/>
          <w:sz w:val="26"/>
          <w:szCs w:val="26"/>
        </w:rPr>
        <w:t>)</w:t>
      </w:r>
    </w:p>
    <w:p w:rsidR="00F53414" w:rsidRDefault="00B05F6C" w:rsidP="008D131A">
      <w:pPr>
        <w:jc w:val="center"/>
        <w:rPr>
          <w:b/>
        </w:rPr>
      </w:pPr>
      <w:r w:rsidRPr="00732B03">
        <w:rPr>
          <w:noProof/>
        </w:rPr>
        <w:drawing>
          <wp:inline distT="0" distB="0" distL="0" distR="0">
            <wp:extent cx="3209925" cy="319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1A" w:rsidRPr="00286656" w:rsidRDefault="008D131A" w:rsidP="008D131A">
      <w:pPr>
        <w:jc w:val="center"/>
        <w:rPr>
          <w:b/>
        </w:rPr>
      </w:pPr>
      <w:r w:rsidRPr="00286656">
        <w:rPr>
          <w:b/>
        </w:rPr>
        <w:t>Казань, Россия</w:t>
      </w:r>
    </w:p>
    <w:p w:rsidR="005D0AE6" w:rsidRDefault="008974DD" w:rsidP="008D131A">
      <w:pPr>
        <w:jc w:val="center"/>
        <w:rPr>
          <w:b/>
        </w:rPr>
      </w:pPr>
      <w:r>
        <w:rPr>
          <w:b/>
        </w:rPr>
        <w:t>7</w:t>
      </w:r>
      <w:r w:rsidR="008D131A" w:rsidRPr="00286656">
        <w:rPr>
          <w:b/>
        </w:rPr>
        <w:t xml:space="preserve"> – 1</w:t>
      </w:r>
      <w:r w:rsidR="00BC3CC6">
        <w:rPr>
          <w:b/>
        </w:rPr>
        <w:t>0</w:t>
      </w:r>
      <w:r w:rsidR="003E5342" w:rsidRPr="00756CDD">
        <w:rPr>
          <w:b/>
        </w:rPr>
        <w:t xml:space="preserve"> </w:t>
      </w:r>
      <w:r w:rsidR="00BC3CC6">
        <w:rPr>
          <w:b/>
        </w:rPr>
        <w:t>октября</w:t>
      </w:r>
      <w:r w:rsidR="008D131A" w:rsidRPr="00286656">
        <w:rPr>
          <w:b/>
        </w:rPr>
        <w:t xml:space="preserve"> 201</w:t>
      </w:r>
      <w:r w:rsidR="00BC3CC6">
        <w:rPr>
          <w:b/>
        </w:rPr>
        <w:t>9</w:t>
      </w:r>
      <w:r w:rsidR="008D131A" w:rsidRPr="00286656">
        <w:rPr>
          <w:b/>
        </w:rPr>
        <w:t xml:space="preserve"> г.</w:t>
      </w:r>
    </w:p>
    <w:p w:rsidR="007056AF" w:rsidRDefault="005D0AE6" w:rsidP="000F1E02">
      <w:pPr>
        <w:jc w:val="center"/>
        <w:rPr>
          <w:b/>
          <w:i/>
        </w:rPr>
      </w:pPr>
      <w:r>
        <w:rPr>
          <w:b/>
        </w:rPr>
        <w:br w:type="page"/>
      </w:r>
      <w:r w:rsidR="007056AF" w:rsidRPr="000A720F">
        <w:rPr>
          <w:b/>
          <w:i/>
        </w:rPr>
        <w:lastRenderedPageBreak/>
        <w:t>Уважаемые коллеги!</w:t>
      </w:r>
    </w:p>
    <w:p w:rsidR="00F43F40" w:rsidRDefault="00F43F40" w:rsidP="000F1E02">
      <w:pPr>
        <w:jc w:val="center"/>
        <w:rPr>
          <w:b/>
          <w:i/>
        </w:rPr>
      </w:pPr>
    </w:p>
    <w:p w:rsidR="007056AF" w:rsidRPr="00822B4B" w:rsidRDefault="007056AF" w:rsidP="001215FC">
      <w:pPr>
        <w:jc w:val="both"/>
      </w:pPr>
      <w:r w:rsidRPr="00822B4B">
        <w:t xml:space="preserve">Приглашаем </w:t>
      </w:r>
      <w:r w:rsidR="001F2877">
        <w:t>В</w:t>
      </w:r>
      <w:r w:rsidRPr="00822B4B">
        <w:t>ас принять участие в ра</w:t>
      </w:r>
      <w:r w:rsidR="008D131A" w:rsidRPr="00822B4B">
        <w:t>боте</w:t>
      </w:r>
      <w:r w:rsidR="00286656" w:rsidRPr="00822B4B">
        <w:t xml:space="preserve"> </w:t>
      </w:r>
      <w:r w:rsidR="00B5672C" w:rsidRPr="00822B4B">
        <w:rPr>
          <w:b/>
        </w:rPr>
        <w:t>школ</w:t>
      </w:r>
      <w:r w:rsidR="001A4643" w:rsidRPr="00822B4B">
        <w:rPr>
          <w:b/>
        </w:rPr>
        <w:t>ы</w:t>
      </w:r>
      <w:r w:rsidR="00B5672C" w:rsidRPr="00822B4B">
        <w:rPr>
          <w:b/>
        </w:rPr>
        <w:t xml:space="preserve">-конференции </w:t>
      </w:r>
      <w:r w:rsidR="001215FC" w:rsidRPr="00822B4B">
        <w:rPr>
          <w:b/>
        </w:rPr>
        <w:t xml:space="preserve">для </w:t>
      </w:r>
      <w:r w:rsidR="00B5672C" w:rsidRPr="00822B4B">
        <w:rPr>
          <w:b/>
        </w:rPr>
        <w:t xml:space="preserve">молодых ученых </w:t>
      </w:r>
      <w:r w:rsidR="00AB3864" w:rsidRPr="00822B4B">
        <w:rPr>
          <w:b/>
        </w:rPr>
        <w:t>«Супрамолекулярные стратегии в химии, биологии и медицине: фундаментальные проблемы и перспективы»</w:t>
      </w:r>
      <w:r w:rsidR="00B5672C" w:rsidRPr="00822B4B">
        <w:t xml:space="preserve">, </w:t>
      </w:r>
      <w:r w:rsidRPr="00822B4B">
        <w:t>котор</w:t>
      </w:r>
      <w:r w:rsidR="00B5672C" w:rsidRPr="00822B4B">
        <w:t xml:space="preserve">ая </w:t>
      </w:r>
      <w:r w:rsidRPr="00822B4B">
        <w:t xml:space="preserve">состоится </w:t>
      </w:r>
      <w:r w:rsidR="008974DD" w:rsidRPr="00822B4B">
        <w:t>7</w:t>
      </w:r>
      <w:r w:rsidR="00B5672C" w:rsidRPr="00822B4B">
        <w:t>-10 октября</w:t>
      </w:r>
      <w:r w:rsidRPr="00822B4B">
        <w:t xml:space="preserve"> 201</w:t>
      </w:r>
      <w:r w:rsidR="00B5672C" w:rsidRPr="00822B4B">
        <w:t>9</w:t>
      </w:r>
      <w:r w:rsidR="00286656" w:rsidRPr="00822B4B">
        <w:t xml:space="preserve"> г.</w:t>
      </w:r>
      <w:r w:rsidR="001E406F" w:rsidRPr="00822B4B">
        <w:t xml:space="preserve"> </w:t>
      </w:r>
      <w:r w:rsidRPr="00822B4B">
        <w:t xml:space="preserve">в </w:t>
      </w:r>
      <w:r w:rsidR="00F541B2" w:rsidRPr="00822B4B">
        <w:t>ИОФХ им. А.Е. Арбузова - обособленно</w:t>
      </w:r>
      <w:r w:rsidR="001A4643" w:rsidRPr="00822B4B">
        <w:t>м</w:t>
      </w:r>
      <w:r w:rsidR="00F541B2" w:rsidRPr="00822B4B">
        <w:t xml:space="preserve"> структурно</w:t>
      </w:r>
      <w:r w:rsidR="001A4643" w:rsidRPr="00822B4B">
        <w:t>м</w:t>
      </w:r>
      <w:r w:rsidR="00F541B2" w:rsidRPr="00822B4B">
        <w:t xml:space="preserve"> подразделени</w:t>
      </w:r>
      <w:r w:rsidR="001A4643" w:rsidRPr="00822B4B">
        <w:t>и</w:t>
      </w:r>
      <w:r w:rsidR="00F541B2" w:rsidRPr="00822B4B">
        <w:t xml:space="preserve"> ФИЦ КазНЦ РАН </w:t>
      </w:r>
      <w:r w:rsidRPr="00822B4B">
        <w:t>по адресу: г. Ка</w:t>
      </w:r>
      <w:r w:rsidR="00BE499D" w:rsidRPr="00822B4B">
        <w:t>зань, ул.</w:t>
      </w:r>
      <w:r w:rsidR="00262914" w:rsidRPr="00822B4B">
        <w:t xml:space="preserve"> </w:t>
      </w:r>
      <w:r w:rsidR="00BE499D" w:rsidRPr="00822B4B">
        <w:rPr>
          <w:lang w:val="en-US"/>
        </w:rPr>
        <w:t>A</w:t>
      </w:r>
      <w:proofErr w:type="spellStart"/>
      <w:r w:rsidRPr="00822B4B">
        <w:t>кад</w:t>
      </w:r>
      <w:proofErr w:type="spellEnd"/>
      <w:r w:rsidRPr="00822B4B">
        <w:t>.</w:t>
      </w:r>
      <w:r w:rsidR="001E406F" w:rsidRPr="00822B4B">
        <w:t xml:space="preserve"> </w:t>
      </w:r>
      <w:r w:rsidRPr="00822B4B">
        <w:t>Арбузова, 8.</w:t>
      </w:r>
      <w:r w:rsidR="00B5672C" w:rsidRPr="00822B4B">
        <w:t xml:space="preserve"> </w:t>
      </w:r>
      <w:r w:rsidR="00F541B2" w:rsidRPr="00822B4B">
        <w:t>Школа-к</w:t>
      </w:r>
      <w:r w:rsidR="00B5672C" w:rsidRPr="00822B4B">
        <w:t xml:space="preserve">онференция проводится в рамках проекта РНФ 19-73-30012 </w:t>
      </w:r>
      <w:r w:rsidR="00DE4ED6" w:rsidRPr="00822B4B">
        <w:t>«</w:t>
      </w:r>
      <w:r w:rsidR="00B5672C" w:rsidRPr="00822B4B">
        <w:t xml:space="preserve">Разработка супрамолекулярных стратегий для создания липидных и гибридных наноконтейнеров с функциями </w:t>
      </w:r>
      <w:proofErr w:type="spellStart"/>
      <w:r w:rsidR="00B5672C" w:rsidRPr="00822B4B">
        <w:t>таргетности</w:t>
      </w:r>
      <w:proofErr w:type="spellEnd"/>
      <w:r w:rsidR="00B5672C" w:rsidRPr="00822B4B">
        <w:t xml:space="preserve"> и способностью преодолевать биологические барьеры с целью увеличения эффективности лекарственных средств</w:t>
      </w:r>
      <w:r w:rsidR="00DE4ED6" w:rsidRPr="00822B4B">
        <w:t>»</w:t>
      </w:r>
      <w:r w:rsidR="00DE4ED6">
        <w:t>.</w:t>
      </w:r>
    </w:p>
    <w:p w:rsidR="00B5672C" w:rsidRPr="00822B4B" w:rsidRDefault="00B5672C" w:rsidP="00B5672C">
      <w:pPr>
        <w:jc w:val="both"/>
      </w:pPr>
    </w:p>
    <w:p w:rsidR="007056AF" w:rsidRPr="00822B4B" w:rsidRDefault="007056AF" w:rsidP="000F135C">
      <w:pPr>
        <w:jc w:val="both"/>
      </w:pPr>
      <w:r w:rsidRPr="00822B4B">
        <w:rPr>
          <w:b/>
        </w:rPr>
        <w:t>Научная программа</w:t>
      </w:r>
      <w:r w:rsidRPr="00822B4B">
        <w:t xml:space="preserve"> симпозиума </w:t>
      </w:r>
      <w:r w:rsidR="000F135C" w:rsidRPr="00822B4B">
        <w:t>включает пленарные (</w:t>
      </w:r>
      <w:r w:rsidR="00B5672C" w:rsidRPr="00822B4B">
        <w:t>40</w:t>
      </w:r>
      <w:r w:rsidR="000F135C" w:rsidRPr="00822B4B">
        <w:t xml:space="preserve"> минут), </w:t>
      </w:r>
      <w:r w:rsidR="00903013" w:rsidRPr="00822B4B">
        <w:t>устные (</w:t>
      </w:r>
      <w:r w:rsidR="001F2877" w:rsidRPr="00B55C5E">
        <w:t>15-</w:t>
      </w:r>
      <w:r w:rsidR="00B5672C" w:rsidRPr="00B55C5E">
        <w:t>20</w:t>
      </w:r>
      <w:r w:rsidR="00903013" w:rsidRPr="00B55C5E">
        <w:t xml:space="preserve"> минут</w:t>
      </w:r>
      <w:r w:rsidRPr="00B55C5E">
        <w:t>)</w:t>
      </w:r>
      <w:r w:rsidRPr="00822B4B">
        <w:t xml:space="preserve"> и стендовые сообщения по темам:</w:t>
      </w:r>
    </w:p>
    <w:p w:rsidR="00E74F30" w:rsidRPr="00C914EB" w:rsidRDefault="005055E6" w:rsidP="003F4E04">
      <w:pPr>
        <w:ind w:left="539"/>
      </w:pPr>
      <w:bookmarkStart w:id="2" w:name="_Hlk9345748"/>
      <w:r w:rsidRPr="00C914EB">
        <w:t xml:space="preserve">1. </w:t>
      </w:r>
      <w:r w:rsidR="00E74F30" w:rsidRPr="00C914EB">
        <w:t>Самоорганизация и супр</w:t>
      </w:r>
      <w:r w:rsidR="00F541B2" w:rsidRPr="00C914EB">
        <w:t>а</w:t>
      </w:r>
      <w:r w:rsidR="00E74F30" w:rsidRPr="00C914EB">
        <w:t>молекулярные системы</w:t>
      </w:r>
      <w:r w:rsidR="00F541B2" w:rsidRPr="00C914EB">
        <w:t>;</w:t>
      </w:r>
      <w:r w:rsidR="00E74F30" w:rsidRPr="00C914EB">
        <w:t xml:space="preserve"> </w:t>
      </w:r>
    </w:p>
    <w:p w:rsidR="007D6334" w:rsidRPr="00C914EB" w:rsidRDefault="005055E6" w:rsidP="003F4E04">
      <w:pPr>
        <w:ind w:left="539"/>
      </w:pPr>
      <w:r w:rsidRPr="00C914EB">
        <w:t xml:space="preserve">2. </w:t>
      </w:r>
      <w:r w:rsidR="007D6334" w:rsidRPr="00C914EB">
        <w:t xml:space="preserve">Современные подходы к дизайну </w:t>
      </w:r>
      <w:proofErr w:type="spellStart"/>
      <w:r w:rsidR="007D6334" w:rsidRPr="00C914EB">
        <w:t>н</w:t>
      </w:r>
      <w:r w:rsidR="00AE5978" w:rsidRPr="00C914EB">
        <w:t>анореактор</w:t>
      </w:r>
      <w:r w:rsidR="007D6334" w:rsidRPr="00C914EB">
        <w:t>ов</w:t>
      </w:r>
      <w:proofErr w:type="spellEnd"/>
      <w:r w:rsidR="00AE5978" w:rsidRPr="00C914EB">
        <w:t xml:space="preserve"> и наноконтейнер</w:t>
      </w:r>
      <w:r w:rsidR="007D6334" w:rsidRPr="00C914EB">
        <w:t>ов</w:t>
      </w:r>
      <w:r w:rsidR="00AE5978" w:rsidRPr="00C914EB">
        <w:t xml:space="preserve">: </w:t>
      </w:r>
      <w:r w:rsidR="007D6334" w:rsidRPr="00C914EB">
        <w:t>фундаментальные и прикладные аспекты;</w:t>
      </w:r>
    </w:p>
    <w:p w:rsidR="00B5672C" w:rsidRPr="00C914EB" w:rsidRDefault="007D6334" w:rsidP="003F4E04">
      <w:pPr>
        <w:ind w:left="539"/>
      </w:pPr>
      <w:r w:rsidRPr="00C914EB">
        <w:t xml:space="preserve">3. </w:t>
      </w:r>
      <w:r w:rsidR="00730BB1" w:rsidRPr="00C914EB">
        <w:t xml:space="preserve">Супрамолекулярные системы в биомедицинских и аналитических приложениях: </w:t>
      </w:r>
      <w:r w:rsidR="0036784C" w:rsidRPr="00C914EB">
        <w:t xml:space="preserve">энзимология, </w:t>
      </w:r>
      <w:r w:rsidR="00730BB1" w:rsidRPr="00C914EB">
        <w:t>фармация</w:t>
      </w:r>
      <w:r w:rsidRPr="00C914EB">
        <w:t xml:space="preserve">, </w:t>
      </w:r>
      <w:r w:rsidR="00730BB1" w:rsidRPr="00C914EB">
        <w:t>диагностика, адресная доставка, к</w:t>
      </w:r>
      <w:r w:rsidR="005055E6" w:rsidRPr="00C914EB">
        <w:t>онтро</w:t>
      </w:r>
      <w:r w:rsidR="000C152C" w:rsidRPr="00C914EB">
        <w:t>лируемое высвобождение</w:t>
      </w:r>
      <w:r w:rsidR="00AE5978" w:rsidRPr="00C914EB">
        <w:t xml:space="preserve"> лекарственных </w:t>
      </w:r>
      <w:r w:rsidR="0036784C" w:rsidRPr="00C914EB">
        <w:t>веществ</w:t>
      </w:r>
      <w:r w:rsidR="000C152C" w:rsidRPr="00C914EB">
        <w:t>;</w:t>
      </w:r>
    </w:p>
    <w:p w:rsidR="0002614A" w:rsidRDefault="00730BB1" w:rsidP="003F4E04">
      <w:pPr>
        <w:ind w:left="539"/>
      </w:pPr>
      <w:r w:rsidRPr="00C914EB">
        <w:t>4</w:t>
      </w:r>
      <w:r w:rsidR="005055E6" w:rsidRPr="00C914EB">
        <w:t>.</w:t>
      </w:r>
      <w:r w:rsidR="000502F5" w:rsidRPr="00C914EB">
        <w:t xml:space="preserve"> </w:t>
      </w:r>
      <w:r w:rsidR="005055E6" w:rsidRPr="00C914EB">
        <w:t xml:space="preserve">Подходы </w:t>
      </w:r>
      <w:r w:rsidR="00AE5978" w:rsidRPr="00C914EB">
        <w:t>«</w:t>
      </w:r>
      <w:r w:rsidR="005055E6" w:rsidRPr="00C914EB">
        <w:t>зеленой химии</w:t>
      </w:r>
      <w:r w:rsidR="00AE5978" w:rsidRPr="00C914EB">
        <w:t>»</w:t>
      </w:r>
      <w:r w:rsidR="005055E6" w:rsidRPr="00C914EB">
        <w:t xml:space="preserve"> в</w:t>
      </w:r>
      <w:r w:rsidR="00AE5978" w:rsidRPr="00C914EB">
        <w:t xml:space="preserve"> науке</w:t>
      </w:r>
      <w:r w:rsidR="00033894" w:rsidRPr="00C914EB">
        <w:t xml:space="preserve"> и практике</w:t>
      </w:r>
      <w:r w:rsidR="00AE5978" w:rsidRPr="00C914EB">
        <w:t>.</w:t>
      </w:r>
      <w:bookmarkEnd w:id="2"/>
    </w:p>
    <w:p w:rsidR="002C7B2A" w:rsidRPr="00E3548E" w:rsidRDefault="002C7B2A" w:rsidP="002C7B2A">
      <w:pPr>
        <w:jc w:val="both"/>
        <w:rPr>
          <w:bCs/>
        </w:rPr>
      </w:pPr>
      <w:r w:rsidRPr="00E3548E">
        <w:t xml:space="preserve">Для участия в конференции с устными и стендовыми докладами нет возрастных ограничений. </w:t>
      </w:r>
    </w:p>
    <w:p w:rsidR="006D2AE5" w:rsidRDefault="006D2AE5" w:rsidP="003F4E04">
      <w:pPr>
        <w:ind w:left="539"/>
      </w:pPr>
      <w:bookmarkStart w:id="3" w:name="_GoBack"/>
      <w:bookmarkEnd w:id="3"/>
    </w:p>
    <w:p w:rsidR="006D2AE5" w:rsidRPr="007C5D6A" w:rsidRDefault="00C816BD" w:rsidP="003F4E04">
      <w:pPr>
        <w:ind w:left="539"/>
        <w:rPr>
          <w:rFonts w:ascii="Arial" w:hAnsi="Arial" w:cs="Arial"/>
          <w:b/>
          <w:sz w:val="22"/>
          <w:lang w:val="en-US"/>
        </w:rPr>
      </w:pPr>
      <w:r w:rsidRPr="007C5D6A">
        <w:rPr>
          <w:rFonts w:ascii="Arial" w:hAnsi="Arial" w:cs="Arial"/>
          <w:b/>
          <w:sz w:val="22"/>
        </w:rPr>
        <w:t>ПЛЕНАРНЫЕ</w:t>
      </w:r>
      <w:r w:rsidRPr="007C5D6A">
        <w:rPr>
          <w:rFonts w:ascii="Arial" w:hAnsi="Arial" w:cs="Arial"/>
          <w:b/>
          <w:sz w:val="22"/>
          <w:lang w:val="en-US"/>
        </w:rPr>
        <w:t xml:space="preserve"> </w:t>
      </w:r>
      <w:r w:rsidRPr="007C5D6A">
        <w:rPr>
          <w:rFonts w:ascii="Arial" w:hAnsi="Arial" w:cs="Arial"/>
          <w:b/>
          <w:sz w:val="22"/>
        </w:rPr>
        <w:t>ДОКЛАДЧИКИ</w:t>
      </w:r>
    </w:p>
    <w:p w:rsidR="006D2AE5" w:rsidRPr="007C5D6A" w:rsidRDefault="006D2AE5" w:rsidP="003F4E04">
      <w:pPr>
        <w:ind w:left="539"/>
        <w:rPr>
          <w:sz w:val="12"/>
          <w:szCs w:val="12"/>
          <w:lang w:val="en-US"/>
        </w:rPr>
      </w:pP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val="en-US" w:eastAsia="en-US"/>
        </w:rPr>
      </w:pPr>
      <w:proofErr w:type="spellStart"/>
      <w:r w:rsidRPr="007C5D6A">
        <w:rPr>
          <w:sz w:val="24"/>
          <w:szCs w:val="24"/>
          <w:lang w:val="en-US"/>
        </w:rPr>
        <w:t>Uchegbu</w:t>
      </w:r>
      <w:proofErr w:type="spellEnd"/>
      <w:r w:rsidRPr="007C5D6A">
        <w:rPr>
          <w:sz w:val="24"/>
          <w:szCs w:val="24"/>
          <w:lang w:val="en-US"/>
        </w:rPr>
        <w:t xml:space="preserve"> I.F., </w:t>
      </w:r>
      <w:r w:rsidRPr="007C5D6A">
        <w:rPr>
          <w:sz w:val="24"/>
          <w:szCs w:val="24"/>
          <w:lang w:val="en-US" w:eastAsia="en-US"/>
        </w:rPr>
        <w:t>professor (</w:t>
      </w:r>
      <w:r w:rsidRPr="007C5D6A">
        <w:rPr>
          <w:sz w:val="24"/>
          <w:szCs w:val="24"/>
          <w:lang w:val="en-US"/>
        </w:rPr>
        <w:t>United Kingdom)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val="en-US" w:eastAsia="en-US"/>
        </w:rPr>
      </w:pPr>
      <w:r w:rsidRPr="007C5D6A">
        <w:rPr>
          <w:sz w:val="24"/>
          <w:szCs w:val="24"/>
          <w:lang w:val="en-US" w:eastAsia="en-US"/>
        </w:rPr>
        <w:t xml:space="preserve">Masson P., professor (France) 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val="en-US"/>
        </w:rPr>
      </w:pPr>
      <w:proofErr w:type="spellStart"/>
      <w:r w:rsidRPr="007C5D6A">
        <w:rPr>
          <w:sz w:val="24"/>
          <w:szCs w:val="24"/>
          <w:lang w:val="en-US"/>
        </w:rPr>
        <w:t>Khutoryanskiy</w:t>
      </w:r>
      <w:proofErr w:type="spellEnd"/>
      <w:r w:rsidRPr="007C5D6A">
        <w:rPr>
          <w:sz w:val="24"/>
          <w:szCs w:val="24"/>
          <w:lang w:val="en-US"/>
        </w:rPr>
        <w:t xml:space="preserve"> V.V., </w:t>
      </w:r>
      <w:r w:rsidRPr="007C5D6A">
        <w:rPr>
          <w:sz w:val="24"/>
          <w:szCs w:val="24"/>
          <w:lang w:val="en-US" w:eastAsia="en-US"/>
        </w:rPr>
        <w:t>professor</w:t>
      </w:r>
      <w:r w:rsidRPr="007C5D6A">
        <w:rPr>
          <w:sz w:val="24"/>
          <w:szCs w:val="24"/>
          <w:lang w:val="en-US"/>
        </w:rPr>
        <w:t xml:space="preserve"> (United Kingdom)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Антипин И.С., член-корр. РАН (</w:t>
      </w:r>
      <w:r w:rsidR="007C025F" w:rsidRPr="007C5D6A">
        <w:rPr>
          <w:sz w:val="24"/>
          <w:szCs w:val="24"/>
        </w:rPr>
        <w:t>Казань</w:t>
      </w:r>
      <w:r w:rsidRPr="007C5D6A">
        <w:rPr>
          <w:sz w:val="24"/>
          <w:szCs w:val="24"/>
        </w:rPr>
        <w:t xml:space="preserve">) 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 xml:space="preserve">Варфоломеев С.Д., </w:t>
      </w:r>
      <w:r w:rsidRPr="007C5D6A">
        <w:rPr>
          <w:sz w:val="24"/>
          <w:szCs w:val="24"/>
        </w:rPr>
        <w:t xml:space="preserve">член-корр. РАН </w:t>
      </w:r>
      <w:r w:rsidRPr="007C5D6A">
        <w:rPr>
          <w:sz w:val="24"/>
          <w:szCs w:val="24"/>
          <w:lang w:eastAsia="en-US"/>
        </w:rPr>
        <w:t>(</w:t>
      </w:r>
      <w:r w:rsidR="007C025F" w:rsidRPr="007C5D6A">
        <w:rPr>
          <w:sz w:val="24"/>
          <w:szCs w:val="24"/>
        </w:rPr>
        <w:t>Москва</w:t>
      </w:r>
      <w:r w:rsidRPr="007C5D6A">
        <w:rPr>
          <w:sz w:val="24"/>
          <w:szCs w:val="24"/>
          <w:lang w:eastAsia="en-US"/>
        </w:rPr>
        <w:t>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proofErr w:type="spellStart"/>
      <w:r w:rsidRPr="007C5D6A">
        <w:rPr>
          <w:sz w:val="24"/>
          <w:szCs w:val="24"/>
          <w:lang w:eastAsia="en-US"/>
        </w:rPr>
        <w:t>Вацадзе</w:t>
      </w:r>
      <w:proofErr w:type="spellEnd"/>
      <w:r w:rsidRPr="007C5D6A">
        <w:rPr>
          <w:sz w:val="24"/>
          <w:szCs w:val="24"/>
          <w:lang w:eastAsia="en-US"/>
        </w:rPr>
        <w:t xml:space="preserve"> С.З., д.х.н.</w:t>
      </w:r>
      <w:r w:rsidR="007C025F" w:rsidRPr="007C5D6A">
        <w:rPr>
          <w:sz w:val="24"/>
          <w:szCs w:val="24"/>
          <w:lang w:eastAsia="en-US"/>
        </w:rPr>
        <w:t>, профессор (Москва)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Деркач С.Р., д.х.н.</w:t>
      </w:r>
      <w:r w:rsidR="007C025F" w:rsidRPr="007C5D6A">
        <w:rPr>
          <w:sz w:val="24"/>
          <w:szCs w:val="24"/>
          <w:lang w:eastAsia="en-US"/>
        </w:rPr>
        <w:t>, профессор (Мурманск)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Зайцев С.Ю., д.х.н.</w:t>
      </w:r>
      <w:r w:rsidR="007C025F" w:rsidRPr="007C5D6A">
        <w:rPr>
          <w:sz w:val="24"/>
          <w:szCs w:val="24"/>
          <w:lang w:eastAsia="en-US"/>
        </w:rPr>
        <w:t>, профессор (Москва)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Захарова Л.Я., д.х.н.</w:t>
      </w:r>
      <w:r w:rsidR="007C025F" w:rsidRPr="007C5D6A">
        <w:rPr>
          <w:sz w:val="24"/>
          <w:szCs w:val="24"/>
          <w:lang w:eastAsia="en-US"/>
        </w:rPr>
        <w:t>, профессор (Казань)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  <w:lang w:eastAsia="en-US"/>
        </w:rPr>
        <w:t>Зуев Ю.Ф., д.б.н.</w:t>
      </w:r>
      <w:r w:rsidR="007C025F" w:rsidRPr="007C5D6A">
        <w:rPr>
          <w:sz w:val="24"/>
          <w:szCs w:val="24"/>
          <w:lang w:eastAsia="en-US"/>
        </w:rPr>
        <w:t>, профессор (Казань)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Карасик А.А., д.х.н.</w:t>
      </w:r>
      <w:r w:rsidR="00682CD4" w:rsidRPr="007C5D6A">
        <w:rPr>
          <w:sz w:val="24"/>
          <w:szCs w:val="24"/>
        </w:rPr>
        <w:t>, профессор</w:t>
      </w:r>
      <w:r w:rsidRPr="007C5D6A">
        <w:rPr>
          <w:sz w:val="24"/>
          <w:szCs w:val="24"/>
        </w:rPr>
        <w:t xml:space="preserve"> (</w:t>
      </w:r>
      <w:r w:rsidR="007C025F" w:rsidRPr="007C5D6A">
        <w:rPr>
          <w:sz w:val="24"/>
          <w:szCs w:val="24"/>
        </w:rPr>
        <w:t>Казань</w:t>
      </w:r>
      <w:r w:rsidRPr="007C5D6A">
        <w:rPr>
          <w:sz w:val="24"/>
          <w:szCs w:val="24"/>
        </w:rPr>
        <w:t>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Королева М.Ю., д.х.н.</w:t>
      </w:r>
      <w:r w:rsidR="007C025F" w:rsidRPr="007C5D6A">
        <w:rPr>
          <w:sz w:val="24"/>
          <w:szCs w:val="24"/>
          <w:lang w:eastAsia="en-US"/>
        </w:rPr>
        <w:t>, профессор (Москва)</w:t>
      </w:r>
    </w:p>
    <w:p w:rsidR="006D2AE5" w:rsidRPr="007C5D6A" w:rsidRDefault="006D2AE5" w:rsidP="006D2AE5">
      <w:pPr>
        <w:pStyle w:val="a3"/>
        <w:suppressAutoHyphens/>
        <w:ind w:left="360"/>
        <w:jc w:val="left"/>
        <w:rPr>
          <w:sz w:val="24"/>
          <w:szCs w:val="24"/>
        </w:rPr>
      </w:pPr>
      <w:r w:rsidRPr="007C5D6A">
        <w:rPr>
          <w:sz w:val="24"/>
          <w:szCs w:val="24"/>
        </w:rPr>
        <w:t>Федин В.П., член-корр. РАН</w:t>
      </w:r>
      <w:r w:rsidR="007C025F" w:rsidRPr="007C5D6A">
        <w:rPr>
          <w:sz w:val="24"/>
          <w:szCs w:val="24"/>
        </w:rPr>
        <w:t xml:space="preserve"> (Новосибирск)</w:t>
      </w:r>
    </w:p>
    <w:p w:rsidR="006D2AE5" w:rsidRPr="00F53414" w:rsidRDefault="006D2AE5" w:rsidP="006D2AE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  <w:r w:rsidRPr="007C5D6A">
        <w:rPr>
          <w:sz w:val="24"/>
          <w:szCs w:val="24"/>
        </w:rPr>
        <w:t>Штыков С.Н., д.х.н.</w:t>
      </w:r>
      <w:r w:rsidR="007C025F" w:rsidRPr="007C5D6A">
        <w:rPr>
          <w:sz w:val="24"/>
          <w:szCs w:val="24"/>
          <w:lang w:eastAsia="en-US"/>
        </w:rPr>
        <w:t>, профессор (Саратов)</w:t>
      </w:r>
    </w:p>
    <w:p w:rsidR="004400B4" w:rsidRPr="006D2AE5" w:rsidRDefault="004400B4" w:rsidP="00AE5978">
      <w:pPr>
        <w:pStyle w:val="a3"/>
        <w:suppressAutoHyphens/>
        <w:ind w:left="426" w:hanging="426"/>
        <w:rPr>
          <w:rFonts w:ascii="Arial" w:hAnsi="Arial" w:cs="Arial"/>
          <w:b/>
          <w:caps/>
          <w:sz w:val="22"/>
        </w:rPr>
      </w:pPr>
    </w:p>
    <w:p w:rsidR="00C1088E" w:rsidRPr="00F53414" w:rsidRDefault="00C1088E" w:rsidP="000502F5">
      <w:pPr>
        <w:pStyle w:val="a3"/>
        <w:suppressAutoHyphens/>
        <w:ind w:left="360"/>
        <w:jc w:val="left"/>
        <w:rPr>
          <w:sz w:val="24"/>
          <w:szCs w:val="24"/>
          <w:lang w:eastAsia="en-US"/>
        </w:rPr>
      </w:pPr>
    </w:p>
    <w:tbl>
      <w:tblPr>
        <w:tblW w:w="80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C816BD" w:rsidTr="00732B03">
        <w:tc>
          <w:tcPr>
            <w:tcW w:w="4679" w:type="dxa"/>
            <w:shd w:val="clear" w:color="auto" w:fill="auto"/>
          </w:tcPr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rFonts w:ascii="Arial" w:hAnsi="Arial" w:cs="Arial"/>
                <w:b/>
                <w:caps/>
                <w:sz w:val="22"/>
              </w:rPr>
            </w:pPr>
            <w:r w:rsidRPr="00732B03">
              <w:rPr>
                <w:rFonts w:ascii="Arial" w:hAnsi="Arial" w:cs="Arial"/>
                <w:b/>
                <w:caps/>
                <w:sz w:val="22"/>
              </w:rPr>
              <w:t>Программный комитет</w:t>
            </w:r>
          </w:p>
        </w:tc>
        <w:tc>
          <w:tcPr>
            <w:tcW w:w="3402" w:type="dxa"/>
            <w:shd w:val="clear" w:color="auto" w:fill="auto"/>
          </w:tcPr>
          <w:p w:rsidR="00C816BD" w:rsidRPr="00732B03" w:rsidRDefault="00C816BD" w:rsidP="00AB3864">
            <w:pPr>
              <w:rPr>
                <w:rFonts w:ascii="Arial" w:hAnsi="Arial" w:cs="Arial"/>
                <w:b/>
                <w:caps/>
                <w:sz w:val="22"/>
              </w:rPr>
            </w:pPr>
            <w:r w:rsidRPr="00732B03">
              <w:rPr>
                <w:rFonts w:ascii="Arial" w:hAnsi="Arial" w:cs="Arial"/>
                <w:b/>
                <w:caps/>
                <w:sz w:val="22"/>
              </w:rPr>
              <w:t xml:space="preserve">Организационный комитет </w:t>
            </w:r>
          </w:p>
        </w:tc>
      </w:tr>
      <w:tr w:rsidR="00C816BD" w:rsidTr="00732B03">
        <w:tc>
          <w:tcPr>
            <w:tcW w:w="4679" w:type="dxa"/>
            <w:shd w:val="clear" w:color="auto" w:fill="auto"/>
          </w:tcPr>
          <w:p w:rsidR="00C816BD" w:rsidRPr="00732B03" w:rsidRDefault="00C816BD" w:rsidP="00732B03">
            <w:pPr>
              <w:pStyle w:val="a3"/>
              <w:suppressAutoHyphens/>
              <w:jc w:val="left"/>
              <w:rPr>
                <w:i/>
                <w:szCs w:val="24"/>
              </w:rPr>
            </w:pPr>
            <w:proofErr w:type="spellStart"/>
            <w:r w:rsidRPr="00732B03">
              <w:rPr>
                <w:szCs w:val="24"/>
              </w:rPr>
              <w:t>Синяшин</w:t>
            </w:r>
            <w:proofErr w:type="spellEnd"/>
            <w:r w:rsidRPr="00732B03">
              <w:rPr>
                <w:szCs w:val="24"/>
              </w:rPr>
              <w:t xml:space="preserve"> О.Г., академик РАН (Россия) - </w:t>
            </w:r>
            <w:r w:rsidRPr="00732B03">
              <w:rPr>
                <w:i/>
                <w:szCs w:val="24"/>
              </w:rPr>
              <w:t>председатель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Захарова Л.Я., д.х.н. (Россия) - </w:t>
            </w:r>
            <w:r w:rsidRPr="00732B03">
              <w:rPr>
                <w:i/>
                <w:szCs w:val="24"/>
              </w:rPr>
              <w:t>ученый секретарь</w:t>
            </w:r>
            <w:r w:rsidRPr="00732B03">
              <w:rPr>
                <w:szCs w:val="24"/>
              </w:rPr>
              <w:t xml:space="preserve">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Антипин И.С., член-корр. РАН (Россия)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eastAsia="en-US"/>
              </w:rPr>
            </w:pPr>
            <w:r w:rsidRPr="00732B03">
              <w:rPr>
                <w:szCs w:val="24"/>
                <w:lang w:eastAsia="en-US"/>
              </w:rPr>
              <w:t xml:space="preserve">Варфоломеев С.Д., </w:t>
            </w:r>
            <w:r w:rsidRPr="00732B03">
              <w:rPr>
                <w:szCs w:val="24"/>
              </w:rPr>
              <w:t xml:space="preserve">член-корр. РАН </w:t>
            </w:r>
            <w:r w:rsidRPr="00732B03">
              <w:rPr>
                <w:szCs w:val="24"/>
                <w:lang w:eastAsia="en-US"/>
              </w:rPr>
              <w:t>(</w:t>
            </w:r>
            <w:r w:rsidRPr="00732B03">
              <w:rPr>
                <w:szCs w:val="24"/>
              </w:rPr>
              <w:t>Россия</w:t>
            </w:r>
            <w:r w:rsidRPr="00732B03">
              <w:rPr>
                <w:szCs w:val="24"/>
                <w:lang w:eastAsia="en-US"/>
              </w:rPr>
              <w:t>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r w:rsidRPr="00732B03">
              <w:rPr>
                <w:szCs w:val="24"/>
                <w:lang w:eastAsia="en-US"/>
              </w:rPr>
              <w:t xml:space="preserve">Горбунова Ю.Г., </w:t>
            </w:r>
            <w:r w:rsidRPr="00732B03">
              <w:rPr>
                <w:szCs w:val="24"/>
              </w:rPr>
              <w:t>член-корр. РАН</w:t>
            </w:r>
            <w:r w:rsidRPr="00732B03">
              <w:rPr>
                <w:szCs w:val="24"/>
                <w:lang w:val="en-US"/>
              </w:rPr>
              <w:t xml:space="preserve"> </w:t>
            </w:r>
            <w:r w:rsidRPr="00732B03">
              <w:rPr>
                <w:szCs w:val="24"/>
                <w:lang w:val="en-US" w:eastAsia="en-US"/>
              </w:rPr>
              <w:t>(</w:t>
            </w:r>
            <w:r w:rsidRPr="00732B03">
              <w:rPr>
                <w:szCs w:val="24"/>
              </w:rPr>
              <w:t>Россия</w:t>
            </w:r>
            <w:r w:rsidRPr="00732B03">
              <w:rPr>
                <w:szCs w:val="24"/>
                <w:lang w:val="en-US" w:eastAsia="en-US"/>
              </w:rPr>
              <w:t>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proofErr w:type="spellStart"/>
            <w:r w:rsidRPr="00732B03">
              <w:rPr>
                <w:szCs w:val="24"/>
                <w:lang w:val="en-US" w:eastAsia="en-US"/>
              </w:rPr>
              <w:t>Kabanov</w:t>
            </w:r>
            <w:proofErr w:type="spellEnd"/>
            <w:r w:rsidRPr="00732B03">
              <w:rPr>
                <w:szCs w:val="24"/>
                <w:lang w:val="en-US" w:eastAsia="en-US"/>
              </w:rPr>
              <w:t xml:space="preserve"> A.V., professor (USA)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Карасик А.А., д.х.н. (Россия)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Коновалов А.И., академик РАН (Россия)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r w:rsidRPr="00732B03">
              <w:rPr>
                <w:szCs w:val="24"/>
                <w:lang w:val="en-US" w:eastAsia="en-US"/>
              </w:rPr>
              <w:t xml:space="preserve">Masson P., professor (France) 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/>
              </w:rPr>
            </w:pPr>
            <w:r w:rsidRPr="00732B03">
              <w:rPr>
                <w:szCs w:val="24"/>
                <w:lang w:eastAsia="en-US"/>
              </w:rPr>
              <w:t>Музафаров</w:t>
            </w:r>
            <w:r w:rsidRPr="00732B03">
              <w:rPr>
                <w:szCs w:val="24"/>
                <w:lang w:val="en-US" w:eastAsia="en-US"/>
              </w:rPr>
              <w:t xml:space="preserve"> </w:t>
            </w:r>
            <w:r w:rsidRPr="00732B03">
              <w:rPr>
                <w:szCs w:val="24"/>
                <w:lang w:eastAsia="en-US"/>
              </w:rPr>
              <w:t>А</w:t>
            </w:r>
            <w:r w:rsidRPr="00732B03">
              <w:rPr>
                <w:szCs w:val="24"/>
                <w:lang w:val="en-US" w:eastAsia="en-US"/>
              </w:rPr>
              <w:t>.</w:t>
            </w:r>
            <w:r w:rsidRPr="00732B03">
              <w:rPr>
                <w:szCs w:val="24"/>
                <w:lang w:eastAsia="en-US"/>
              </w:rPr>
              <w:t>М</w:t>
            </w:r>
            <w:r w:rsidRPr="00732B03">
              <w:rPr>
                <w:szCs w:val="24"/>
                <w:lang w:val="en-US" w:eastAsia="en-US"/>
              </w:rPr>
              <w:t xml:space="preserve">., </w:t>
            </w:r>
            <w:r w:rsidRPr="00732B03">
              <w:rPr>
                <w:szCs w:val="24"/>
              </w:rPr>
              <w:t>академик</w:t>
            </w:r>
            <w:r w:rsidRPr="00732B03">
              <w:rPr>
                <w:szCs w:val="24"/>
                <w:lang w:val="en-US"/>
              </w:rPr>
              <w:t xml:space="preserve"> </w:t>
            </w:r>
            <w:r w:rsidRPr="00732B03">
              <w:rPr>
                <w:szCs w:val="24"/>
              </w:rPr>
              <w:t>РАН</w:t>
            </w:r>
            <w:r w:rsidRPr="00732B03">
              <w:rPr>
                <w:szCs w:val="24"/>
                <w:lang w:val="en-US"/>
              </w:rPr>
              <w:t xml:space="preserve"> (</w:t>
            </w:r>
            <w:r w:rsidRPr="00732B03">
              <w:rPr>
                <w:szCs w:val="24"/>
              </w:rPr>
              <w:t>Россия</w:t>
            </w:r>
            <w:r w:rsidRPr="00732B03">
              <w:rPr>
                <w:szCs w:val="24"/>
                <w:lang w:val="en-US"/>
              </w:rPr>
              <w:t>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proofErr w:type="spellStart"/>
            <w:r w:rsidRPr="00732B03">
              <w:rPr>
                <w:szCs w:val="24"/>
                <w:lang w:val="en-US"/>
              </w:rPr>
              <w:t>Uchegbu</w:t>
            </w:r>
            <w:proofErr w:type="spellEnd"/>
            <w:r w:rsidRPr="00732B03">
              <w:rPr>
                <w:szCs w:val="24"/>
                <w:lang w:val="en-US"/>
              </w:rPr>
              <w:t xml:space="preserve"> I.F., </w:t>
            </w:r>
            <w:r w:rsidRPr="00732B03">
              <w:rPr>
                <w:szCs w:val="24"/>
                <w:lang w:val="en-US" w:eastAsia="en-US"/>
              </w:rPr>
              <w:t>professor (</w:t>
            </w:r>
            <w:r w:rsidRPr="00732B03">
              <w:rPr>
                <w:szCs w:val="24"/>
                <w:lang w:val="en-US"/>
              </w:rPr>
              <w:t>United Kingdom)</w:t>
            </w:r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 w:eastAsia="en-US"/>
              </w:rPr>
            </w:pPr>
            <w:bookmarkStart w:id="4" w:name="_Hlk9341273"/>
            <w:proofErr w:type="spellStart"/>
            <w:r w:rsidRPr="00732B03">
              <w:rPr>
                <w:szCs w:val="24"/>
                <w:lang w:val="en-US" w:eastAsia="en-US"/>
              </w:rPr>
              <w:t>Khazipov</w:t>
            </w:r>
            <w:proofErr w:type="spellEnd"/>
            <w:r w:rsidRPr="00732B03">
              <w:rPr>
                <w:szCs w:val="24"/>
                <w:lang w:val="en-US" w:eastAsia="en-US"/>
              </w:rPr>
              <w:t xml:space="preserve"> R.N., professor (France)</w:t>
            </w:r>
            <w:bookmarkEnd w:id="4"/>
          </w:p>
          <w:p w:rsidR="00C816BD" w:rsidRPr="00732B03" w:rsidRDefault="00C816BD" w:rsidP="00732B03">
            <w:pPr>
              <w:pStyle w:val="a3"/>
              <w:suppressAutoHyphens/>
              <w:jc w:val="left"/>
              <w:rPr>
                <w:szCs w:val="24"/>
                <w:lang w:val="en-US"/>
              </w:rPr>
            </w:pPr>
            <w:proofErr w:type="spellStart"/>
            <w:r w:rsidRPr="00732B03">
              <w:rPr>
                <w:szCs w:val="24"/>
                <w:lang w:val="en-US"/>
              </w:rPr>
              <w:t>Khutoryanskiy</w:t>
            </w:r>
            <w:proofErr w:type="spellEnd"/>
            <w:r w:rsidRPr="00732B03">
              <w:rPr>
                <w:szCs w:val="24"/>
                <w:lang w:val="en-US"/>
              </w:rPr>
              <w:t xml:space="preserve"> V.V., </w:t>
            </w:r>
            <w:r w:rsidRPr="00732B03">
              <w:rPr>
                <w:szCs w:val="24"/>
                <w:lang w:val="en-US" w:eastAsia="en-US"/>
              </w:rPr>
              <w:t>professor</w:t>
            </w:r>
            <w:r w:rsidRPr="00732B03">
              <w:rPr>
                <w:szCs w:val="24"/>
                <w:lang w:val="en-US"/>
              </w:rPr>
              <w:t xml:space="preserve"> (United Kingdom)</w:t>
            </w:r>
          </w:p>
          <w:p w:rsidR="00C816BD" w:rsidRPr="00732B03" w:rsidRDefault="00C816BD" w:rsidP="00C816BD">
            <w:pPr>
              <w:rPr>
                <w:rFonts w:ascii="Arial" w:hAnsi="Arial" w:cs="Arial"/>
                <w:b/>
                <w:caps/>
                <w:sz w:val="20"/>
              </w:rPr>
            </w:pPr>
            <w:proofErr w:type="spellStart"/>
            <w:r w:rsidRPr="00732B03">
              <w:rPr>
                <w:sz w:val="20"/>
              </w:rPr>
              <w:t>Цивадзе</w:t>
            </w:r>
            <w:proofErr w:type="spellEnd"/>
            <w:r w:rsidRPr="00732B03">
              <w:rPr>
                <w:sz w:val="20"/>
              </w:rPr>
              <w:t xml:space="preserve"> А.Ю., академик РАН (Россия)</w:t>
            </w:r>
          </w:p>
        </w:tc>
        <w:tc>
          <w:tcPr>
            <w:tcW w:w="3402" w:type="dxa"/>
            <w:shd w:val="clear" w:color="auto" w:fill="auto"/>
          </w:tcPr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bookmarkStart w:id="5" w:name="_Hlk9341666"/>
            <w:r w:rsidRPr="00732B03">
              <w:rPr>
                <w:szCs w:val="24"/>
              </w:rPr>
              <w:t>Захарова Л.Я., д.х.н.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Гаврилова Е.Л., д.х.н.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Карасик А.И.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Никонова В. Ю.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Петров К.А., к.б.н.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Миргородская А.Б., к.х.н.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proofErr w:type="spellStart"/>
            <w:r w:rsidRPr="00732B03">
              <w:rPr>
                <w:szCs w:val="24"/>
              </w:rPr>
              <w:t>Паширова</w:t>
            </w:r>
            <w:proofErr w:type="spellEnd"/>
            <w:r w:rsidRPr="00732B03">
              <w:rPr>
                <w:szCs w:val="24"/>
              </w:rPr>
              <w:t xml:space="preserve"> Т. Н., к.х.н.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proofErr w:type="spellStart"/>
            <w:r w:rsidRPr="00732B03">
              <w:rPr>
                <w:szCs w:val="24"/>
              </w:rPr>
              <w:t>Гайнанова</w:t>
            </w:r>
            <w:proofErr w:type="spellEnd"/>
            <w:r w:rsidRPr="00732B03">
              <w:rPr>
                <w:szCs w:val="24"/>
              </w:rPr>
              <w:t xml:space="preserve"> Г.А., к.х.н.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proofErr w:type="spellStart"/>
            <w:r w:rsidRPr="00732B03">
              <w:rPr>
                <w:szCs w:val="24"/>
              </w:rPr>
              <w:t>Кашапов</w:t>
            </w:r>
            <w:proofErr w:type="spellEnd"/>
            <w:r w:rsidRPr="00732B03">
              <w:rPr>
                <w:szCs w:val="24"/>
              </w:rPr>
              <w:t xml:space="preserve"> Р.Р., к.х.н.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proofErr w:type="spellStart"/>
            <w:r w:rsidRPr="00732B03">
              <w:rPr>
                <w:szCs w:val="24"/>
              </w:rPr>
              <w:t>Габдрахманов</w:t>
            </w:r>
            <w:proofErr w:type="spellEnd"/>
            <w:r w:rsidRPr="00732B03">
              <w:rPr>
                <w:szCs w:val="24"/>
              </w:rPr>
              <w:t xml:space="preserve"> Д.Р., к.х.н.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Кузнецова Д.А.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Ибатуллина М.Р.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proofErr w:type="spellStart"/>
            <w:r w:rsidRPr="00732B03">
              <w:rPr>
                <w:szCs w:val="24"/>
              </w:rPr>
              <w:t>Кушназарова</w:t>
            </w:r>
            <w:proofErr w:type="spellEnd"/>
            <w:r w:rsidRPr="00732B03">
              <w:rPr>
                <w:szCs w:val="24"/>
              </w:rPr>
              <w:t xml:space="preserve"> Р.А. (Казань)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 xml:space="preserve">Павлов Р.В. (Казань) </w:t>
            </w:r>
          </w:p>
          <w:p w:rsidR="00C816BD" w:rsidRPr="00732B03" w:rsidRDefault="00C816BD" w:rsidP="00732B03">
            <w:pPr>
              <w:pStyle w:val="a3"/>
              <w:suppressAutoHyphens/>
              <w:ind w:left="426" w:hanging="426"/>
              <w:jc w:val="left"/>
              <w:rPr>
                <w:szCs w:val="24"/>
              </w:rPr>
            </w:pPr>
            <w:r w:rsidRPr="00732B03">
              <w:rPr>
                <w:szCs w:val="24"/>
              </w:rPr>
              <w:t>Иванова Н.И. (Казань)</w:t>
            </w:r>
            <w:bookmarkEnd w:id="5"/>
          </w:p>
        </w:tc>
      </w:tr>
    </w:tbl>
    <w:p w:rsidR="00BC3CC6" w:rsidRDefault="00BC3CC6" w:rsidP="00D40641">
      <w:pPr>
        <w:rPr>
          <w:rFonts w:ascii="Arial" w:hAnsi="Arial" w:cs="Arial"/>
          <w:b/>
          <w:caps/>
          <w:sz w:val="22"/>
        </w:rPr>
      </w:pPr>
    </w:p>
    <w:p w:rsidR="005C25AE" w:rsidRPr="00822B4B" w:rsidRDefault="00BD68C2" w:rsidP="00BD68C2">
      <w:pPr>
        <w:rPr>
          <w:rFonts w:ascii="Arial" w:hAnsi="Arial" w:cs="Arial"/>
          <w:b/>
          <w:caps/>
          <w:sz w:val="22"/>
        </w:rPr>
      </w:pPr>
      <w:bookmarkStart w:id="6" w:name="_Hlk9340547"/>
      <w:r w:rsidRPr="00822B4B">
        <w:rPr>
          <w:rFonts w:ascii="Arial" w:hAnsi="Arial" w:cs="Arial"/>
          <w:b/>
          <w:caps/>
          <w:sz w:val="22"/>
        </w:rPr>
        <w:t>РАБОЧИЕ ЯЗЫКИ КОНФЕРЕНЦИИ</w:t>
      </w:r>
    </w:p>
    <w:bookmarkEnd w:id="6"/>
    <w:p w:rsidR="005C25AE" w:rsidRDefault="008974DD" w:rsidP="00BD68C2">
      <w:pPr>
        <w:pStyle w:val="a5"/>
        <w:spacing w:after="0"/>
        <w:ind w:left="0"/>
        <w:jc w:val="both"/>
      </w:pPr>
      <w:r w:rsidRPr="00822B4B">
        <w:t>Р</w:t>
      </w:r>
      <w:r w:rsidR="00BD68C2" w:rsidRPr="00822B4B">
        <w:t xml:space="preserve">усский </w:t>
      </w:r>
      <w:r w:rsidRPr="00822B4B">
        <w:t xml:space="preserve">и английский </w:t>
      </w:r>
      <w:r w:rsidR="00BD68C2" w:rsidRPr="00822B4B">
        <w:t>являются двумя официальными языками конференции.</w:t>
      </w:r>
    </w:p>
    <w:p w:rsidR="00A21D27" w:rsidRPr="00822B4B" w:rsidRDefault="00A21D27" w:rsidP="00BD68C2">
      <w:pPr>
        <w:pStyle w:val="a5"/>
        <w:spacing w:after="0"/>
        <w:ind w:left="0"/>
        <w:jc w:val="both"/>
      </w:pPr>
    </w:p>
    <w:p w:rsidR="003F5B51" w:rsidRPr="00F53414" w:rsidRDefault="007056AF" w:rsidP="00F779DD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22"/>
          <w:szCs w:val="22"/>
        </w:rPr>
      </w:pPr>
      <w:r w:rsidRPr="00F53414">
        <w:rPr>
          <w:rFonts w:ascii="Arial" w:hAnsi="Arial" w:cs="Arial"/>
          <w:b/>
          <w:sz w:val="22"/>
          <w:szCs w:val="22"/>
        </w:rPr>
        <w:t>ОРГ</w:t>
      </w:r>
      <w:r w:rsidR="00A21D27" w:rsidRPr="00F53414">
        <w:rPr>
          <w:rFonts w:ascii="Arial" w:hAnsi="Arial" w:cs="Arial"/>
          <w:b/>
          <w:sz w:val="22"/>
          <w:szCs w:val="22"/>
        </w:rPr>
        <w:t>АНИЗАЦИОННЫЕ ВЗНОСЫ</w:t>
      </w:r>
    </w:p>
    <w:p w:rsidR="007056AF" w:rsidRPr="00F53414" w:rsidRDefault="00A21D27" w:rsidP="00F779DD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12"/>
          <w:szCs w:val="12"/>
        </w:rPr>
      </w:pPr>
      <w:r w:rsidRPr="00F53414">
        <w:rPr>
          <w:rFonts w:ascii="Arial" w:hAnsi="Arial" w:cs="Arial"/>
          <w:b/>
          <w:sz w:val="12"/>
          <w:szCs w:val="12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630"/>
      </w:tblGrid>
      <w:tr w:rsidR="00F53414" w:rsidRPr="00F53414" w:rsidTr="007B38B2">
        <w:tc>
          <w:tcPr>
            <w:tcW w:w="3040" w:type="dxa"/>
            <w:shd w:val="clear" w:color="auto" w:fill="FFC000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Ранний (до 14 сентября)</w:t>
            </w:r>
          </w:p>
        </w:tc>
        <w:tc>
          <w:tcPr>
            <w:tcW w:w="2630" w:type="dxa"/>
            <w:shd w:val="clear" w:color="auto" w:fill="FFC000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Поздний</w:t>
            </w:r>
          </w:p>
        </w:tc>
      </w:tr>
      <w:tr w:rsidR="003F5B51" w:rsidRPr="00F53414" w:rsidTr="007B38B2">
        <w:tc>
          <w:tcPr>
            <w:tcW w:w="3040" w:type="dxa"/>
            <w:shd w:val="clear" w:color="auto" w:fill="auto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2500 руб.</w:t>
            </w:r>
          </w:p>
        </w:tc>
        <w:tc>
          <w:tcPr>
            <w:tcW w:w="2630" w:type="dxa"/>
            <w:shd w:val="clear" w:color="auto" w:fill="auto"/>
          </w:tcPr>
          <w:p w:rsidR="003F5B51" w:rsidRPr="00F53414" w:rsidRDefault="003F5B51" w:rsidP="007B38B2">
            <w:pPr>
              <w:pStyle w:val="a3"/>
              <w:tabs>
                <w:tab w:val="left" w:pos="85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3414">
              <w:rPr>
                <w:rFonts w:ascii="Arial" w:hAnsi="Arial" w:cs="Arial"/>
                <w:b/>
                <w:sz w:val="22"/>
                <w:szCs w:val="22"/>
              </w:rPr>
              <w:t>3000 руб.</w:t>
            </w:r>
          </w:p>
        </w:tc>
      </w:tr>
    </w:tbl>
    <w:p w:rsidR="00A21D27" w:rsidRPr="00F53414" w:rsidRDefault="00A21D27" w:rsidP="00F779DD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22"/>
          <w:szCs w:val="22"/>
        </w:rPr>
      </w:pPr>
    </w:p>
    <w:p w:rsidR="000F2596" w:rsidRPr="007C5D6A" w:rsidRDefault="001216FF" w:rsidP="000F2596">
      <w:pPr>
        <w:pStyle w:val="a3"/>
        <w:tabs>
          <w:tab w:val="left" w:pos="851"/>
        </w:tabs>
        <w:suppressAutoHyphens/>
        <w:rPr>
          <w:rFonts w:ascii="Arial" w:hAnsi="Arial" w:cs="Arial"/>
          <w:b/>
          <w:sz w:val="22"/>
          <w:szCs w:val="22"/>
        </w:rPr>
      </w:pPr>
      <w:r w:rsidRPr="007C5D6A">
        <w:rPr>
          <w:rFonts w:ascii="Arial" w:hAnsi="Arial" w:cs="Arial"/>
          <w:b/>
          <w:sz w:val="22"/>
          <w:szCs w:val="22"/>
        </w:rPr>
        <w:t xml:space="preserve">ВНИМАНИЕ! ИЗМЕНИЛИСЬ </w:t>
      </w:r>
      <w:r w:rsidR="000F2596" w:rsidRPr="007C5D6A">
        <w:rPr>
          <w:rFonts w:ascii="Arial" w:hAnsi="Arial" w:cs="Arial"/>
          <w:b/>
          <w:sz w:val="22"/>
          <w:szCs w:val="22"/>
        </w:rPr>
        <w:t>РЕКВИЗИТЫ ДЛЯ ПЕРЕЧИСЛЕНИЯ ОРГВЗНОСА</w:t>
      </w:r>
    </w:p>
    <w:p w:rsidR="001216FF" w:rsidRPr="007C5D6A" w:rsidRDefault="001216FF" w:rsidP="001216FF">
      <w:pPr>
        <w:outlineLvl w:val="0"/>
      </w:pPr>
      <w:r w:rsidRPr="007C5D6A">
        <w:t>Счет №: 40703810390081100011</w:t>
      </w:r>
    </w:p>
    <w:p w:rsidR="001216FF" w:rsidRPr="007C5D6A" w:rsidRDefault="001216FF" w:rsidP="001216FF">
      <w:pPr>
        <w:jc w:val="both"/>
        <w:outlineLvl w:val="0"/>
      </w:pPr>
      <w:r w:rsidRPr="007C5D6A">
        <w:t>Наименование: Общественная организация "Республиканское химическое общество им. Д.И. Менделеева Татарстана"</w:t>
      </w:r>
    </w:p>
    <w:p w:rsidR="001216FF" w:rsidRPr="007C5D6A" w:rsidRDefault="001216FF" w:rsidP="001216FF">
      <w:pPr>
        <w:outlineLvl w:val="0"/>
      </w:pPr>
      <w:r w:rsidRPr="007C5D6A">
        <w:t>ИНН/КПП: 1660003183/166001001</w:t>
      </w:r>
    </w:p>
    <w:p w:rsidR="001216FF" w:rsidRPr="007C5D6A" w:rsidRDefault="001216FF" w:rsidP="001216FF">
      <w:pPr>
        <w:outlineLvl w:val="0"/>
      </w:pPr>
      <w:r w:rsidRPr="007C5D6A">
        <w:t>Реквизиты банка:</w:t>
      </w:r>
    </w:p>
    <w:p w:rsidR="001216FF" w:rsidRPr="007C5D6A" w:rsidRDefault="001216FF" w:rsidP="001216FF">
      <w:pPr>
        <w:outlineLvl w:val="0"/>
      </w:pPr>
      <w:r w:rsidRPr="007C5D6A">
        <w:t>Название: Ф-Л ПРИВОЛЖСКИЙ ПАО БАНК "ФК ОТКРЫТИЕ"</w:t>
      </w:r>
    </w:p>
    <w:p w:rsidR="001216FF" w:rsidRPr="007C5D6A" w:rsidRDefault="001216FF" w:rsidP="001216FF">
      <w:pPr>
        <w:outlineLvl w:val="0"/>
      </w:pPr>
      <w:r w:rsidRPr="007C5D6A">
        <w:t>БИК: 042282881, Город: Казань</w:t>
      </w:r>
    </w:p>
    <w:p w:rsidR="006D5A9F" w:rsidRDefault="001216FF" w:rsidP="001216FF">
      <w:pPr>
        <w:outlineLvl w:val="0"/>
      </w:pPr>
      <w:r w:rsidRPr="007C5D6A">
        <w:t>Корр. счет: 30101810300000000881 РКЦ Советский</w:t>
      </w:r>
    </w:p>
    <w:p w:rsidR="001F2877" w:rsidRPr="00E241AB" w:rsidRDefault="00F53414" w:rsidP="001216FF">
      <w:pPr>
        <w:jc w:val="both"/>
      </w:pPr>
      <w:r w:rsidRPr="00F53414">
        <w:rPr>
          <w:b/>
          <w:sz w:val="22"/>
          <w:szCs w:val="22"/>
        </w:rPr>
        <w:t xml:space="preserve">В назначении платежа указать: </w:t>
      </w:r>
      <w:bookmarkStart w:id="7" w:name="_Hlk9340900"/>
      <w:r w:rsidRPr="00F53414">
        <w:rPr>
          <w:b/>
          <w:sz w:val="22"/>
          <w:szCs w:val="22"/>
        </w:rPr>
        <w:t>Оплата оргвзноса за участие в школе-конференции для молодых ученых «Супрамолекулярные стратегии в химии, биологии и медицине: фундаментальные проблемы и перспективы» (Фамилия, И.О. участника).</w:t>
      </w:r>
      <w:bookmarkEnd w:id="7"/>
    </w:p>
    <w:sectPr w:rsidR="001F2877" w:rsidRPr="00E241AB" w:rsidSect="0002614A">
      <w:pgSz w:w="16838" w:h="11906" w:orient="landscape"/>
      <w:pgMar w:top="360" w:right="567" w:bottom="360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086"/>
    <w:multiLevelType w:val="hybridMultilevel"/>
    <w:tmpl w:val="3C5E5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455"/>
    <w:multiLevelType w:val="hybridMultilevel"/>
    <w:tmpl w:val="4D82D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168"/>
    <w:multiLevelType w:val="hybridMultilevel"/>
    <w:tmpl w:val="FDEE5D86"/>
    <w:lvl w:ilvl="0" w:tplc="B10A76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931D2"/>
    <w:multiLevelType w:val="hybridMultilevel"/>
    <w:tmpl w:val="02C0E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C14"/>
    <w:multiLevelType w:val="hybridMultilevel"/>
    <w:tmpl w:val="F85A3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7EC6"/>
    <w:multiLevelType w:val="hybridMultilevel"/>
    <w:tmpl w:val="7D02263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FA7B3F"/>
    <w:multiLevelType w:val="hybridMultilevel"/>
    <w:tmpl w:val="4DD075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150D"/>
    <w:multiLevelType w:val="hybridMultilevel"/>
    <w:tmpl w:val="98187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727E"/>
    <w:multiLevelType w:val="hybridMultilevel"/>
    <w:tmpl w:val="5562F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93A"/>
    <w:multiLevelType w:val="hybridMultilevel"/>
    <w:tmpl w:val="5B30A0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7251"/>
    <w:multiLevelType w:val="hybridMultilevel"/>
    <w:tmpl w:val="DB00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64CCD"/>
    <w:multiLevelType w:val="hybridMultilevel"/>
    <w:tmpl w:val="38241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E6"/>
    <w:rsid w:val="00014A87"/>
    <w:rsid w:val="0002614A"/>
    <w:rsid w:val="00033894"/>
    <w:rsid w:val="000502F5"/>
    <w:rsid w:val="0007228E"/>
    <w:rsid w:val="000B76D6"/>
    <w:rsid w:val="000C152C"/>
    <w:rsid w:val="000D47BA"/>
    <w:rsid w:val="000E2586"/>
    <w:rsid w:val="000F135C"/>
    <w:rsid w:val="000F1E02"/>
    <w:rsid w:val="000F2596"/>
    <w:rsid w:val="00114CA3"/>
    <w:rsid w:val="001215FC"/>
    <w:rsid w:val="001216FF"/>
    <w:rsid w:val="00124D64"/>
    <w:rsid w:val="00141F42"/>
    <w:rsid w:val="0014338D"/>
    <w:rsid w:val="00151A21"/>
    <w:rsid w:val="0015282E"/>
    <w:rsid w:val="00153D3E"/>
    <w:rsid w:val="00157F88"/>
    <w:rsid w:val="0017415A"/>
    <w:rsid w:val="0017569B"/>
    <w:rsid w:val="00183766"/>
    <w:rsid w:val="001939E1"/>
    <w:rsid w:val="001A4643"/>
    <w:rsid w:val="001C20B4"/>
    <w:rsid w:val="001D4DC4"/>
    <w:rsid w:val="001D7F36"/>
    <w:rsid w:val="001E406F"/>
    <w:rsid w:val="001F2877"/>
    <w:rsid w:val="001F56BA"/>
    <w:rsid w:val="001F708D"/>
    <w:rsid w:val="00213F1B"/>
    <w:rsid w:val="00257B0B"/>
    <w:rsid w:val="00262738"/>
    <w:rsid w:val="00262914"/>
    <w:rsid w:val="00286656"/>
    <w:rsid w:val="002A2ABE"/>
    <w:rsid w:val="002A5127"/>
    <w:rsid w:val="002A62C5"/>
    <w:rsid w:val="002C33A3"/>
    <w:rsid w:val="002C520D"/>
    <w:rsid w:val="002C7B2A"/>
    <w:rsid w:val="002E4C0D"/>
    <w:rsid w:val="002F24E5"/>
    <w:rsid w:val="00305F74"/>
    <w:rsid w:val="003149AA"/>
    <w:rsid w:val="00331001"/>
    <w:rsid w:val="00337223"/>
    <w:rsid w:val="00337DF7"/>
    <w:rsid w:val="003407A2"/>
    <w:rsid w:val="00357636"/>
    <w:rsid w:val="00360C58"/>
    <w:rsid w:val="0036784C"/>
    <w:rsid w:val="00370816"/>
    <w:rsid w:val="003776F9"/>
    <w:rsid w:val="00393475"/>
    <w:rsid w:val="003B73E5"/>
    <w:rsid w:val="003B769D"/>
    <w:rsid w:val="003D66FD"/>
    <w:rsid w:val="003E5342"/>
    <w:rsid w:val="003F14A0"/>
    <w:rsid w:val="003F4E04"/>
    <w:rsid w:val="003F5B51"/>
    <w:rsid w:val="003F5FA6"/>
    <w:rsid w:val="003F6AAE"/>
    <w:rsid w:val="004261DB"/>
    <w:rsid w:val="00427A77"/>
    <w:rsid w:val="004400B4"/>
    <w:rsid w:val="0046244C"/>
    <w:rsid w:val="00495518"/>
    <w:rsid w:val="004B1334"/>
    <w:rsid w:val="004B6A62"/>
    <w:rsid w:val="004C57E6"/>
    <w:rsid w:val="004C630E"/>
    <w:rsid w:val="004D2281"/>
    <w:rsid w:val="004D5147"/>
    <w:rsid w:val="004D5AB9"/>
    <w:rsid w:val="004D7244"/>
    <w:rsid w:val="005019CF"/>
    <w:rsid w:val="005055E6"/>
    <w:rsid w:val="00512A8D"/>
    <w:rsid w:val="0052089A"/>
    <w:rsid w:val="005314F9"/>
    <w:rsid w:val="005356AD"/>
    <w:rsid w:val="00557AF5"/>
    <w:rsid w:val="005707B0"/>
    <w:rsid w:val="00585B58"/>
    <w:rsid w:val="005A0A13"/>
    <w:rsid w:val="005C038E"/>
    <w:rsid w:val="005C25AE"/>
    <w:rsid w:val="005D0AE6"/>
    <w:rsid w:val="005E7207"/>
    <w:rsid w:val="005F7193"/>
    <w:rsid w:val="00633E20"/>
    <w:rsid w:val="0063537C"/>
    <w:rsid w:val="00662753"/>
    <w:rsid w:val="00665712"/>
    <w:rsid w:val="00665ED5"/>
    <w:rsid w:val="00682CD4"/>
    <w:rsid w:val="00684FA7"/>
    <w:rsid w:val="006A45A8"/>
    <w:rsid w:val="006C027D"/>
    <w:rsid w:val="006C2BC5"/>
    <w:rsid w:val="006C59C2"/>
    <w:rsid w:val="006D1709"/>
    <w:rsid w:val="006D2AE5"/>
    <w:rsid w:val="006D5A9F"/>
    <w:rsid w:val="006D65B8"/>
    <w:rsid w:val="006F2F4E"/>
    <w:rsid w:val="00703D1C"/>
    <w:rsid w:val="007056AF"/>
    <w:rsid w:val="00715CD5"/>
    <w:rsid w:val="007254BA"/>
    <w:rsid w:val="00725F3E"/>
    <w:rsid w:val="00730958"/>
    <w:rsid w:val="00730BB1"/>
    <w:rsid w:val="00732B03"/>
    <w:rsid w:val="00734ABF"/>
    <w:rsid w:val="007454B1"/>
    <w:rsid w:val="00756CDD"/>
    <w:rsid w:val="00757314"/>
    <w:rsid w:val="0076495F"/>
    <w:rsid w:val="00766252"/>
    <w:rsid w:val="00766729"/>
    <w:rsid w:val="00775BF4"/>
    <w:rsid w:val="00791155"/>
    <w:rsid w:val="00794F03"/>
    <w:rsid w:val="007B38B2"/>
    <w:rsid w:val="007B6D95"/>
    <w:rsid w:val="007C025F"/>
    <w:rsid w:val="007C5D6A"/>
    <w:rsid w:val="007D1203"/>
    <w:rsid w:val="007D2697"/>
    <w:rsid w:val="007D6334"/>
    <w:rsid w:val="007E0617"/>
    <w:rsid w:val="00822B4B"/>
    <w:rsid w:val="00823A9C"/>
    <w:rsid w:val="00827521"/>
    <w:rsid w:val="008429B8"/>
    <w:rsid w:val="00853240"/>
    <w:rsid w:val="00853879"/>
    <w:rsid w:val="00854E7D"/>
    <w:rsid w:val="00864F8E"/>
    <w:rsid w:val="00886176"/>
    <w:rsid w:val="0088685F"/>
    <w:rsid w:val="00895517"/>
    <w:rsid w:val="008974DD"/>
    <w:rsid w:val="008A6288"/>
    <w:rsid w:val="008A633C"/>
    <w:rsid w:val="008D131A"/>
    <w:rsid w:val="008D4ACE"/>
    <w:rsid w:val="008E3BF3"/>
    <w:rsid w:val="008E49BA"/>
    <w:rsid w:val="00903013"/>
    <w:rsid w:val="009166D8"/>
    <w:rsid w:val="009253BD"/>
    <w:rsid w:val="00932EEC"/>
    <w:rsid w:val="00935820"/>
    <w:rsid w:val="0093615E"/>
    <w:rsid w:val="00941C4E"/>
    <w:rsid w:val="00954CCE"/>
    <w:rsid w:val="009650D4"/>
    <w:rsid w:val="0097234E"/>
    <w:rsid w:val="00977C5B"/>
    <w:rsid w:val="0098121E"/>
    <w:rsid w:val="00987CAE"/>
    <w:rsid w:val="00992692"/>
    <w:rsid w:val="00993650"/>
    <w:rsid w:val="00994E07"/>
    <w:rsid w:val="009D6DCE"/>
    <w:rsid w:val="009E580C"/>
    <w:rsid w:val="00A05E5D"/>
    <w:rsid w:val="00A1522F"/>
    <w:rsid w:val="00A21D27"/>
    <w:rsid w:val="00A21F07"/>
    <w:rsid w:val="00A41F53"/>
    <w:rsid w:val="00A64483"/>
    <w:rsid w:val="00A6516A"/>
    <w:rsid w:val="00A745FF"/>
    <w:rsid w:val="00AA2B7A"/>
    <w:rsid w:val="00AA4964"/>
    <w:rsid w:val="00AB121A"/>
    <w:rsid w:val="00AB2C28"/>
    <w:rsid w:val="00AB3864"/>
    <w:rsid w:val="00AB6059"/>
    <w:rsid w:val="00AB6068"/>
    <w:rsid w:val="00AC1852"/>
    <w:rsid w:val="00AC1A45"/>
    <w:rsid w:val="00AE5978"/>
    <w:rsid w:val="00B05F6C"/>
    <w:rsid w:val="00B16E6F"/>
    <w:rsid w:val="00B241F4"/>
    <w:rsid w:val="00B55C5E"/>
    <w:rsid w:val="00B5672C"/>
    <w:rsid w:val="00B6378A"/>
    <w:rsid w:val="00B63C45"/>
    <w:rsid w:val="00B726F6"/>
    <w:rsid w:val="00B8002D"/>
    <w:rsid w:val="00B852C8"/>
    <w:rsid w:val="00BA4393"/>
    <w:rsid w:val="00BA5B7E"/>
    <w:rsid w:val="00BA6BAE"/>
    <w:rsid w:val="00BB44FF"/>
    <w:rsid w:val="00BC3CC6"/>
    <w:rsid w:val="00BD68C2"/>
    <w:rsid w:val="00BE499D"/>
    <w:rsid w:val="00BE6D6E"/>
    <w:rsid w:val="00C0436C"/>
    <w:rsid w:val="00C1088E"/>
    <w:rsid w:val="00C1591D"/>
    <w:rsid w:val="00C1677B"/>
    <w:rsid w:val="00C20FC8"/>
    <w:rsid w:val="00C25BFE"/>
    <w:rsid w:val="00C319A0"/>
    <w:rsid w:val="00C51B0D"/>
    <w:rsid w:val="00C52D75"/>
    <w:rsid w:val="00C803F2"/>
    <w:rsid w:val="00C816BD"/>
    <w:rsid w:val="00C914EB"/>
    <w:rsid w:val="00C931C5"/>
    <w:rsid w:val="00C959C5"/>
    <w:rsid w:val="00CA3F82"/>
    <w:rsid w:val="00CA62DD"/>
    <w:rsid w:val="00CC065A"/>
    <w:rsid w:val="00CC566C"/>
    <w:rsid w:val="00CC7514"/>
    <w:rsid w:val="00CC7790"/>
    <w:rsid w:val="00CE11AB"/>
    <w:rsid w:val="00CF32CE"/>
    <w:rsid w:val="00D103C6"/>
    <w:rsid w:val="00D163D0"/>
    <w:rsid w:val="00D17318"/>
    <w:rsid w:val="00D2034A"/>
    <w:rsid w:val="00D40641"/>
    <w:rsid w:val="00D45BA9"/>
    <w:rsid w:val="00D62CA1"/>
    <w:rsid w:val="00D62F86"/>
    <w:rsid w:val="00D67002"/>
    <w:rsid w:val="00D804D4"/>
    <w:rsid w:val="00D81320"/>
    <w:rsid w:val="00DB060B"/>
    <w:rsid w:val="00DB2865"/>
    <w:rsid w:val="00DB741E"/>
    <w:rsid w:val="00DB77A1"/>
    <w:rsid w:val="00DC020F"/>
    <w:rsid w:val="00DD1ADC"/>
    <w:rsid w:val="00DD3228"/>
    <w:rsid w:val="00DD3D11"/>
    <w:rsid w:val="00DD7724"/>
    <w:rsid w:val="00DD7A85"/>
    <w:rsid w:val="00DE05F7"/>
    <w:rsid w:val="00DE4ED6"/>
    <w:rsid w:val="00DF301E"/>
    <w:rsid w:val="00E241AB"/>
    <w:rsid w:val="00E3719B"/>
    <w:rsid w:val="00E51D19"/>
    <w:rsid w:val="00E61814"/>
    <w:rsid w:val="00E63894"/>
    <w:rsid w:val="00E73523"/>
    <w:rsid w:val="00E74F30"/>
    <w:rsid w:val="00E8048C"/>
    <w:rsid w:val="00E90617"/>
    <w:rsid w:val="00E916B7"/>
    <w:rsid w:val="00EA24BF"/>
    <w:rsid w:val="00ED209E"/>
    <w:rsid w:val="00F00CC2"/>
    <w:rsid w:val="00F12ECD"/>
    <w:rsid w:val="00F14C0D"/>
    <w:rsid w:val="00F27FED"/>
    <w:rsid w:val="00F37F40"/>
    <w:rsid w:val="00F43F40"/>
    <w:rsid w:val="00F53414"/>
    <w:rsid w:val="00F541B2"/>
    <w:rsid w:val="00F64A6D"/>
    <w:rsid w:val="00F779DD"/>
    <w:rsid w:val="00F93FED"/>
    <w:rsid w:val="00F971B7"/>
    <w:rsid w:val="00FA5F95"/>
    <w:rsid w:val="00FB4D7A"/>
    <w:rsid w:val="00FC3886"/>
    <w:rsid w:val="00FC3D16"/>
    <w:rsid w:val="00FC6A73"/>
    <w:rsid w:val="00FD4C6E"/>
    <w:rsid w:val="00FD545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240D1-5BD6-47A8-A98F-22CA37E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E11AB"/>
    <w:pPr>
      <w:keepNext/>
      <w:jc w:val="center"/>
      <w:outlineLvl w:val="0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CE11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11AB"/>
    <w:pPr>
      <w:jc w:val="both"/>
    </w:pPr>
    <w:rPr>
      <w:sz w:val="20"/>
      <w:szCs w:val="20"/>
    </w:rPr>
  </w:style>
  <w:style w:type="character" w:styleId="a4">
    <w:name w:val="Hyperlink"/>
    <w:rsid w:val="00CE11AB"/>
    <w:rPr>
      <w:color w:val="0000FF"/>
      <w:u w:val="single"/>
    </w:rPr>
  </w:style>
  <w:style w:type="paragraph" w:styleId="2">
    <w:name w:val="Body Text 2"/>
    <w:basedOn w:val="a"/>
    <w:rsid w:val="007056AF"/>
    <w:pPr>
      <w:spacing w:after="120" w:line="480" w:lineRule="auto"/>
    </w:pPr>
  </w:style>
  <w:style w:type="paragraph" w:styleId="a5">
    <w:name w:val="Body Text Indent"/>
    <w:basedOn w:val="a"/>
    <w:rsid w:val="007056AF"/>
    <w:pPr>
      <w:spacing w:after="120"/>
      <w:ind w:left="283"/>
    </w:pPr>
  </w:style>
  <w:style w:type="paragraph" w:customStyle="1" w:styleId="10">
    <w:name w:val="Обычный1"/>
    <w:rsid w:val="000F2596"/>
  </w:style>
  <w:style w:type="paragraph" w:styleId="a6">
    <w:name w:val="Balloon Text"/>
    <w:basedOn w:val="a"/>
    <w:semiHidden/>
    <w:rsid w:val="00775BF4"/>
    <w:rPr>
      <w:rFonts w:ascii="Tahoma" w:hAnsi="Tahoma" w:cs="Tahoma"/>
      <w:sz w:val="16"/>
      <w:szCs w:val="16"/>
    </w:rPr>
  </w:style>
  <w:style w:type="character" w:styleId="a7">
    <w:name w:val="Strong"/>
    <w:qFormat/>
    <w:rsid w:val="007D2697"/>
    <w:rPr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C914EB"/>
    <w:rPr>
      <w:color w:val="605E5C"/>
      <w:shd w:val="clear" w:color="auto" w:fill="E1DFDD"/>
    </w:rPr>
  </w:style>
  <w:style w:type="table" w:styleId="a8">
    <w:name w:val="Table Grid"/>
    <w:basedOn w:val="a1"/>
    <w:rsid w:val="003F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A6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flabconf201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pc.ru/document/15595546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flabconf201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opc.ru/document/155955462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</vt:lpstr>
    </vt:vector>
  </TitlesOfParts>
  <Company>IvSU</Company>
  <LinksUpToDate>false</LinksUpToDate>
  <CharactersWithSpaces>6486</CharactersWithSpaces>
  <SharedDoc>false</SharedDoc>
  <HLinks>
    <vt:vector size="12" baseType="variant"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mailto:rsflabconf2019@gmail.com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mailto:rsflabconf2019@gmail.com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subject/>
  <dc:creator>User</dc:creator>
  <cp:keywords/>
  <cp:lastModifiedBy>Marina</cp:lastModifiedBy>
  <cp:revision>3</cp:revision>
  <cp:lastPrinted>2019-08-16T06:18:00Z</cp:lastPrinted>
  <dcterms:created xsi:type="dcterms:W3CDTF">2019-08-20T12:03:00Z</dcterms:created>
  <dcterms:modified xsi:type="dcterms:W3CDTF">2019-08-21T16:40:00Z</dcterms:modified>
</cp:coreProperties>
</file>