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1B6" w:rsidRDefault="00B361B6" w:rsidP="00B361B6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6570345" cy="9211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pr_conf_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21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1B6" w:rsidRDefault="00B361B6" w:rsidP="00B361B6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361B6" w:rsidRDefault="00B361B6" w:rsidP="00B361B6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361B6" w:rsidRDefault="00B361B6" w:rsidP="00B361B6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764AF" w:rsidRPr="004764AF" w:rsidRDefault="004764AF" w:rsidP="004764AF">
      <w:pPr>
        <w:tabs>
          <w:tab w:val="left" w:pos="486"/>
          <w:tab w:val="center" w:pos="5173"/>
        </w:tabs>
        <w:spacing w:after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764AF">
        <w:rPr>
          <w:rFonts w:ascii="Arial" w:hAnsi="Arial" w:cs="Arial"/>
          <w:b/>
          <w:color w:val="000000"/>
          <w:sz w:val="36"/>
          <w:szCs w:val="36"/>
        </w:rPr>
        <w:lastRenderedPageBreak/>
        <w:t>Ассоциация Аналитических Психологов России</w:t>
      </w:r>
    </w:p>
    <w:p w:rsidR="005035F3" w:rsidRDefault="005035F3" w:rsidP="004764AF">
      <w:pPr>
        <w:tabs>
          <w:tab w:val="left" w:pos="486"/>
          <w:tab w:val="center" w:pos="5173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64AF" w:rsidRPr="004764AF" w:rsidRDefault="004764AF" w:rsidP="004764AF">
      <w:pPr>
        <w:tabs>
          <w:tab w:val="left" w:pos="486"/>
          <w:tab w:val="center" w:pos="5173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64AF">
        <w:rPr>
          <w:rFonts w:ascii="Arial" w:hAnsi="Arial" w:cs="Arial"/>
          <w:b/>
          <w:color w:val="000000"/>
          <w:sz w:val="24"/>
          <w:szCs w:val="24"/>
        </w:rPr>
        <w:t>при информационной поддержке</w:t>
      </w:r>
    </w:p>
    <w:p w:rsidR="004764AF" w:rsidRPr="004764AF" w:rsidRDefault="004764AF" w:rsidP="004764A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64AF">
        <w:rPr>
          <w:rFonts w:ascii="Arial" w:hAnsi="Arial" w:cs="Arial"/>
          <w:b/>
          <w:color w:val="000000"/>
          <w:sz w:val="24"/>
          <w:szCs w:val="24"/>
        </w:rPr>
        <w:t>Восточно-Европейского Института Психоанализа (ВЕИП)</w:t>
      </w:r>
      <w:r w:rsidRPr="004764AF">
        <w:rPr>
          <w:rFonts w:ascii="Arial" w:hAnsi="Arial" w:cs="Arial"/>
          <w:b/>
          <w:color w:val="000000"/>
          <w:sz w:val="24"/>
          <w:szCs w:val="24"/>
        </w:rPr>
        <w:br/>
        <w:t>Межрегионального обучающего центра Аналитической психологии (МОЦАП)</w:t>
      </w:r>
    </w:p>
    <w:p w:rsidR="004764AF" w:rsidRDefault="004764AF" w:rsidP="00B361B6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764AF" w:rsidRDefault="004764AF" w:rsidP="00B361B6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361B6" w:rsidRDefault="00B361B6" w:rsidP="00B361B6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ХХ ЮНГИАНСКАЯ МЕЖДУНАРОДНАЯ КОНФЕРЕНЦИЯ</w:t>
      </w:r>
    </w:p>
    <w:p w:rsidR="00B361B6" w:rsidRDefault="00B361B6" w:rsidP="00B361B6">
      <w:pPr>
        <w:spacing w:after="0" w:line="240" w:lineRule="auto"/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eastAsia="Helvetica" w:hAnsi="Arial" w:cs="Arial"/>
          <w:b/>
          <w:color w:val="000000"/>
          <w:sz w:val="32"/>
          <w:szCs w:val="32"/>
        </w:rPr>
        <w:t>ЮНГИАНСКАЯ ИДЕНТИЧНОСТЬ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B361B6" w:rsidRDefault="00B361B6" w:rsidP="00B361B6">
      <w:pPr>
        <w:spacing w:after="0"/>
        <w:jc w:val="center"/>
      </w:pPr>
      <w:r w:rsidRPr="00703E31">
        <w:rPr>
          <w:rFonts w:ascii="Arial" w:hAnsi="Arial" w:cs="Arial"/>
          <w:b/>
          <w:color w:val="000000"/>
          <w:sz w:val="32"/>
          <w:szCs w:val="32"/>
        </w:rPr>
        <w:t>24, 25 и 26 января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2020 г., </w:t>
      </w:r>
    </w:p>
    <w:p w:rsidR="00B361B6" w:rsidRDefault="00B361B6" w:rsidP="00B361B6">
      <w:pPr>
        <w:spacing w:after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Санкт-Петербург, П.С., Большой пр., 18 «А»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ВЕИП</w:t>
      </w:r>
    </w:p>
    <w:p w:rsidR="00B361B6" w:rsidRDefault="00B361B6" w:rsidP="00B361B6">
      <w:pPr>
        <w:spacing w:after="0"/>
      </w:pPr>
    </w:p>
    <w:p w:rsidR="00B361B6" w:rsidRDefault="00B361B6" w:rsidP="00B361B6">
      <w:pPr>
        <w:pStyle w:val="a4"/>
        <w:shd w:val="clear" w:color="auto" w:fill="FFFFFF"/>
        <w:spacing w:before="0" w:after="0" w:line="270" w:lineRule="atLeast"/>
        <w:jc w:val="both"/>
        <w:rPr>
          <w:rFonts w:ascii="Arial" w:hAnsi="Arial" w:cs="Arial"/>
          <w:color w:val="000000"/>
          <w:sz w:val="22"/>
        </w:rPr>
      </w:pPr>
    </w:p>
    <w:p w:rsidR="00B361B6" w:rsidRDefault="00B361B6" w:rsidP="00B361B6">
      <w:pPr>
        <w:pStyle w:val="a4"/>
        <w:shd w:val="clear" w:color="auto" w:fill="FFFFFF"/>
        <w:spacing w:before="0" w:after="0" w:line="270" w:lineRule="atLeast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В рамках конференции организуются пленарные доклады и их обсуждения, круглые столы, групповая и супервизорская работа по следующим основным направлениям:        </w:t>
      </w:r>
    </w:p>
    <w:p w:rsidR="00B361B6" w:rsidRDefault="00B361B6" w:rsidP="00B361B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Идентичность </w:t>
      </w:r>
      <w:proofErr w:type="spellStart"/>
      <w:r>
        <w:rPr>
          <w:rFonts w:ascii="Arial" w:hAnsi="Arial" w:cs="Arial"/>
          <w:color w:val="000000"/>
          <w:sz w:val="20"/>
          <w:szCs w:val="24"/>
        </w:rPr>
        <w:t>юнгианского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аналитика</w:t>
      </w:r>
    </w:p>
    <w:p w:rsidR="00B361B6" w:rsidRDefault="00B361B6" w:rsidP="00B361B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Понятие идентичности в аналитической психологии и психоанализе</w:t>
      </w:r>
    </w:p>
    <w:p w:rsidR="00B361B6" w:rsidRDefault="00B361B6" w:rsidP="00B361B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4"/>
        </w:rPr>
        <w:t>Индивидуация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и ее роль в формировании идентичности</w:t>
      </w:r>
    </w:p>
    <w:p w:rsidR="00B361B6" w:rsidRDefault="00B361B6" w:rsidP="00B361B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Идентификация и идентичность</w:t>
      </w:r>
    </w:p>
    <w:p w:rsidR="00B361B6" w:rsidRDefault="00B361B6" w:rsidP="00B361B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В поисках идентичности: выбор или не-выбор поля, направления, традиции, группы, ориентиров </w:t>
      </w:r>
    </w:p>
    <w:p w:rsidR="00B361B6" w:rsidRDefault="00B361B6" w:rsidP="00B361B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Юнгианская идентичность и культурный уровень аналитика, работа над собой</w:t>
      </w:r>
    </w:p>
    <w:p w:rsidR="00B361B6" w:rsidRDefault="00B361B6" w:rsidP="00B361B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Столкновение с социальной Реальностью в контексте различных профессиональных сообществ, их границ, их конкуренции и порождаемых этим проблем</w:t>
      </w:r>
    </w:p>
    <w:p w:rsidR="00B361B6" w:rsidRDefault="00B361B6" w:rsidP="00B361B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Вызовы, трудности и значение идентичности в различные периоды жизни</w:t>
      </w:r>
    </w:p>
    <w:p w:rsidR="00B361B6" w:rsidRDefault="00B361B6" w:rsidP="00B361B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Подготовка </w:t>
      </w:r>
      <w:proofErr w:type="spellStart"/>
      <w:r>
        <w:rPr>
          <w:rFonts w:ascii="Arial" w:hAnsi="Arial" w:cs="Arial"/>
          <w:color w:val="000000"/>
          <w:sz w:val="20"/>
          <w:szCs w:val="24"/>
        </w:rPr>
        <w:t>юнгианского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аналитика: этапы, особенности, перспективы. </w:t>
      </w:r>
    </w:p>
    <w:p w:rsidR="00B361B6" w:rsidRDefault="00B361B6" w:rsidP="00B361B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1-й шаг к </w:t>
      </w:r>
      <w:proofErr w:type="spellStart"/>
      <w:r>
        <w:rPr>
          <w:rFonts w:ascii="Arial" w:hAnsi="Arial" w:cs="Arial"/>
          <w:color w:val="000000"/>
          <w:sz w:val="20"/>
          <w:szCs w:val="24"/>
        </w:rPr>
        <w:t>юнгианской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идентичности: идентификация себя как </w:t>
      </w:r>
      <w:proofErr w:type="spellStart"/>
      <w:r>
        <w:rPr>
          <w:rFonts w:ascii="Arial" w:hAnsi="Arial" w:cs="Arial"/>
          <w:color w:val="000000"/>
          <w:sz w:val="20"/>
          <w:szCs w:val="24"/>
        </w:rPr>
        <w:t>юнгианского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аналитика, формирование профессиональной </w:t>
      </w:r>
      <w:proofErr w:type="spellStart"/>
      <w:r>
        <w:rPr>
          <w:rFonts w:ascii="Arial" w:hAnsi="Arial" w:cs="Arial"/>
          <w:color w:val="000000"/>
          <w:sz w:val="20"/>
          <w:szCs w:val="24"/>
        </w:rPr>
        <w:t>юнгианской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Персоны.   </w:t>
      </w:r>
    </w:p>
    <w:p w:rsidR="00B361B6" w:rsidRDefault="00B361B6" w:rsidP="00B361B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Особенности проявления разного уровня защит и экзистенциальные вызовы бытия в выборе профессиональной идентичности </w:t>
      </w:r>
    </w:p>
    <w:p w:rsidR="00B361B6" w:rsidRDefault="00B361B6" w:rsidP="00B361B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«Двоемыслие» в социуме и аналитической среде</w:t>
      </w:r>
    </w:p>
    <w:p w:rsidR="00B361B6" w:rsidRDefault="00B361B6" w:rsidP="00B361B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Архетип Тени: современность, соблазны, выборы и ловушки в контексте проблемы профессиональной идентичности. Юнгианская Персона и её Тень – этапы и нюансы их диалектического взаимодействия. </w:t>
      </w:r>
    </w:p>
    <w:p w:rsidR="00B361B6" w:rsidRDefault="00B361B6" w:rsidP="00B361B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Теория комплексов применительно к проблеме идентичности: телесный, психосоматический язык, поиск смыслов и символов</w:t>
      </w:r>
    </w:p>
    <w:p w:rsidR="00B361B6" w:rsidRDefault="00B361B6" w:rsidP="00B361B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Нарциссическая Тень и проекции - в личной, клиентской динамике и динамике социальных групп</w:t>
      </w:r>
    </w:p>
    <w:p w:rsidR="00B361B6" w:rsidRDefault="00B361B6" w:rsidP="00B361B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Проявление различных архетипов в аналитическом процессе, социальной жизни и культуре, феномены синхронии применительно к проблеме идентичности</w:t>
      </w:r>
    </w:p>
    <w:p w:rsidR="00B361B6" w:rsidRDefault="00B361B6" w:rsidP="00B361B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Профессиональная идентичность и феномен выгорания</w:t>
      </w:r>
    </w:p>
    <w:p w:rsidR="00B361B6" w:rsidRDefault="00B361B6" w:rsidP="00B361B6">
      <w:pPr>
        <w:pStyle w:val="a4"/>
        <w:shd w:val="clear" w:color="auto" w:fill="FFFFFF"/>
        <w:spacing w:before="0" w:after="0" w:line="270" w:lineRule="atLeast"/>
        <w:jc w:val="both"/>
        <w:rPr>
          <w:rFonts w:ascii="Arial" w:hAnsi="Arial" w:cs="Arial"/>
          <w:b/>
          <w:color w:val="000000"/>
          <w:sz w:val="22"/>
        </w:rPr>
      </w:pPr>
    </w:p>
    <w:p w:rsidR="00B361B6" w:rsidRDefault="00B361B6" w:rsidP="00B361B6">
      <w:pPr>
        <w:pStyle w:val="a4"/>
        <w:shd w:val="clear" w:color="auto" w:fill="FFFFFF"/>
        <w:spacing w:before="0" w:after="0" w:line="270" w:lineRule="atLeast"/>
        <w:jc w:val="both"/>
      </w:pPr>
      <w:r>
        <w:rPr>
          <w:rFonts w:ascii="Arial" w:hAnsi="Arial" w:cs="Arial"/>
          <w:b/>
          <w:color w:val="000000"/>
          <w:sz w:val="22"/>
        </w:rPr>
        <w:t>Основными формами работы конференции являются</w:t>
      </w:r>
      <w:r>
        <w:rPr>
          <w:rFonts w:ascii="Arial" w:hAnsi="Arial" w:cs="Arial"/>
          <w:color w:val="000000"/>
          <w:sz w:val="22"/>
        </w:rPr>
        <w:t xml:space="preserve">: доклады, мастер-классы, круглые столы, дискуссии. Программа конференции включает проведение социальной матрицы сновидений, групповых </w:t>
      </w:r>
      <w:proofErr w:type="spellStart"/>
      <w:r>
        <w:rPr>
          <w:rFonts w:ascii="Arial" w:hAnsi="Arial" w:cs="Arial"/>
          <w:color w:val="000000"/>
          <w:sz w:val="22"/>
        </w:rPr>
        <w:t>супервизий</w:t>
      </w:r>
      <w:proofErr w:type="spellEnd"/>
      <w:r>
        <w:rPr>
          <w:rFonts w:ascii="Arial" w:hAnsi="Arial" w:cs="Arial"/>
          <w:color w:val="000000"/>
          <w:sz w:val="22"/>
        </w:rPr>
        <w:t xml:space="preserve"> с участием отечественных и зарубежных специалистов – членов  IAAP.</w:t>
      </w:r>
    </w:p>
    <w:p w:rsidR="00B361B6" w:rsidRDefault="00B361B6" w:rsidP="00B361B6">
      <w:pPr>
        <w:pStyle w:val="a4"/>
        <w:shd w:val="clear" w:color="auto" w:fill="FFFFFF"/>
        <w:spacing w:before="0" w:after="0" w:line="270" w:lineRule="atLeast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Будет организована on-line трансляция с последующим предоставлением записи для просмотра и рассылкой электронных сертификатов.</w:t>
      </w:r>
    </w:p>
    <w:p w:rsidR="00B361B6" w:rsidRDefault="00B361B6" w:rsidP="00B361B6">
      <w:pPr>
        <w:pStyle w:val="a4"/>
        <w:shd w:val="clear" w:color="auto" w:fill="FFFFFF"/>
        <w:spacing w:before="0" w:after="0" w:line="270" w:lineRule="atLeast"/>
        <w:jc w:val="both"/>
        <w:rPr>
          <w:rFonts w:ascii="Arial" w:hAnsi="Arial" w:cs="Arial"/>
          <w:color w:val="000000"/>
          <w:sz w:val="22"/>
        </w:rPr>
      </w:pPr>
    </w:p>
    <w:p w:rsidR="00B361B6" w:rsidRDefault="00B361B6" w:rsidP="00B361B6">
      <w:pPr>
        <w:pStyle w:val="a4"/>
        <w:shd w:val="clear" w:color="auto" w:fill="FFFFFF"/>
        <w:spacing w:before="0" w:after="0" w:line="270" w:lineRule="atLeast"/>
        <w:jc w:val="both"/>
      </w:pPr>
      <w:r>
        <w:rPr>
          <w:rFonts w:ascii="Arial" w:hAnsi="Arial" w:cs="Arial"/>
          <w:b/>
          <w:color w:val="000000"/>
          <w:sz w:val="22"/>
        </w:rPr>
        <w:t>Для включения выступления в программу конференции</w:t>
      </w:r>
      <w:r>
        <w:rPr>
          <w:rFonts w:ascii="Arial" w:hAnsi="Arial" w:cs="Arial"/>
          <w:color w:val="000000"/>
          <w:sz w:val="22"/>
        </w:rPr>
        <w:t xml:space="preserve"> необходимо выслать аннотацию и тезисы доклада до 20 декабря 2019 г.  в орг. комитет конференции на </w:t>
      </w:r>
      <w:hyperlink r:id="rId6" w:history="1">
        <w:r>
          <w:rPr>
            <w:rStyle w:val="a3"/>
            <w:rFonts w:ascii="Arial" w:hAnsi="Arial" w:cs="Arial"/>
            <w:color w:val="000000"/>
            <w:sz w:val="22"/>
            <w:u w:val="single"/>
            <w:lang w:val="en-US"/>
          </w:rPr>
          <w:t>rgap</w:t>
        </w:r>
        <w:r>
          <w:rPr>
            <w:rStyle w:val="a3"/>
            <w:rFonts w:ascii="Arial" w:hAnsi="Arial" w:cs="Arial"/>
            <w:color w:val="000000"/>
            <w:sz w:val="22"/>
            <w:u w:val="single"/>
          </w:rPr>
          <w:t>.08@</w:t>
        </w:r>
        <w:r>
          <w:rPr>
            <w:rStyle w:val="a3"/>
            <w:rFonts w:ascii="Arial" w:hAnsi="Arial" w:cs="Arial"/>
            <w:color w:val="000000"/>
            <w:sz w:val="22"/>
            <w:u w:val="single"/>
            <w:lang w:val="en-US"/>
          </w:rPr>
          <w:t>mail</w:t>
        </w:r>
        <w:r>
          <w:rPr>
            <w:rStyle w:val="a3"/>
            <w:rFonts w:ascii="Arial" w:hAnsi="Arial" w:cs="Arial"/>
            <w:color w:val="000000"/>
            <w:sz w:val="22"/>
            <w:u w:val="single"/>
          </w:rPr>
          <w:t>.</w:t>
        </w:r>
        <w:proofErr w:type="spellStart"/>
        <w:r>
          <w:rPr>
            <w:rStyle w:val="a3"/>
            <w:rFonts w:ascii="Arial" w:hAnsi="Arial" w:cs="Arial"/>
            <w:color w:val="000000"/>
            <w:sz w:val="22"/>
            <w:u w:val="single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22"/>
        </w:rPr>
        <w:t xml:space="preserve">. </w:t>
      </w:r>
    </w:p>
    <w:p w:rsidR="00B361B6" w:rsidRDefault="00B361B6" w:rsidP="00B361B6">
      <w:pPr>
        <w:pStyle w:val="a4"/>
        <w:shd w:val="clear" w:color="auto" w:fill="FFFFFF"/>
        <w:spacing w:before="0" w:after="0" w:line="270" w:lineRule="atLeast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Длительность выступления: пленарные доклады – 20 мин; круглые столы, дискуссии – </w:t>
      </w:r>
      <w:r w:rsidR="003173FE" w:rsidRPr="003173FE">
        <w:rPr>
          <w:rFonts w:ascii="Arial" w:hAnsi="Arial" w:cs="Arial"/>
          <w:color w:val="000000"/>
          <w:sz w:val="22"/>
        </w:rPr>
        <w:t>6</w:t>
      </w:r>
      <w:r>
        <w:rPr>
          <w:rFonts w:ascii="Arial" w:hAnsi="Arial" w:cs="Arial"/>
          <w:color w:val="000000"/>
          <w:sz w:val="22"/>
        </w:rPr>
        <w:t xml:space="preserve">0 мин, мастер-классы – 60 минут. </w:t>
      </w:r>
    </w:p>
    <w:p w:rsidR="003173FE" w:rsidRDefault="003173FE" w:rsidP="00B361B6">
      <w:pPr>
        <w:pStyle w:val="a4"/>
        <w:shd w:val="clear" w:color="auto" w:fill="FFFFFF"/>
        <w:spacing w:before="0" w:after="0" w:line="270" w:lineRule="atLeast"/>
        <w:jc w:val="both"/>
      </w:pPr>
    </w:p>
    <w:p w:rsidR="00166E5E" w:rsidRDefault="00166E5E" w:rsidP="00B361B6">
      <w:pPr>
        <w:pStyle w:val="a4"/>
        <w:shd w:val="clear" w:color="auto" w:fill="FFFFFF"/>
        <w:spacing w:before="0" w:after="0" w:line="270" w:lineRule="atLeast"/>
        <w:jc w:val="both"/>
      </w:pPr>
    </w:p>
    <w:p w:rsidR="00166E5E" w:rsidRDefault="00166E5E" w:rsidP="00B361B6">
      <w:pPr>
        <w:pStyle w:val="a4"/>
        <w:shd w:val="clear" w:color="auto" w:fill="FFFFFF"/>
        <w:spacing w:before="0" w:after="0" w:line="270" w:lineRule="atLeast"/>
        <w:jc w:val="both"/>
      </w:pPr>
    </w:p>
    <w:p w:rsidR="00166E5E" w:rsidRDefault="00166E5E" w:rsidP="00B361B6">
      <w:pPr>
        <w:pStyle w:val="a4"/>
        <w:shd w:val="clear" w:color="auto" w:fill="FFFFFF"/>
        <w:spacing w:before="0" w:after="0" w:line="270" w:lineRule="atLeast"/>
        <w:jc w:val="both"/>
      </w:pPr>
    </w:p>
    <w:p w:rsidR="00166E5E" w:rsidRDefault="00166E5E" w:rsidP="00B361B6">
      <w:pPr>
        <w:pStyle w:val="a4"/>
        <w:shd w:val="clear" w:color="auto" w:fill="FFFFFF"/>
        <w:spacing w:before="0" w:after="0" w:line="270" w:lineRule="atLeast"/>
        <w:jc w:val="both"/>
        <w:rPr>
          <w:rStyle w:val="a6"/>
          <w:rFonts w:ascii="Arial" w:eastAsia="Helvetica" w:hAnsi="Arial" w:cs="Arial"/>
          <w:b/>
          <w:bCs/>
          <w:color w:val="000000"/>
          <w:sz w:val="22"/>
        </w:rPr>
      </w:pPr>
      <w:bookmarkStart w:id="0" w:name="_GoBack"/>
      <w:bookmarkEnd w:id="0"/>
    </w:p>
    <w:p w:rsidR="003173FE" w:rsidRDefault="003173FE" w:rsidP="00B361B6">
      <w:pPr>
        <w:pStyle w:val="a4"/>
        <w:shd w:val="clear" w:color="auto" w:fill="FFFFFF"/>
        <w:spacing w:before="0" w:after="0" w:line="270" w:lineRule="atLeast"/>
        <w:jc w:val="both"/>
        <w:rPr>
          <w:rStyle w:val="a6"/>
          <w:rFonts w:ascii="Arial" w:eastAsia="Helvetica" w:hAnsi="Arial" w:cs="Arial"/>
          <w:b/>
          <w:bCs/>
          <w:color w:val="000000"/>
          <w:sz w:val="22"/>
        </w:rPr>
      </w:pPr>
    </w:p>
    <w:p w:rsidR="003173FE" w:rsidRDefault="003173FE" w:rsidP="00B361B6">
      <w:pPr>
        <w:pStyle w:val="a4"/>
        <w:shd w:val="clear" w:color="auto" w:fill="FFFFFF"/>
        <w:spacing w:before="0" w:after="0" w:line="270" w:lineRule="atLeast"/>
        <w:jc w:val="both"/>
        <w:rPr>
          <w:rStyle w:val="a6"/>
          <w:rFonts w:ascii="Arial" w:eastAsia="Helvetica" w:hAnsi="Arial" w:cs="Arial"/>
          <w:b/>
          <w:bCs/>
          <w:color w:val="000000"/>
          <w:sz w:val="22"/>
        </w:rPr>
      </w:pPr>
    </w:p>
    <w:p w:rsidR="00B361B6" w:rsidRDefault="00B361B6" w:rsidP="00B361B6">
      <w:pPr>
        <w:pStyle w:val="a4"/>
        <w:shd w:val="clear" w:color="auto" w:fill="FFFFFF"/>
        <w:spacing w:before="0" w:after="0" w:line="270" w:lineRule="atLeast"/>
        <w:jc w:val="both"/>
      </w:pPr>
      <w:r>
        <w:rPr>
          <w:rStyle w:val="a6"/>
          <w:rFonts w:ascii="Arial" w:eastAsia="Helvetica" w:hAnsi="Arial" w:cs="Arial"/>
          <w:b/>
          <w:bCs/>
          <w:color w:val="000000"/>
          <w:sz w:val="22"/>
        </w:rPr>
        <w:lastRenderedPageBreak/>
        <w:t>Организационный взнос:</w:t>
      </w:r>
    </w:p>
    <w:p w:rsidR="00B361B6" w:rsidRDefault="00B361B6" w:rsidP="00B361B6">
      <w:pPr>
        <w:pStyle w:val="a4"/>
        <w:shd w:val="clear" w:color="auto" w:fill="FFFFFF"/>
        <w:spacing w:before="0" w:after="0" w:line="270" w:lineRule="atLeast"/>
        <w:jc w:val="both"/>
      </w:pPr>
    </w:p>
    <w:p w:rsidR="00B361B6" w:rsidRDefault="00B361B6" w:rsidP="00B361B6">
      <w:pPr>
        <w:shd w:val="clear" w:color="auto" w:fill="FFFFFF"/>
        <w:spacing w:after="0" w:line="240" w:lineRule="auto"/>
        <w:rPr>
          <w:rFonts w:ascii="Helvetica" w:hAnsi="Helvetica"/>
          <w:b/>
          <w:bCs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Стоимость до 10.12.19</w:t>
      </w:r>
    </w:p>
    <w:p w:rsidR="00B361B6" w:rsidRDefault="00B361B6" w:rsidP="00B361B6">
      <w:pPr>
        <w:shd w:val="clear" w:color="auto" w:fill="FFFFFF"/>
        <w:spacing w:after="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3500 рублей – для докладчиков, ведущих мастер-классов, студентов ВЕИП, слушателей базового курса по аналитической психологии, участников программы профессионального развития, участников тренинговой программы ААПР, РОАП</w:t>
      </w:r>
    </w:p>
    <w:p w:rsidR="00B361B6" w:rsidRDefault="00B361B6" w:rsidP="00B361B6">
      <w:pPr>
        <w:shd w:val="clear" w:color="auto" w:fill="FFFFFF"/>
        <w:spacing w:after="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5000 рублей – для остальных категорий участников</w:t>
      </w:r>
    </w:p>
    <w:p w:rsidR="00B361B6" w:rsidRDefault="00B361B6" w:rsidP="00B361B6">
      <w:pPr>
        <w:shd w:val="clear" w:color="auto" w:fill="FFFFFF"/>
        <w:spacing w:after="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3000 рублей – on-line участие</w:t>
      </w:r>
    </w:p>
    <w:p w:rsidR="00B361B6" w:rsidRDefault="00B361B6" w:rsidP="00B361B6">
      <w:pPr>
        <w:shd w:val="clear" w:color="auto" w:fill="FFFFFF"/>
        <w:spacing w:after="0" w:line="240" w:lineRule="auto"/>
        <w:rPr>
          <w:rFonts w:ascii="Helvetica" w:hAnsi="Helvetica"/>
          <w:color w:val="000000"/>
          <w:sz w:val="20"/>
          <w:szCs w:val="20"/>
        </w:rPr>
      </w:pPr>
    </w:p>
    <w:p w:rsidR="00B361B6" w:rsidRDefault="00B361B6" w:rsidP="00B361B6">
      <w:pPr>
        <w:shd w:val="clear" w:color="auto" w:fill="FFFFFF"/>
        <w:spacing w:after="0" w:line="240" w:lineRule="auto"/>
        <w:rPr>
          <w:rFonts w:ascii="Helvetica" w:hAnsi="Helvetica"/>
          <w:b/>
          <w:bCs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Стоимость с 11.12.19</w:t>
      </w:r>
    </w:p>
    <w:p w:rsidR="00B361B6" w:rsidRDefault="00B361B6" w:rsidP="00B361B6">
      <w:pPr>
        <w:shd w:val="clear" w:color="auto" w:fill="FFFFFF"/>
        <w:spacing w:after="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4000 рублей – для докладчиков, ведущих мастер-классов, студентов ВЕИП, слушателей базового курса по аналитической психологии, участников программы профессионального развития, участников тренинговой программы ААПР, РОАП</w:t>
      </w:r>
    </w:p>
    <w:p w:rsidR="00B361B6" w:rsidRDefault="00B361B6" w:rsidP="00B361B6">
      <w:pPr>
        <w:shd w:val="clear" w:color="auto" w:fill="FFFFFF"/>
        <w:spacing w:after="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5500 рублей – для остальных категорий участников</w:t>
      </w:r>
    </w:p>
    <w:p w:rsidR="00B361B6" w:rsidRDefault="00B361B6" w:rsidP="00B361B6">
      <w:pPr>
        <w:shd w:val="clear" w:color="auto" w:fill="FFFFFF"/>
        <w:spacing w:after="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3500 рублей – on-line участие</w:t>
      </w:r>
    </w:p>
    <w:p w:rsidR="00B361B6" w:rsidRDefault="00B361B6" w:rsidP="00B361B6">
      <w:pPr>
        <w:pStyle w:val="a4"/>
        <w:shd w:val="clear" w:color="auto" w:fill="FFFFFF"/>
        <w:spacing w:before="0" w:after="0" w:line="270" w:lineRule="atLeast"/>
        <w:jc w:val="both"/>
      </w:pPr>
    </w:p>
    <w:p w:rsidR="00B361B6" w:rsidRPr="00B361B6" w:rsidRDefault="00B361B6" w:rsidP="00B361B6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61B6">
        <w:rPr>
          <w:rFonts w:ascii="Times New Roman" w:hAnsi="Times New Roman"/>
          <w:b/>
          <w:bCs/>
          <w:color w:val="000000"/>
          <w:sz w:val="24"/>
          <w:szCs w:val="24"/>
        </w:rPr>
        <w:t>Реквизиты для оплаты участия</w:t>
      </w:r>
    </w:p>
    <w:p w:rsidR="00B361B6" w:rsidRPr="00B361B6" w:rsidRDefault="00B361B6" w:rsidP="00B361B6">
      <w:pPr>
        <w:rPr>
          <w:rFonts w:ascii="Times New Roman" w:hAnsi="Times New Roman"/>
          <w:color w:val="000000"/>
          <w:sz w:val="24"/>
          <w:szCs w:val="24"/>
        </w:rPr>
      </w:pPr>
      <w:r w:rsidRPr="00B361B6">
        <w:rPr>
          <w:rStyle w:val="a5"/>
          <w:rFonts w:ascii="Times New Roman" w:hAnsi="Times New Roman"/>
          <w:color w:val="000000"/>
          <w:sz w:val="24"/>
          <w:szCs w:val="24"/>
        </w:rPr>
        <w:t>По номеру карты</w:t>
      </w:r>
      <w:r w:rsidRPr="00B361B6">
        <w:rPr>
          <w:rFonts w:ascii="Times New Roman" w:hAnsi="Times New Roman"/>
          <w:color w:val="000000"/>
          <w:sz w:val="24"/>
          <w:szCs w:val="24"/>
        </w:rPr>
        <w:br/>
        <w:t>5469 5400 1002 0897</w:t>
      </w:r>
      <w:r w:rsidRPr="00B361B6">
        <w:rPr>
          <w:rFonts w:ascii="Times New Roman" w:hAnsi="Times New Roman"/>
          <w:color w:val="000000"/>
          <w:sz w:val="24"/>
          <w:szCs w:val="24"/>
        </w:rPr>
        <w:br/>
      </w:r>
      <w:r w:rsidRPr="00B361B6">
        <w:rPr>
          <w:rStyle w:val="a5"/>
          <w:rFonts w:ascii="Times New Roman" w:hAnsi="Times New Roman"/>
          <w:color w:val="000000"/>
          <w:sz w:val="24"/>
          <w:szCs w:val="24"/>
        </w:rPr>
        <w:t>По номеру телефона(Сбербанк on-line или Тинькофф)</w:t>
      </w:r>
      <w:r w:rsidRPr="00B361B6">
        <w:rPr>
          <w:rFonts w:ascii="Times New Roman" w:hAnsi="Times New Roman"/>
          <w:color w:val="000000"/>
          <w:sz w:val="24"/>
          <w:szCs w:val="24"/>
        </w:rPr>
        <w:br/>
        <w:t>+7 927 688 02 64</w:t>
      </w:r>
      <w:r w:rsidRPr="00B361B6">
        <w:rPr>
          <w:rFonts w:ascii="Times New Roman" w:hAnsi="Times New Roman"/>
          <w:color w:val="000000"/>
          <w:sz w:val="24"/>
          <w:szCs w:val="24"/>
        </w:rPr>
        <w:br/>
      </w:r>
      <w:r w:rsidRPr="00B361B6">
        <w:rPr>
          <w:rStyle w:val="a5"/>
          <w:rFonts w:ascii="Times New Roman" w:hAnsi="Times New Roman"/>
          <w:color w:val="000000"/>
          <w:sz w:val="24"/>
          <w:szCs w:val="24"/>
        </w:rPr>
        <w:t>По реквизитам</w:t>
      </w:r>
      <w:r w:rsidRPr="00B361B6">
        <w:rPr>
          <w:rFonts w:ascii="Times New Roman" w:hAnsi="Times New Roman"/>
          <w:color w:val="000000"/>
          <w:sz w:val="24"/>
          <w:szCs w:val="24"/>
        </w:rPr>
        <w:br/>
        <w:t>АО Тинькофф Банк</w:t>
      </w:r>
      <w:r w:rsidRPr="00B361B6">
        <w:rPr>
          <w:rFonts w:ascii="Times New Roman" w:hAnsi="Times New Roman"/>
          <w:color w:val="000000"/>
          <w:sz w:val="24"/>
          <w:szCs w:val="24"/>
        </w:rPr>
        <w:br/>
        <w:t>Корреспондентский счет</w:t>
      </w:r>
      <w:r w:rsidRPr="00B361B6">
        <w:rPr>
          <w:rFonts w:ascii="Times New Roman" w:hAnsi="Times New Roman"/>
          <w:color w:val="000000"/>
          <w:sz w:val="24"/>
          <w:szCs w:val="24"/>
        </w:rPr>
        <w:br/>
        <w:t>30101810145250000974</w:t>
      </w:r>
      <w:r w:rsidRPr="00B361B6">
        <w:rPr>
          <w:rFonts w:ascii="Times New Roman" w:hAnsi="Times New Roman"/>
          <w:color w:val="000000"/>
          <w:sz w:val="24"/>
          <w:szCs w:val="24"/>
        </w:rPr>
        <w:br/>
        <w:t>БИК</w:t>
      </w:r>
      <w:r w:rsidRPr="00B361B6">
        <w:rPr>
          <w:rFonts w:ascii="Times New Roman" w:hAnsi="Times New Roman"/>
          <w:color w:val="000000"/>
          <w:sz w:val="24"/>
          <w:szCs w:val="24"/>
        </w:rPr>
        <w:br/>
        <w:t>044525974</w:t>
      </w:r>
      <w:r w:rsidRPr="00B361B6">
        <w:rPr>
          <w:rFonts w:ascii="Times New Roman" w:hAnsi="Times New Roman"/>
          <w:color w:val="000000"/>
          <w:sz w:val="24"/>
          <w:szCs w:val="24"/>
        </w:rPr>
        <w:br/>
        <w:t>Получатель платежа</w:t>
      </w:r>
      <w:r w:rsidRPr="00B361B6">
        <w:rPr>
          <w:rFonts w:ascii="Times New Roman" w:hAnsi="Times New Roman"/>
          <w:color w:val="000000"/>
          <w:sz w:val="24"/>
          <w:szCs w:val="24"/>
        </w:rPr>
        <w:br/>
        <w:t>Семашко Антон Евгеньевич</w:t>
      </w:r>
      <w:r w:rsidRPr="00B361B6">
        <w:rPr>
          <w:rFonts w:ascii="Times New Roman" w:hAnsi="Times New Roman"/>
          <w:color w:val="000000"/>
          <w:sz w:val="24"/>
          <w:szCs w:val="24"/>
        </w:rPr>
        <w:br/>
        <w:t>Счет получателя платежа</w:t>
      </w:r>
      <w:r w:rsidRPr="00B361B6">
        <w:rPr>
          <w:rFonts w:ascii="Times New Roman" w:hAnsi="Times New Roman"/>
          <w:color w:val="000000"/>
          <w:sz w:val="24"/>
          <w:szCs w:val="24"/>
        </w:rPr>
        <w:br/>
        <w:t>40817810100000139694</w:t>
      </w:r>
      <w:r w:rsidRPr="00B361B6">
        <w:rPr>
          <w:rFonts w:ascii="Times New Roman" w:hAnsi="Times New Roman"/>
          <w:color w:val="000000"/>
          <w:sz w:val="24"/>
          <w:szCs w:val="24"/>
        </w:rPr>
        <w:br/>
      </w:r>
      <w:r w:rsidRPr="00B361B6">
        <w:rPr>
          <w:rFonts w:ascii="Times New Roman" w:hAnsi="Times New Roman"/>
          <w:color w:val="000000"/>
          <w:sz w:val="24"/>
          <w:szCs w:val="24"/>
        </w:rPr>
        <w:br/>
      </w:r>
      <w:r w:rsidRPr="00B361B6">
        <w:rPr>
          <w:rStyle w:val="a5"/>
          <w:rFonts w:ascii="Times New Roman" w:hAnsi="Times New Roman"/>
          <w:color w:val="000000"/>
          <w:sz w:val="24"/>
          <w:szCs w:val="24"/>
        </w:rPr>
        <w:t>Назначение платежа: ФИО участника(полностью).</w:t>
      </w:r>
      <w:r w:rsidRPr="00B361B6">
        <w:rPr>
          <w:rFonts w:ascii="Times New Roman" w:hAnsi="Times New Roman"/>
          <w:color w:val="000000"/>
          <w:sz w:val="24"/>
          <w:szCs w:val="24"/>
        </w:rPr>
        <w:br/>
      </w:r>
      <w:r w:rsidRPr="00B361B6">
        <w:rPr>
          <w:rFonts w:ascii="Times New Roman" w:hAnsi="Times New Roman"/>
          <w:color w:val="000000"/>
          <w:sz w:val="24"/>
          <w:szCs w:val="24"/>
        </w:rPr>
        <w:br/>
      </w:r>
      <w:r w:rsidRPr="00B361B6">
        <w:rPr>
          <w:rStyle w:val="a5"/>
          <w:rFonts w:ascii="Times New Roman" w:hAnsi="Times New Roman"/>
          <w:color w:val="000000"/>
          <w:sz w:val="24"/>
          <w:szCs w:val="24"/>
        </w:rPr>
        <w:t>После совершения платежа отправляйте копию платежного поручения или иного документа подтверждающего оплату на адрес: </w:t>
      </w:r>
      <w:hyperlink r:id="rId7" w:history="1">
        <w:r w:rsidRPr="00B361B6">
          <w:rPr>
            <w:rStyle w:val="a3"/>
            <w:rFonts w:ascii="Times New Roman" w:hAnsi="Times New Roman"/>
            <w:b/>
            <w:bCs/>
            <w:color w:val="FF8562"/>
            <w:sz w:val="24"/>
            <w:szCs w:val="24"/>
            <w:bdr w:val="none" w:sz="0" w:space="0" w:color="auto" w:frame="1"/>
          </w:rPr>
          <w:t>info@jungregion.ru</w:t>
        </w:r>
      </w:hyperlink>
    </w:p>
    <w:p w:rsidR="00B361B6" w:rsidRDefault="00B361B6" w:rsidP="00B361B6">
      <w:pPr>
        <w:pStyle w:val="a4"/>
        <w:shd w:val="clear" w:color="auto" w:fill="FFFFFF"/>
        <w:spacing w:before="0" w:after="0" w:line="270" w:lineRule="atLeast"/>
        <w:jc w:val="both"/>
        <w:rPr>
          <w:rFonts w:ascii="Arial" w:hAnsi="Arial" w:cs="Arial"/>
          <w:b/>
          <w:color w:val="000000"/>
          <w:sz w:val="22"/>
        </w:rPr>
      </w:pPr>
    </w:p>
    <w:p w:rsidR="00B361B6" w:rsidRDefault="00B361B6" w:rsidP="00B361B6">
      <w:pPr>
        <w:pStyle w:val="a4"/>
        <w:shd w:val="clear" w:color="auto" w:fill="FFFFFF"/>
        <w:spacing w:before="0" w:after="0" w:line="270" w:lineRule="atLeast"/>
        <w:jc w:val="both"/>
      </w:pPr>
      <w:r w:rsidRPr="00703E31">
        <w:rPr>
          <w:rFonts w:ascii="Arial" w:hAnsi="Arial" w:cs="Arial"/>
          <w:b/>
          <w:color w:val="000000"/>
          <w:sz w:val="22"/>
        </w:rPr>
        <w:t xml:space="preserve">Оплату регистрационного взноса очного участия можно произвести при регистрации участия в первый день конференции, но без сохранения льготы ранней оплаты. </w:t>
      </w:r>
      <w:r w:rsidRPr="00703E31">
        <w:rPr>
          <w:rFonts w:ascii="Arial" w:hAnsi="Arial" w:cs="Arial"/>
          <w:color w:val="000000"/>
          <w:sz w:val="22"/>
        </w:rPr>
        <w:t>Р</w:t>
      </w:r>
      <w:r>
        <w:rPr>
          <w:rFonts w:ascii="Arial" w:hAnsi="Arial" w:cs="Arial"/>
          <w:color w:val="000000"/>
          <w:sz w:val="22"/>
        </w:rPr>
        <w:t xml:space="preserve">егистрационный взнос предполагает возможность участия во всех мероприятиях конференции, включая групповые </w:t>
      </w:r>
      <w:proofErr w:type="spellStart"/>
      <w:r>
        <w:rPr>
          <w:rFonts w:ascii="Arial" w:hAnsi="Arial" w:cs="Arial"/>
          <w:color w:val="000000"/>
          <w:sz w:val="22"/>
        </w:rPr>
        <w:t>супервизии</w:t>
      </w:r>
      <w:proofErr w:type="spellEnd"/>
      <w:r>
        <w:rPr>
          <w:rFonts w:ascii="Arial" w:hAnsi="Arial" w:cs="Arial"/>
          <w:color w:val="000000"/>
          <w:sz w:val="22"/>
        </w:rPr>
        <w:t xml:space="preserve"> и фуршет.</w:t>
      </w:r>
    </w:p>
    <w:p w:rsidR="00B361B6" w:rsidRDefault="00B361B6" w:rsidP="00B361B6">
      <w:pPr>
        <w:pStyle w:val="a4"/>
        <w:shd w:val="clear" w:color="auto" w:fill="FFFFFF"/>
        <w:spacing w:before="0" w:after="0" w:line="270" w:lineRule="atLeast"/>
        <w:jc w:val="both"/>
      </w:pPr>
      <w:r>
        <w:rPr>
          <w:rFonts w:ascii="Arial" w:hAnsi="Arial" w:cs="Arial"/>
          <w:b/>
          <w:color w:val="000000"/>
          <w:sz w:val="22"/>
        </w:rPr>
        <w:t xml:space="preserve">Оплату регистрационного взноса </w:t>
      </w:r>
      <w:r>
        <w:rPr>
          <w:rFonts w:ascii="Arial" w:hAnsi="Arial" w:cs="Arial"/>
          <w:b/>
          <w:color w:val="000000"/>
          <w:sz w:val="22"/>
          <w:lang w:val="en-US"/>
        </w:rPr>
        <w:t>on</w:t>
      </w:r>
      <w:r>
        <w:rPr>
          <w:rFonts w:ascii="Arial" w:hAnsi="Arial" w:cs="Arial"/>
          <w:b/>
          <w:color w:val="000000"/>
          <w:sz w:val="22"/>
        </w:rPr>
        <w:t>-</w:t>
      </w:r>
      <w:r>
        <w:rPr>
          <w:rFonts w:ascii="Arial" w:hAnsi="Arial" w:cs="Arial"/>
          <w:b/>
          <w:color w:val="000000"/>
          <w:sz w:val="22"/>
          <w:lang w:val="en-US"/>
        </w:rPr>
        <w:t>line</w:t>
      </w:r>
      <w:r>
        <w:rPr>
          <w:rFonts w:ascii="Arial" w:hAnsi="Arial" w:cs="Arial"/>
          <w:b/>
          <w:color w:val="000000"/>
          <w:sz w:val="22"/>
        </w:rPr>
        <w:t xml:space="preserve"> участия</w:t>
      </w:r>
      <w:r>
        <w:rPr>
          <w:rFonts w:ascii="Arial" w:hAnsi="Arial" w:cs="Arial"/>
          <w:color w:val="000000"/>
          <w:sz w:val="22"/>
        </w:rPr>
        <w:t xml:space="preserve"> необходимо произвести до 23 января 2020 года. Количество </w:t>
      </w:r>
      <w:r>
        <w:rPr>
          <w:rFonts w:ascii="Arial" w:hAnsi="Arial" w:cs="Arial"/>
          <w:color w:val="000000"/>
          <w:sz w:val="22"/>
          <w:lang w:val="en-US"/>
        </w:rPr>
        <w:t>on</w:t>
      </w:r>
      <w:r>
        <w:rPr>
          <w:rFonts w:ascii="Arial" w:hAnsi="Arial" w:cs="Arial"/>
          <w:color w:val="000000"/>
          <w:sz w:val="22"/>
        </w:rPr>
        <w:t>-</w:t>
      </w:r>
      <w:r>
        <w:rPr>
          <w:rFonts w:ascii="Arial" w:hAnsi="Arial" w:cs="Arial"/>
          <w:color w:val="000000"/>
          <w:sz w:val="22"/>
          <w:lang w:val="en-US"/>
        </w:rPr>
        <w:t>line</w:t>
      </w:r>
      <w:r>
        <w:rPr>
          <w:rFonts w:ascii="Arial" w:hAnsi="Arial" w:cs="Arial"/>
          <w:color w:val="000000"/>
          <w:sz w:val="22"/>
        </w:rPr>
        <w:t xml:space="preserve"> мест ограничено. Место бронируется после поступления оплаты.</w:t>
      </w:r>
      <w:r>
        <w:rPr>
          <w:rStyle w:val="a5"/>
          <w:rFonts w:ascii="Arial" w:eastAsia="Helvetica" w:hAnsi="Arial" w:cs="Arial"/>
          <w:color w:val="000000"/>
          <w:sz w:val="22"/>
          <w:shd w:val="clear" w:color="auto" w:fill="FFFFFF"/>
        </w:rPr>
        <w:t xml:space="preserve"> </w:t>
      </w:r>
      <w:r>
        <w:rPr>
          <w:rStyle w:val="a5"/>
          <w:rFonts w:ascii="Arial" w:eastAsia="Helvetica" w:hAnsi="Arial" w:cs="Arial"/>
          <w:color w:val="000000"/>
          <w:sz w:val="22"/>
          <w:shd w:val="clear" w:color="auto" w:fill="FFFFFF"/>
        </w:rPr>
        <w:tab/>
      </w:r>
    </w:p>
    <w:p w:rsidR="00B361B6" w:rsidRDefault="00B361B6" w:rsidP="00B361B6">
      <w:pPr>
        <w:pStyle w:val="a4"/>
        <w:shd w:val="clear" w:color="auto" w:fill="FFFFFF"/>
        <w:spacing w:before="0" w:after="0" w:line="270" w:lineRule="atLeast"/>
        <w:jc w:val="both"/>
      </w:pPr>
      <w:r>
        <w:rPr>
          <w:rFonts w:ascii="Arial" w:hAnsi="Arial" w:cs="Arial"/>
          <w:color w:val="000000"/>
          <w:sz w:val="22"/>
        </w:rPr>
        <w:t>По окончании конференции выдается </w:t>
      </w:r>
      <w:r>
        <w:rPr>
          <w:rStyle w:val="a5"/>
          <w:rFonts w:ascii="Arial" w:hAnsi="Arial" w:cs="Arial"/>
          <w:color w:val="000000"/>
          <w:sz w:val="22"/>
        </w:rPr>
        <w:t>Сертификат участника </w:t>
      </w:r>
      <w:r>
        <w:rPr>
          <w:rFonts w:ascii="Arial" w:hAnsi="Arial" w:cs="Arial"/>
          <w:color w:val="000000"/>
          <w:sz w:val="22"/>
        </w:rPr>
        <w:t>(для on-line участников – электронный сертификат) с указанием формы участия и часов участия, приравненный к повышению квалификации по теме конференции, в том числе при on-line участии.</w:t>
      </w:r>
    </w:p>
    <w:p w:rsidR="00B361B6" w:rsidRDefault="00B361B6" w:rsidP="00B361B6">
      <w:pPr>
        <w:pStyle w:val="1"/>
        <w:rPr>
          <w:rFonts w:ascii="Arial" w:hAnsi="Arial" w:cs="Arial"/>
          <w:b/>
          <w:bCs/>
          <w:i/>
          <w:iCs/>
          <w:color w:val="000000"/>
          <w:sz w:val="22"/>
        </w:rPr>
      </w:pPr>
    </w:p>
    <w:p w:rsidR="00B361B6" w:rsidRDefault="00B361B6" w:rsidP="00B361B6">
      <w:pPr>
        <w:pStyle w:val="1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</w:rPr>
        <w:t>Информация и программа конференции:</w:t>
      </w:r>
      <w:r>
        <w:rPr>
          <w:rFonts w:ascii="Arial" w:hAnsi="Arial" w:cs="Arial"/>
          <w:color w:val="000000"/>
          <w:sz w:val="22"/>
        </w:rPr>
        <w:t xml:space="preserve"> </w:t>
      </w:r>
      <w:hyperlink r:id="rId8" w:history="1">
        <w:r w:rsidRPr="00155A10">
          <w:rPr>
            <w:rStyle w:val="a3"/>
            <w:rFonts w:ascii="Arial" w:hAnsi="Arial" w:cs="Arial"/>
            <w:b/>
            <w:sz w:val="22"/>
            <w:lang w:val="en-US"/>
          </w:rPr>
          <w:t>www</w:t>
        </w:r>
        <w:r w:rsidRPr="00155A10">
          <w:rPr>
            <w:rStyle w:val="a3"/>
            <w:rFonts w:ascii="Arial" w:hAnsi="Arial" w:cs="Arial"/>
            <w:b/>
            <w:sz w:val="22"/>
          </w:rPr>
          <w:t>.</w:t>
        </w:r>
        <w:r w:rsidRPr="00155A10">
          <w:rPr>
            <w:rStyle w:val="a3"/>
            <w:rFonts w:ascii="Arial" w:hAnsi="Arial" w:cs="Arial"/>
            <w:b/>
            <w:sz w:val="22"/>
            <w:lang w:val="en-US"/>
          </w:rPr>
          <w:t>aapr</w:t>
        </w:r>
        <w:r w:rsidRPr="00155A10">
          <w:rPr>
            <w:rStyle w:val="a3"/>
            <w:rFonts w:ascii="Arial" w:hAnsi="Arial" w:cs="Arial"/>
            <w:b/>
            <w:sz w:val="22"/>
          </w:rPr>
          <w:t>.</w:t>
        </w:r>
        <w:r w:rsidRPr="00155A10">
          <w:rPr>
            <w:rStyle w:val="a3"/>
            <w:rFonts w:ascii="Arial" w:hAnsi="Arial" w:cs="Arial"/>
            <w:b/>
            <w:sz w:val="22"/>
            <w:lang w:val="en-US"/>
          </w:rPr>
          <w:t>info</w:t>
        </w:r>
      </w:hyperlink>
      <w:r w:rsidRPr="00B361B6">
        <w:rPr>
          <w:rFonts w:ascii="Arial" w:hAnsi="Arial" w:cs="Arial"/>
          <w:b/>
          <w:sz w:val="22"/>
        </w:rPr>
        <w:t xml:space="preserve"> </w:t>
      </w:r>
      <w:r>
        <w:rPr>
          <w:rStyle w:val="a3"/>
          <w:rFonts w:ascii="Arial" w:hAnsi="Arial" w:cs="Arial"/>
          <w:color w:val="000000"/>
          <w:sz w:val="22"/>
        </w:rPr>
        <w:t xml:space="preserve">, </w:t>
      </w:r>
      <w:hyperlink r:id="rId9" w:history="1">
        <w:r w:rsidRPr="00155A10">
          <w:rPr>
            <w:rStyle w:val="a3"/>
            <w:rFonts w:ascii="Arial" w:hAnsi="Arial" w:cs="Arial"/>
            <w:b/>
            <w:sz w:val="22"/>
            <w:lang w:val="en-US"/>
          </w:rPr>
          <w:t>www</w:t>
        </w:r>
        <w:r w:rsidRPr="00155A10">
          <w:rPr>
            <w:rStyle w:val="a3"/>
            <w:rFonts w:ascii="Arial" w:hAnsi="Arial" w:cs="Arial"/>
            <w:b/>
            <w:sz w:val="22"/>
          </w:rPr>
          <w:t>.</w:t>
        </w:r>
        <w:r w:rsidRPr="00155A10">
          <w:rPr>
            <w:rStyle w:val="a3"/>
            <w:rFonts w:ascii="Arial" w:hAnsi="Arial" w:cs="Arial"/>
            <w:b/>
            <w:sz w:val="22"/>
            <w:lang w:val="en-US"/>
          </w:rPr>
          <w:t>jungregion</w:t>
        </w:r>
        <w:r w:rsidRPr="00155A10">
          <w:rPr>
            <w:rStyle w:val="a3"/>
            <w:rFonts w:ascii="Arial" w:hAnsi="Arial" w:cs="Arial"/>
            <w:b/>
            <w:sz w:val="22"/>
          </w:rPr>
          <w:t>.</w:t>
        </w:r>
        <w:r w:rsidRPr="00155A10">
          <w:rPr>
            <w:rStyle w:val="a3"/>
            <w:rFonts w:ascii="Arial" w:hAnsi="Arial" w:cs="Arial"/>
            <w:b/>
            <w:sz w:val="22"/>
            <w:lang w:val="en-US"/>
          </w:rPr>
          <w:t>ru</w:t>
        </w:r>
      </w:hyperlink>
      <w:r>
        <w:rPr>
          <w:rFonts w:ascii="Arial" w:hAnsi="Arial" w:cs="Arial"/>
          <w:b/>
          <w:sz w:val="22"/>
        </w:rPr>
        <w:t xml:space="preserve">, </w:t>
      </w:r>
      <w:hyperlink r:id="rId10" w:history="1">
        <w:r w:rsidRPr="00155A10">
          <w:rPr>
            <w:rStyle w:val="a3"/>
            <w:rFonts w:ascii="Arial" w:hAnsi="Arial" w:cs="Arial"/>
            <w:b/>
            <w:sz w:val="22"/>
          </w:rPr>
          <w:t>www.psyseminar.ru</w:t>
        </w:r>
      </w:hyperlink>
      <w:r>
        <w:rPr>
          <w:rFonts w:ascii="Arial" w:hAnsi="Arial" w:cs="Arial"/>
          <w:b/>
          <w:sz w:val="22"/>
        </w:rPr>
        <w:t xml:space="preserve"> </w:t>
      </w:r>
    </w:p>
    <w:p w:rsidR="00B361B6" w:rsidRPr="004764AF" w:rsidRDefault="00B361B6" w:rsidP="00B361B6"/>
    <w:p w:rsidR="00B361B6" w:rsidRDefault="00B361B6" w:rsidP="00B361B6">
      <w:pPr>
        <w:pStyle w:val="a4"/>
        <w:shd w:val="clear" w:color="auto" w:fill="FFFFFF"/>
        <w:spacing w:before="0" w:after="0" w:line="270" w:lineRule="atLeast"/>
      </w:pPr>
      <w:r>
        <w:rPr>
          <w:rFonts w:ascii="Arial" w:hAnsi="Arial" w:cs="Arial"/>
          <w:color w:val="000000"/>
          <w:sz w:val="22"/>
          <w:u w:val="single"/>
        </w:rPr>
        <w:t xml:space="preserve">По вопросам очного участия: </w:t>
      </w:r>
      <w:proofErr w:type="spellStart"/>
      <w:r>
        <w:rPr>
          <w:rFonts w:ascii="Arial" w:hAnsi="Arial" w:cs="Arial"/>
          <w:color w:val="000000"/>
          <w:sz w:val="22"/>
        </w:rPr>
        <w:t>Четверикова</w:t>
      </w:r>
      <w:proofErr w:type="spellEnd"/>
      <w:r>
        <w:rPr>
          <w:rFonts w:ascii="Arial" w:hAnsi="Arial" w:cs="Arial"/>
          <w:color w:val="000000"/>
          <w:sz w:val="22"/>
        </w:rPr>
        <w:t xml:space="preserve"> Ольга Николаевна</w:t>
      </w:r>
      <w:r>
        <w:rPr>
          <w:rStyle w:val="apple-converted-space"/>
          <w:rFonts w:ascii="Arial" w:hAnsi="Arial" w:cs="Arial"/>
          <w:color w:val="000000"/>
          <w:sz w:val="22"/>
        </w:rPr>
        <w:t> </w:t>
      </w:r>
      <w:r>
        <w:rPr>
          <w:rStyle w:val="js-phone-number"/>
          <w:rFonts w:ascii="Arial" w:hAnsi="Arial" w:cs="Arial"/>
          <w:color w:val="000000"/>
          <w:sz w:val="22"/>
        </w:rPr>
        <w:t xml:space="preserve">+79219030126, </w:t>
      </w:r>
      <w:hyperlink r:id="rId11" w:history="1">
        <w:r>
          <w:rPr>
            <w:rStyle w:val="a3"/>
            <w:rFonts w:ascii="Arial" w:hAnsi="Arial" w:cs="Arial"/>
            <w:color w:val="000000"/>
            <w:sz w:val="22"/>
            <w:u w:val="single"/>
          </w:rPr>
          <w:t>rgap.08@mail.ru</w:t>
        </w:r>
      </w:hyperlink>
    </w:p>
    <w:p w:rsidR="00B361B6" w:rsidRDefault="00B361B6" w:rsidP="00B361B6">
      <w:pPr>
        <w:pStyle w:val="a4"/>
        <w:shd w:val="clear" w:color="auto" w:fill="FFFFFF"/>
        <w:spacing w:before="0" w:after="0" w:line="270" w:lineRule="atLeast"/>
      </w:pPr>
      <w:r w:rsidRPr="00703E31">
        <w:rPr>
          <w:rFonts w:ascii="Arial" w:hAnsi="Arial" w:cs="Arial"/>
          <w:sz w:val="22"/>
          <w:szCs w:val="22"/>
          <w:u w:val="single"/>
        </w:rPr>
        <w:t>По вопросам оплаты и on-line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703E31">
        <w:rPr>
          <w:rFonts w:ascii="Arial" w:hAnsi="Arial" w:cs="Arial"/>
          <w:sz w:val="22"/>
          <w:szCs w:val="22"/>
        </w:rPr>
        <w:t xml:space="preserve"> участия: Семашко</w:t>
      </w:r>
      <w:r w:rsidRPr="00703E31">
        <w:rPr>
          <w:rFonts w:ascii="Arial" w:hAnsi="Arial" w:cs="Arial"/>
          <w:color w:val="000000"/>
          <w:sz w:val="22"/>
        </w:rPr>
        <w:t> Антон Евгеньевич</w:t>
      </w:r>
      <w:r>
        <w:rPr>
          <w:rFonts w:ascii="Arial" w:hAnsi="Arial" w:cs="Arial"/>
          <w:color w:val="000000"/>
          <w:sz w:val="22"/>
        </w:rPr>
        <w:t xml:space="preserve">  </w:t>
      </w:r>
      <w:hyperlink r:id="rId12" w:history="1">
        <w:r>
          <w:rPr>
            <w:rStyle w:val="a3"/>
            <w:rFonts w:ascii="Arial" w:hAnsi="Arial" w:cs="Arial"/>
            <w:color w:val="000000"/>
            <w:sz w:val="22"/>
            <w:u w:val="single"/>
          </w:rPr>
          <w:t>anton.semashko@gmail.com</w:t>
        </w:r>
      </w:hyperlink>
      <w:r>
        <w:rPr>
          <w:rFonts w:ascii="Arial" w:hAnsi="Arial" w:cs="Arial"/>
          <w:color w:val="000000"/>
          <w:sz w:val="22"/>
        </w:rPr>
        <w:t xml:space="preserve"> </w:t>
      </w:r>
    </w:p>
    <w:p w:rsidR="00B361B6" w:rsidRDefault="00B361B6" w:rsidP="00B361B6"/>
    <w:p w:rsidR="00F667AD" w:rsidRDefault="00B361B6" w:rsidP="003173FE">
      <w:pPr>
        <w:pStyle w:val="a4"/>
        <w:shd w:val="clear" w:color="auto" w:fill="FFFFFF"/>
        <w:spacing w:before="0" w:after="0" w:line="270" w:lineRule="atLeast"/>
        <w:jc w:val="center"/>
      </w:pPr>
      <w:r>
        <w:rPr>
          <w:rStyle w:val="a6"/>
          <w:rFonts w:ascii="Arial" w:hAnsi="Arial" w:cs="Arial"/>
          <w:b/>
          <w:bCs/>
          <w:i w:val="0"/>
          <w:color w:val="000000"/>
          <w:sz w:val="22"/>
          <w:shd w:val="clear" w:color="auto" w:fill="FFFF00"/>
        </w:rPr>
        <w:t xml:space="preserve">Для участия в конференции </w:t>
      </w:r>
      <w:r>
        <w:rPr>
          <w:rStyle w:val="a6"/>
          <w:rFonts w:ascii="Arial" w:hAnsi="Arial" w:cs="Arial"/>
          <w:bCs/>
          <w:i w:val="0"/>
          <w:color w:val="000000"/>
          <w:sz w:val="22"/>
          <w:shd w:val="clear" w:color="auto" w:fill="FFFF00"/>
        </w:rPr>
        <w:t>необходимо</w:t>
      </w:r>
      <w:r>
        <w:rPr>
          <w:rFonts w:ascii="Arial" w:hAnsi="Arial" w:cs="Arial"/>
          <w:color w:val="000000"/>
          <w:sz w:val="22"/>
          <w:shd w:val="clear" w:color="auto" w:fill="FFFF00"/>
        </w:rPr>
        <w:t xml:space="preserve"> зарегистрироваться на сайте: </w:t>
      </w:r>
      <w:hyperlink r:id="rId13" w:history="1">
        <w:r>
          <w:rPr>
            <w:rStyle w:val="a3"/>
            <w:rFonts w:ascii="Arial" w:hAnsi="Arial" w:cs="Arial"/>
            <w:sz w:val="22"/>
            <w:shd w:val="clear" w:color="auto" w:fill="FFFF00"/>
            <w:lang w:val="en-US"/>
          </w:rPr>
          <w:t>www</w:t>
        </w:r>
        <w:r>
          <w:rPr>
            <w:rStyle w:val="a3"/>
            <w:rFonts w:ascii="Arial" w:hAnsi="Arial" w:cs="Arial"/>
            <w:sz w:val="22"/>
            <w:shd w:val="clear" w:color="auto" w:fill="FFFF00"/>
          </w:rPr>
          <w:t>.</w:t>
        </w:r>
        <w:proofErr w:type="spellStart"/>
        <w:r>
          <w:rPr>
            <w:rStyle w:val="a3"/>
            <w:rFonts w:ascii="Arial" w:hAnsi="Arial" w:cs="Arial"/>
            <w:sz w:val="22"/>
            <w:shd w:val="clear" w:color="auto" w:fill="FFFF00"/>
            <w:lang w:val="en-US"/>
          </w:rPr>
          <w:t>psyseminar</w:t>
        </w:r>
        <w:proofErr w:type="spellEnd"/>
        <w:r>
          <w:rPr>
            <w:rStyle w:val="a3"/>
            <w:rFonts w:ascii="Arial" w:hAnsi="Arial" w:cs="Arial"/>
            <w:sz w:val="22"/>
            <w:shd w:val="clear" w:color="auto" w:fill="FFFF00"/>
          </w:rPr>
          <w:t>.</w:t>
        </w:r>
        <w:proofErr w:type="spellStart"/>
        <w:r>
          <w:rPr>
            <w:rStyle w:val="a3"/>
            <w:rFonts w:ascii="Arial" w:hAnsi="Arial" w:cs="Arial"/>
            <w:sz w:val="22"/>
            <w:shd w:val="clear" w:color="auto" w:fill="FFFF00"/>
            <w:lang w:val="en-US"/>
          </w:rPr>
          <w:t>ru</w:t>
        </w:r>
        <w:proofErr w:type="spellEnd"/>
      </w:hyperlink>
    </w:p>
    <w:sectPr w:rsidR="00F667AD">
      <w:pgSz w:w="11906" w:h="16838"/>
      <w:pgMar w:top="568" w:right="566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A7D"/>
    <w:multiLevelType w:val="multilevel"/>
    <w:tmpl w:val="CE3204EC"/>
    <w:lvl w:ilvl="0"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B6"/>
    <w:rsid w:val="00166E5E"/>
    <w:rsid w:val="003173FE"/>
    <w:rsid w:val="0040581E"/>
    <w:rsid w:val="004764AF"/>
    <w:rsid w:val="005035F3"/>
    <w:rsid w:val="00A65830"/>
    <w:rsid w:val="00B3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636B"/>
  <w15:chartTrackingRefBased/>
  <w15:docId w15:val="{DB3CC667-B432-6642-AA70-A61DC538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1B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1B6"/>
    <w:pPr>
      <w:keepNext/>
      <w:spacing w:after="0" w:line="240" w:lineRule="auto"/>
      <w:jc w:val="both"/>
      <w:outlineLvl w:val="0"/>
    </w:pPr>
    <w:rPr>
      <w:rFonts w:ascii="Franklin Gothic Medium" w:hAnsi="Franklin Gothic Medium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1B6"/>
    <w:rPr>
      <w:rFonts w:ascii="Franklin Gothic Medium" w:eastAsia="Times New Roman" w:hAnsi="Franklin Gothic Medium" w:cs="Times New Roman"/>
      <w:sz w:val="28"/>
      <w:lang w:eastAsia="ru-RU"/>
    </w:rPr>
  </w:style>
  <w:style w:type="character" w:styleId="a3">
    <w:name w:val="Hyperlink"/>
    <w:rsid w:val="00B361B6"/>
    <w:rPr>
      <w:strike w:val="0"/>
      <w:dstrike w:val="0"/>
      <w:color w:val="0000FF"/>
      <w:u w:val="none"/>
    </w:rPr>
  </w:style>
  <w:style w:type="paragraph" w:customStyle="1" w:styleId="a4">
    <w:name w:val="Обычный (Интернет)"/>
    <w:basedOn w:val="a"/>
    <w:rsid w:val="00B361B6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B361B6"/>
    <w:rPr>
      <w:b/>
      <w:bCs/>
    </w:rPr>
  </w:style>
  <w:style w:type="character" w:styleId="a6">
    <w:name w:val="Emphasis"/>
    <w:rsid w:val="00B361B6"/>
    <w:rPr>
      <w:i/>
      <w:iCs/>
    </w:rPr>
  </w:style>
  <w:style w:type="character" w:customStyle="1" w:styleId="apple-converted-space">
    <w:name w:val="apple-converted-space"/>
    <w:rsid w:val="00B361B6"/>
  </w:style>
  <w:style w:type="character" w:customStyle="1" w:styleId="js-phone-number">
    <w:name w:val="js-phone-number"/>
    <w:rsid w:val="00B361B6"/>
  </w:style>
  <w:style w:type="paragraph" w:styleId="a7">
    <w:name w:val="Balloon Text"/>
    <w:basedOn w:val="a"/>
    <w:link w:val="a8"/>
    <w:uiPriority w:val="99"/>
    <w:semiHidden/>
    <w:unhideWhenUsed/>
    <w:rsid w:val="00B361B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1B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9">
    <w:name w:val="Unresolved Mention"/>
    <w:basedOn w:val="a0"/>
    <w:uiPriority w:val="99"/>
    <w:semiHidden/>
    <w:unhideWhenUsed/>
    <w:rsid w:val="00B36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r.info" TargetMode="External"/><Relationship Id="rId13" Type="http://schemas.openxmlformats.org/officeDocument/2006/relationships/hyperlink" Target="http://www.psysemin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ungregion.ru" TargetMode="External"/><Relationship Id="rId12" Type="http://schemas.openxmlformats.org/officeDocument/2006/relationships/hyperlink" Target="mailto:anton.semash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ap.08@mail.ru" TargetMode="External"/><Relationship Id="rId11" Type="http://schemas.openxmlformats.org/officeDocument/2006/relationships/hyperlink" Target="https://e.mail.ru/compose?To=rgap.08@mai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psysemin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ng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2019-10-12T10:12:00Z</dcterms:created>
  <dcterms:modified xsi:type="dcterms:W3CDTF">2019-10-13T15:44:00Z</dcterms:modified>
</cp:coreProperties>
</file>