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5575" w:rsidRPr="00EB7462" w:rsidRDefault="00D27CBB" w:rsidP="00A34B32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41910</wp:posOffset>
            </wp:positionH>
            <wp:positionV relativeFrom="paragraph">
              <wp:posOffset>2540</wp:posOffset>
            </wp:positionV>
            <wp:extent cx="1104900" cy="11049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бирюза без засечек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5575" w:rsidRPr="00EB7462">
        <w:rPr>
          <w:sz w:val="28"/>
          <w:szCs w:val="28"/>
        </w:rPr>
        <w:t>ИНФОРМАЦИОННОЕ ПИСЬМО</w:t>
      </w:r>
      <w:r w:rsidR="004E3E2E" w:rsidRPr="00EB7462">
        <w:rPr>
          <w:sz w:val="28"/>
          <w:szCs w:val="28"/>
        </w:rPr>
        <w:t xml:space="preserve"> </w:t>
      </w:r>
    </w:p>
    <w:p w:rsidR="001F5575" w:rsidRPr="00EB7462" w:rsidRDefault="001F5575" w:rsidP="001F5575">
      <w:pPr>
        <w:jc w:val="center"/>
        <w:rPr>
          <w:sz w:val="28"/>
          <w:szCs w:val="28"/>
        </w:rPr>
      </w:pPr>
      <w:r w:rsidRPr="00EB7462">
        <w:rPr>
          <w:sz w:val="28"/>
          <w:szCs w:val="28"/>
        </w:rPr>
        <w:t>Федеральное государственное бюджетное научное учреждение</w:t>
      </w:r>
    </w:p>
    <w:p w:rsidR="001F5575" w:rsidRPr="00EB7462" w:rsidRDefault="001F5575" w:rsidP="001F5575">
      <w:pPr>
        <w:jc w:val="center"/>
        <w:rPr>
          <w:sz w:val="28"/>
          <w:szCs w:val="28"/>
        </w:rPr>
      </w:pPr>
      <w:r w:rsidRPr="00EB7462">
        <w:rPr>
          <w:sz w:val="28"/>
          <w:szCs w:val="28"/>
        </w:rPr>
        <w:t xml:space="preserve">«Уральский </w:t>
      </w:r>
      <w:r w:rsidR="005A2BF7" w:rsidRPr="00EB7462">
        <w:rPr>
          <w:sz w:val="28"/>
          <w:szCs w:val="28"/>
        </w:rPr>
        <w:t xml:space="preserve">федеральный аграрный </w:t>
      </w:r>
      <w:r w:rsidRPr="00EB7462">
        <w:rPr>
          <w:sz w:val="28"/>
          <w:szCs w:val="28"/>
        </w:rPr>
        <w:t xml:space="preserve">научно-исследовательский </w:t>
      </w:r>
      <w:r w:rsidR="005A2BF7" w:rsidRPr="00EB7462">
        <w:rPr>
          <w:sz w:val="28"/>
          <w:szCs w:val="28"/>
        </w:rPr>
        <w:t>центр Уральского отделения Российской академии наук</w:t>
      </w:r>
      <w:r w:rsidRPr="00EB7462">
        <w:rPr>
          <w:sz w:val="28"/>
          <w:szCs w:val="28"/>
        </w:rPr>
        <w:t>»</w:t>
      </w:r>
    </w:p>
    <w:p w:rsidR="001F5575" w:rsidRPr="00EB7462" w:rsidRDefault="001F5575" w:rsidP="001F5575">
      <w:pPr>
        <w:jc w:val="center"/>
        <w:rPr>
          <w:sz w:val="28"/>
          <w:szCs w:val="28"/>
        </w:rPr>
      </w:pPr>
      <w:r w:rsidRPr="00EB7462">
        <w:rPr>
          <w:sz w:val="28"/>
          <w:szCs w:val="28"/>
        </w:rPr>
        <w:t xml:space="preserve">(ФГБНУ </w:t>
      </w:r>
      <w:r w:rsidR="005A2BF7" w:rsidRPr="00EB7462">
        <w:rPr>
          <w:sz w:val="28"/>
          <w:szCs w:val="28"/>
        </w:rPr>
        <w:t>УрФАНИЦ УрО РАН</w:t>
      </w:r>
      <w:r w:rsidRPr="00EB7462">
        <w:rPr>
          <w:sz w:val="28"/>
          <w:szCs w:val="28"/>
        </w:rPr>
        <w:t>)</w:t>
      </w:r>
    </w:p>
    <w:p w:rsidR="001F5575" w:rsidRPr="00EB7462" w:rsidRDefault="001F5575" w:rsidP="001F5575">
      <w:pPr>
        <w:rPr>
          <w:sz w:val="28"/>
          <w:szCs w:val="28"/>
        </w:rPr>
      </w:pPr>
    </w:p>
    <w:p w:rsidR="001F5575" w:rsidRPr="00EB7462" w:rsidRDefault="001F5575" w:rsidP="00DF21F1">
      <w:pPr>
        <w:spacing w:after="60"/>
        <w:ind w:firstLine="708"/>
        <w:jc w:val="both"/>
        <w:rPr>
          <w:b/>
          <w:sz w:val="28"/>
          <w:szCs w:val="28"/>
        </w:rPr>
      </w:pPr>
      <w:r w:rsidRPr="00EB7462">
        <w:rPr>
          <w:sz w:val="28"/>
          <w:szCs w:val="28"/>
        </w:rPr>
        <w:t xml:space="preserve">Приглашает Вас принять участие в работе </w:t>
      </w:r>
      <w:r w:rsidR="004E3E2E" w:rsidRPr="00EB7462">
        <w:rPr>
          <w:b/>
          <w:sz w:val="28"/>
          <w:szCs w:val="28"/>
        </w:rPr>
        <w:t xml:space="preserve">Международной научно-практической конференции </w:t>
      </w:r>
      <w:r w:rsidR="004A4C90">
        <w:rPr>
          <w:b/>
          <w:sz w:val="28"/>
          <w:szCs w:val="28"/>
        </w:rPr>
        <w:t>«</w:t>
      </w:r>
      <w:r w:rsidR="004E3E2E" w:rsidRPr="00EB7462">
        <w:rPr>
          <w:b/>
          <w:sz w:val="28"/>
          <w:szCs w:val="28"/>
        </w:rPr>
        <w:t>Научные достижения генетики и биотехнологии в ветеринарной медицине и животноводстве</w:t>
      </w:r>
      <w:r w:rsidR="004A4C90">
        <w:rPr>
          <w:b/>
          <w:sz w:val="28"/>
          <w:szCs w:val="28"/>
        </w:rPr>
        <w:t>»</w:t>
      </w:r>
      <w:r w:rsidRPr="00EB7462">
        <w:rPr>
          <w:b/>
          <w:sz w:val="28"/>
          <w:szCs w:val="28"/>
        </w:rPr>
        <w:t xml:space="preserve">, </w:t>
      </w:r>
      <w:r w:rsidR="004E3E2E" w:rsidRPr="00EB7462">
        <w:rPr>
          <w:sz w:val="28"/>
          <w:szCs w:val="28"/>
        </w:rPr>
        <w:t xml:space="preserve">посвященной </w:t>
      </w:r>
      <w:r w:rsidR="004E3E2E" w:rsidRPr="00EB7462">
        <w:rPr>
          <w:b/>
          <w:i/>
          <w:sz w:val="28"/>
          <w:szCs w:val="28"/>
        </w:rPr>
        <w:t>90</w:t>
      </w:r>
      <w:r w:rsidRPr="00EB7462">
        <w:rPr>
          <w:b/>
          <w:i/>
          <w:sz w:val="28"/>
          <w:szCs w:val="28"/>
        </w:rPr>
        <w:t>-летию</w:t>
      </w:r>
      <w:r w:rsidRPr="00EB7462">
        <w:rPr>
          <w:i/>
          <w:sz w:val="28"/>
          <w:szCs w:val="28"/>
        </w:rPr>
        <w:t xml:space="preserve"> </w:t>
      </w:r>
      <w:r w:rsidRPr="00EB7462">
        <w:rPr>
          <w:b/>
          <w:i/>
          <w:sz w:val="28"/>
          <w:szCs w:val="28"/>
        </w:rPr>
        <w:t>Уральского научно-исследовательского ветеринарного института</w:t>
      </w:r>
      <w:r w:rsidR="004E3E2E" w:rsidRPr="00EB7462">
        <w:rPr>
          <w:sz w:val="28"/>
          <w:szCs w:val="28"/>
        </w:rPr>
        <w:t xml:space="preserve"> ФГБНУ </w:t>
      </w:r>
      <w:proofErr w:type="gramStart"/>
      <w:r w:rsidR="004E3E2E" w:rsidRPr="00EB7462">
        <w:rPr>
          <w:sz w:val="28"/>
          <w:szCs w:val="28"/>
        </w:rPr>
        <w:t>УрФАНИЦ УрО</w:t>
      </w:r>
      <w:proofErr w:type="gramEnd"/>
      <w:r w:rsidR="004E3E2E" w:rsidRPr="00EB7462">
        <w:rPr>
          <w:sz w:val="28"/>
          <w:szCs w:val="28"/>
        </w:rPr>
        <w:t xml:space="preserve"> РАН</w:t>
      </w:r>
      <w:r w:rsidRPr="00EB7462">
        <w:rPr>
          <w:sz w:val="28"/>
          <w:szCs w:val="28"/>
        </w:rPr>
        <w:t xml:space="preserve">, которая состоится </w:t>
      </w:r>
      <w:r w:rsidR="009050C9" w:rsidRPr="00EB7462">
        <w:rPr>
          <w:b/>
          <w:sz w:val="28"/>
          <w:szCs w:val="28"/>
        </w:rPr>
        <w:t>21-22</w:t>
      </w:r>
      <w:r w:rsidRPr="00EB7462">
        <w:rPr>
          <w:b/>
          <w:sz w:val="28"/>
          <w:szCs w:val="28"/>
        </w:rPr>
        <w:t xml:space="preserve"> мая 20</w:t>
      </w:r>
      <w:r w:rsidR="009625A0" w:rsidRPr="00EB7462">
        <w:rPr>
          <w:b/>
          <w:sz w:val="28"/>
          <w:szCs w:val="28"/>
        </w:rPr>
        <w:t>20 г.</w:t>
      </w:r>
    </w:p>
    <w:p w:rsidR="001F5575" w:rsidRPr="00EB7462" w:rsidRDefault="009625A0" w:rsidP="001C2B7D">
      <w:pPr>
        <w:ind w:firstLine="708"/>
        <w:jc w:val="both"/>
        <w:rPr>
          <w:sz w:val="28"/>
          <w:szCs w:val="28"/>
        </w:rPr>
      </w:pPr>
      <w:r w:rsidRPr="00EB7462">
        <w:rPr>
          <w:b/>
          <w:sz w:val="28"/>
          <w:szCs w:val="28"/>
        </w:rPr>
        <w:t>Место проведения:</w:t>
      </w:r>
      <w:r w:rsidRPr="00EB7462">
        <w:rPr>
          <w:sz w:val="28"/>
          <w:szCs w:val="28"/>
        </w:rPr>
        <w:t xml:space="preserve"> </w:t>
      </w:r>
      <w:r w:rsidR="009312EF" w:rsidRPr="00EB7462">
        <w:rPr>
          <w:sz w:val="28"/>
          <w:szCs w:val="28"/>
        </w:rPr>
        <w:t xml:space="preserve">г. Екатеринбург, ФГБНУ </w:t>
      </w:r>
      <w:proofErr w:type="gramStart"/>
      <w:r w:rsidR="009312EF" w:rsidRPr="00EB7462">
        <w:rPr>
          <w:sz w:val="28"/>
          <w:szCs w:val="28"/>
        </w:rPr>
        <w:t>УрФАНИЦ УрО</w:t>
      </w:r>
      <w:proofErr w:type="gramEnd"/>
      <w:r w:rsidR="009312EF" w:rsidRPr="00EB7462">
        <w:rPr>
          <w:sz w:val="28"/>
          <w:szCs w:val="28"/>
        </w:rPr>
        <w:t xml:space="preserve"> РАН, Уральский научно-исследовательский ветеринарный институт</w:t>
      </w:r>
      <w:r w:rsidR="004455B9" w:rsidRPr="00EB7462">
        <w:rPr>
          <w:sz w:val="28"/>
          <w:szCs w:val="28"/>
        </w:rPr>
        <w:t>.</w:t>
      </w:r>
    </w:p>
    <w:p w:rsidR="00A03BD3" w:rsidRPr="00EB7462" w:rsidRDefault="00A03BD3" w:rsidP="000F072E">
      <w:pPr>
        <w:ind w:firstLine="708"/>
        <w:jc w:val="both"/>
        <w:rPr>
          <w:sz w:val="28"/>
          <w:szCs w:val="28"/>
        </w:rPr>
      </w:pPr>
      <w:r w:rsidRPr="00EB7462">
        <w:rPr>
          <w:sz w:val="28"/>
          <w:szCs w:val="28"/>
        </w:rPr>
        <w:t>К участию приглашаются ученые, преподаватели, сотрудники ВУЗов и НИИ, аспиранты.</w:t>
      </w:r>
    </w:p>
    <w:p w:rsidR="004455B9" w:rsidRPr="00EB7462" w:rsidRDefault="001C2B7D" w:rsidP="004455B9">
      <w:pPr>
        <w:pStyle w:val="21"/>
        <w:tabs>
          <w:tab w:val="left" w:pos="900"/>
        </w:tabs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085D99" w:rsidRPr="00EB7462">
        <w:rPr>
          <w:b/>
          <w:sz w:val="28"/>
          <w:szCs w:val="28"/>
        </w:rPr>
        <w:t>Форма участия в конференции:</w:t>
      </w:r>
      <w:r w:rsidR="00085D99" w:rsidRPr="00EB7462">
        <w:rPr>
          <w:sz w:val="28"/>
          <w:szCs w:val="28"/>
        </w:rPr>
        <w:t xml:space="preserve"> </w:t>
      </w:r>
    </w:p>
    <w:p w:rsidR="004455B9" w:rsidRDefault="004455B9" w:rsidP="004455B9">
      <w:pPr>
        <w:pStyle w:val="21"/>
        <w:tabs>
          <w:tab w:val="left" w:pos="900"/>
        </w:tabs>
        <w:rPr>
          <w:sz w:val="28"/>
          <w:szCs w:val="28"/>
        </w:rPr>
      </w:pPr>
      <w:r w:rsidRPr="00EB7462">
        <w:rPr>
          <w:sz w:val="28"/>
          <w:szCs w:val="28"/>
        </w:rPr>
        <w:t xml:space="preserve">- </w:t>
      </w:r>
      <w:r w:rsidR="00085D99" w:rsidRPr="00EB7462">
        <w:rPr>
          <w:sz w:val="28"/>
          <w:szCs w:val="28"/>
        </w:rPr>
        <w:t>очная</w:t>
      </w:r>
      <w:r w:rsidR="006720F1" w:rsidRPr="006720F1">
        <w:rPr>
          <w:sz w:val="28"/>
          <w:szCs w:val="28"/>
        </w:rPr>
        <w:t xml:space="preserve"> </w:t>
      </w:r>
      <w:r w:rsidR="006720F1">
        <w:rPr>
          <w:sz w:val="28"/>
          <w:szCs w:val="28"/>
        </w:rPr>
        <w:t xml:space="preserve">с докладом, </w:t>
      </w:r>
      <w:r w:rsidR="00085D99" w:rsidRPr="00EB7462">
        <w:rPr>
          <w:sz w:val="28"/>
          <w:szCs w:val="28"/>
        </w:rPr>
        <w:t>публикаци</w:t>
      </w:r>
      <w:r w:rsidR="006720F1">
        <w:rPr>
          <w:sz w:val="28"/>
          <w:szCs w:val="28"/>
        </w:rPr>
        <w:t>я</w:t>
      </w:r>
      <w:r w:rsidR="00085D99" w:rsidRPr="00EB7462">
        <w:rPr>
          <w:sz w:val="28"/>
          <w:szCs w:val="28"/>
        </w:rPr>
        <w:t xml:space="preserve"> статей в журнале</w:t>
      </w:r>
      <w:r w:rsidR="00A03BD3" w:rsidRPr="00EB7462">
        <w:rPr>
          <w:sz w:val="28"/>
          <w:szCs w:val="28"/>
        </w:rPr>
        <w:t xml:space="preserve">, </w:t>
      </w:r>
      <w:r w:rsidR="00085D99" w:rsidRPr="00EB7462">
        <w:rPr>
          <w:sz w:val="28"/>
          <w:szCs w:val="28"/>
        </w:rPr>
        <w:t>рецензируемом</w:t>
      </w:r>
      <w:r w:rsidR="00A03BD3" w:rsidRPr="00EB7462">
        <w:rPr>
          <w:sz w:val="28"/>
          <w:szCs w:val="28"/>
        </w:rPr>
        <w:t xml:space="preserve"> </w:t>
      </w:r>
      <w:r w:rsidR="00A03BD3" w:rsidRPr="00EB7462">
        <w:rPr>
          <w:b/>
          <w:sz w:val="28"/>
          <w:szCs w:val="28"/>
        </w:rPr>
        <w:t>ВАК РФ</w:t>
      </w:r>
      <w:r w:rsidR="00085D99" w:rsidRPr="00EB7462">
        <w:rPr>
          <w:sz w:val="28"/>
          <w:szCs w:val="28"/>
        </w:rPr>
        <w:t xml:space="preserve"> и индексируемом в</w:t>
      </w:r>
      <w:r w:rsidR="00A03BD3" w:rsidRPr="00EB7462">
        <w:rPr>
          <w:sz w:val="28"/>
          <w:szCs w:val="28"/>
        </w:rPr>
        <w:t xml:space="preserve"> </w:t>
      </w:r>
      <w:r w:rsidR="00085D99" w:rsidRPr="00EB7462">
        <w:rPr>
          <w:sz w:val="28"/>
          <w:szCs w:val="28"/>
        </w:rPr>
        <w:t>базе</w:t>
      </w:r>
      <w:r w:rsidR="00A03BD3" w:rsidRPr="00EB7462">
        <w:rPr>
          <w:sz w:val="28"/>
          <w:szCs w:val="28"/>
        </w:rPr>
        <w:t xml:space="preserve"> данных </w:t>
      </w:r>
      <w:r w:rsidRPr="00EB7462">
        <w:rPr>
          <w:b/>
          <w:sz w:val="28"/>
          <w:szCs w:val="28"/>
        </w:rPr>
        <w:t>РИНЦ</w:t>
      </w:r>
      <w:r w:rsidRPr="00EB7462">
        <w:rPr>
          <w:sz w:val="28"/>
          <w:szCs w:val="28"/>
        </w:rPr>
        <w:t>;</w:t>
      </w:r>
    </w:p>
    <w:p w:rsidR="004A4C90" w:rsidRDefault="004455B9" w:rsidP="004455B9">
      <w:pPr>
        <w:pStyle w:val="21"/>
        <w:tabs>
          <w:tab w:val="left" w:pos="900"/>
        </w:tabs>
        <w:rPr>
          <w:sz w:val="28"/>
          <w:szCs w:val="28"/>
        </w:rPr>
      </w:pPr>
      <w:r w:rsidRPr="00EB7462">
        <w:rPr>
          <w:sz w:val="28"/>
          <w:szCs w:val="28"/>
        </w:rPr>
        <w:t>- з</w:t>
      </w:r>
      <w:r w:rsidR="00A9736D" w:rsidRPr="00EB7462">
        <w:rPr>
          <w:sz w:val="28"/>
          <w:szCs w:val="28"/>
        </w:rPr>
        <w:t xml:space="preserve">аочная с </w:t>
      </w:r>
      <w:r w:rsidR="00743839" w:rsidRPr="00EB7462">
        <w:rPr>
          <w:sz w:val="28"/>
          <w:szCs w:val="28"/>
        </w:rPr>
        <w:t>публикаци</w:t>
      </w:r>
      <w:r w:rsidR="00743839">
        <w:rPr>
          <w:sz w:val="28"/>
          <w:szCs w:val="28"/>
        </w:rPr>
        <w:t>ей</w:t>
      </w:r>
      <w:r w:rsidR="00743839" w:rsidRPr="00EB7462">
        <w:rPr>
          <w:sz w:val="28"/>
          <w:szCs w:val="28"/>
        </w:rPr>
        <w:t xml:space="preserve"> статей в журнале, рецензируемом </w:t>
      </w:r>
      <w:r w:rsidR="00743839" w:rsidRPr="00EB7462">
        <w:rPr>
          <w:b/>
          <w:sz w:val="28"/>
          <w:szCs w:val="28"/>
        </w:rPr>
        <w:t>ВАК РФ</w:t>
      </w:r>
      <w:r w:rsidR="00743839" w:rsidRPr="00EB7462">
        <w:rPr>
          <w:sz w:val="28"/>
          <w:szCs w:val="28"/>
        </w:rPr>
        <w:t xml:space="preserve"> и индексируемом в базе данных </w:t>
      </w:r>
      <w:r w:rsidR="00743839" w:rsidRPr="00EB7462">
        <w:rPr>
          <w:b/>
          <w:sz w:val="28"/>
          <w:szCs w:val="28"/>
        </w:rPr>
        <w:t>РИН</w:t>
      </w:r>
      <w:r w:rsidR="00743839">
        <w:rPr>
          <w:b/>
          <w:sz w:val="28"/>
          <w:szCs w:val="28"/>
        </w:rPr>
        <w:t xml:space="preserve">Ц </w:t>
      </w:r>
      <w:r w:rsidR="00743839" w:rsidRPr="00743839">
        <w:rPr>
          <w:sz w:val="28"/>
          <w:szCs w:val="28"/>
        </w:rPr>
        <w:t xml:space="preserve">или </w:t>
      </w:r>
      <w:r w:rsidR="00A9736D" w:rsidRPr="00EB7462">
        <w:rPr>
          <w:sz w:val="28"/>
          <w:szCs w:val="28"/>
        </w:rPr>
        <w:t>предоставлением</w:t>
      </w:r>
      <w:r w:rsidR="000C2125" w:rsidRPr="00EB7462">
        <w:rPr>
          <w:sz w:val="28"/>
          <w:szCs w:val="28"/>
        </w:rPr>
        <w:t xml:space="preserve"> </w:t>
      </w:r>
      <w:proofErr w:type="spellStart"/>
      <w:r w:rsidR="000C2125" w:rsidRPr="00EB7462">
        <w:rPr>
          <w:sz w:val="28"/>
          <w:szCs w:val="28"/>
        </w:rPr>
        <w:t>постерных</w:t>
      </w:r>
      <w:proofErr w:type="spellEnd"/>
      <w:r w:rsidR="000C2125" w:rsidRPr="00EB7462">
        <w:rPr>
          <w:sz w:val="28"/>
          <w:szCs w:val="28"/>
        </w:rPr>
        <w:t xml:space="preserve"> докладов. </w:t>
      </w:r>
    </w:p>
    <w:p w:rsidR="00085D99" w:rsidRPr="00EB7462" w:rsidRDefault="00085D99" w:rsidP="00743839">
      <w:pPr>
        <w:pStyle w:val="21"/>
        <w:tabs>
          <w:tab w:val="left" w:pos="900"/>
        </w:tabs>
        <w:ind w:firstLine="567"/>
        <w:rPr>
          <w:b/>
          <w:sz w:val="28"/>
          <w:szCs w:val="28"/>
        </w:rPr>
      </w:pPr>
      <w:r w:rsidRPr="00EB7462">
        <w:rPr>
          <w:sz w:val="28"/>
          <w:szCs w:val="28"/>
        </w:rPr>
        <w:t>Участие в конференции</w:t>
      </w:r>
      <w:r w:rsidRPr="00EB7462">
        <w:rPr>
          <w:b/>
          <w:sz w:val="28"/>
          <w:szCs w:val="28"/>
        </w:rPr>
        <w:t xml:space="preserve"> – бесплатное.</w:t>
      </w:r>
      <w:r w:rsidR="00A34B32" w:rsidRPr="00EB7462">
        <w:rPr>
          <w:b/>
          <w:sz w:val="28"/>
          <w:szCs w:val="28"/>
        </w:rPr>
        <w:t xml:space="preserve"> От одного автора принимается не более 1 статьи.</w:t>
      </w:r>
    </w:p>
    <w:p w:rsidR="00A9736D" w:rsidRPr="00EB7462" w:rsidRDefault="00085D99" w:rsidP="001C2B7D">
      <w:pPr>
        <w:spacing w:after="60"/>
        <w:ind w:firstLine="567"/>
        <w:jc w:val="both"/>
        <w:rPr>
          <w:b/>
          <w:sz w:val="28"/>
          <w:szCs w:val="28"/>
        </w:rPr>
      </w:pPr>
      <w:r w:rsidRPr="00EB7462">
        <w:rPr>
          <w:b/>
          <w:sz w:val="28"/>
          <w:szCs w:val="28"/>
        </w:rPr>
        <w:t xml:space="preserve">Важные даты: </w:t>
      </w:r>
      <w:bookmarkStart w:id="0" w:name="_GoBack"/>
      <w:bookmarkEnd w:id="0"/>
    </w:p>
    <w:p w:rsidR="005F3370" w:rsidRPr="002E4FCE" w:rsidRDefault="00085D99" w:rsidP="002E4FCE">
      <w:pPr>
        <w:pStyle w:val="a7"/>
        <w:numPr>
          <w:ilvl w:val="0"/>
          <w:numId w:val="10"/>
        </w:numPr>
        <w:ind w:left="567" w:hanging="567"/>
        <w:jc w:val="both"/>
        <w:rPr>
          <w:b/>
          <w:sz w:val="28"/>
          <w:szCs w:val="28"/>
        </w:rPr>
      </w:pPr>
      <w:r w:rsidRPr="002E4FCE">
        <w:rPr>
          <w:sz w:val="28"/>
          <w:szCs w:val="28"/>
        </w:rPr>
        <w:t xml:space="preserve">Регистрация анкет и подача статей: </w:t>
      </w:r>
      <w:r w:rsidRPr="002E4FCE">
        <w:rPr>
          <w:b/>
          <w:sz w:val="28"/>
          <w:szCs w:val="28"/>
        </w:rPr>
        <w:t>до 1 марта 2020 г.</w:t>
      </w:r>
      <w:r w:rsidR="005F3370" w:rsidRPr="002E4FCE">
        <w:rPr>
          <w:b/>
          <w:sz w:val="28"/>
          <w:szCs w:val="28"/>
        </w:rPr>
        <w:t xml:space="preserve"> </w:t>
      </w:r>
    </w:p>
    <w:p w:rsidR="00A03BD3" w:rsidRPr="002E4FCE" w:rsidRDefault="005F3370" w:rsidP="002E4FCE">
      <w:pPr>
        <w:pStyle w:val="a7"/>
        <w:numPr>
          <w:ilvl w:val="0"/>
          <w:numId w:val="10"/>
        </w:numPr>
        <w:ind w:left="567" w:hanging="567"/>
        <w:jc w:val="both"/>
        <w:rPr>
          <w:b/>
          <w:sz w:val="28"/>
          <w:szCs w:val="28"/>
        </w:rPr>
      </w:pPr>
      <w:r w:rsidRPr="002E4FCE">
        <w:rPr>
          <w:sz w:val="28"/>
          <w:szCs w:val="28"/>
        </w:rPr>
        <w:t xml:space="preserve">Уведомление о принятии материала к публикации – </w:t>
      </w:r>
      <w:r w:rsidRPr="002E4FCE">
        <w:rPr>
          <w:b/>
          <w:sz w:val="28"/>
          <w:szCs w:val="28"/>
        </w:rPr>
        <w:t>в течение</w:t>
      </w:r>
      <w:r w:rsidR="00C366B5" w:rsidRPr="002E4FCE">
        <w:rPr>
          <w:b/>
          <w:sz w:val="28"/>
          <w:szCs w:val="28"/>
        </w:rPr>
        <w:t xml:space="preserve"> </w:t>
      </w:r>
      <w:r w:rsidRPr="002E4FCE">
        <w:rPr>
          <w:b/>
          <w:sz w:val="28"/>
          <w:szCs w:val="28"/>
        </w:rPr>
        <w:t>1-2 месяцев после получения статьи.</w:t>
      </w:r>
    </w:p>
    <w:p w:rsidR="00401E6A" w:rsidRPr="002E4FCE" w:rsidRDefault="00401E6A" w:rsidP="002E4FCE">
      <w:pPr>
        <w:pStyle w:val="a7"/>
        <w:numPr>
          <w:ilvl w:val="0"/>
          <w:numId w:val="10"/>
        </w:numPr>
        <w:ind w:left="567" w:hanging="567"/>
        <w:jc w:val="both"/>
        <w:rPr>
          <w:b/>
          <w:sz w:val="28"/>
          <w:szCs w:val="28"/>
        </w:rPr>
      </w:pPr>
      <w:r w:rsidRPr="002E4FCE">
        <w:rPr>
          <w:sz w:val="28"/>
          <w:szCs w:val="28"/>
        </w:rPr>
        <w:t xml:space="preserve">Подача </w:t>
      </w:r>
      <w:proofErr w:type="spellStart"/>
      <w:r w:rsidRPr="002E4FCE">
        <w:rPr>
          <w:sz w:val="28"/>
          <w:szCs w:val="28"/>
        </w:rPr>
        <w:t>постерных</w:t>
      </w:r>
      <w:proofErr w:type="spellEnd"/>
      <w:r w:rsidRPr="002E4FCE">
        <w:rPr>
          <w:sz w:val="28"/>
          <w:szCs w:val="28"/>
        </w:rPr>
        <w:t xml:space="preserve"> докладов – </w:t>
      </w:r>
      <w:r w:rsidRPr="002E4FCE">
        <w:rPr>
          <w:b/>
          <w:sz w:val="28"/>
          <w:szCs w:val="28"/>
        </w:rPr>
        <w:t>до 1 мая 2020 г.</w:t>
      </w:r>
    </w:p>
    <w:p w:rsidR="00085D99" w:rsidRPr="00EB7462" w:rsidRDefault="00085D99" w:rsidP="004455B9">
      <w:pPr>
        <w:ind w:firstLine="709"/>
        <w:jc w:val="both"/>
        <w:rPr>
          <w:b/>
          <w:sz w:val="28"/>
          <w:szCs w:val="28"/>
        </w:rPr>
      </w:pPr>
    </w:p>
    <w:p w:rsidR="001F5575" w:rsidRPr="00EB7462" w:rsidRDefault="00C469E7" w:rsidP="001F5575">
      <w:pPr>
        <w:pStyle w:val="2"/>
        <w:tabs>
          <w:tab w:val="left" w:pos="900"/>
        </w:tabs>
        <w:ind w:firstLine="540"/>
        <w:rPr>
          <w:b/>
          <w:bCs/>
          <w:i w:val="0"/>
          <w:sz w:val="28"/>
          <w:szCs w:val="28"/>
        </w:rPr>
      </w:pPr>
      <w:r w:rsidRPr="00EB7462">
        <w:rPr>
          <w:b/>
          <w:bCs/>
          <w:i w:val="0"/>
          <w:sz w:val="28"/>
          <w:szCs w:val="28"/>
        </w:rPr>
        <w:t>Секции и научные направления конференции</w:t>
      </w:r>
    </w:p>
    <w:p w:rsidR="00C469E7" w:rsidRPr="00EB7462" w:rsidRDefault="00C469E7" w:rsidP="001C2B7D">
      <w:pPr>
        <w:pStyle w:val="a7"/>
        <w:numPr>
          <w:ilvl w:val="0"/>
          <w:numId w:val="4"/>
        </w:numPr>
        <w:ind w:left="0" w:firstLine="0"/>
        <w:jc w:val="both"/>
        <w:rPr>
          <w:b/>
          <w:sz w:val="28"/>
          <w:szCs w:val="28"/>
        </w:rPr>
      </w:pPr>
      <w:r w:rsidRPr="00EB7462">
        <w:rPr>
          <w:b/>
          <w:sz w:val="28"/>
          <w:szCs w:val="28"/>
        </w:rPr>
        <w:t xml:space="preserve">Геномные и </w:t>
      </w:r>
      <w:proofErr w:type="spellStart"/>
      <w:r w:rsidRPr="00EB7462">
        <w:rPr>
          <w:b/>
          <w:sz w:val="28"/>
          <w:szCs w:val="28"/>
        </w:rPr>
        <w:t>постгеномные</w:t>
      </w:r>
      <w:proofErr w:type="spellEnd"/>
      <w:r w:rsidRPr="00EB7462">
        <w:rPr>
          <w:b/>
          <w:sz w:val="28"/>
          <w:szCs w:val="28"/>
        </w:rPr>
        <w:t xml:space="preserve"> биотехнологии</w:t>
      </w:r>
      <w:r w:rsidR="00CA2EAF" w:rsidRPr="00EB7462">
        <w:rPr>
          <w:b/>
          <w:sz w:val="28"/>
          <w:szCs w:val="28"/>
        </w:rPr>
        <w:t xml:space="preserve"> в животноводстве и ветеринарной медицине</w:t>
      </w:r>
    </w:p>
    <w:p w:rsidR="00C469E7" w:rsidRPr="00EB7462" w:rsidRDefault="009050C9" w:rsidP="004A4C90">
      <w:pPr>
        <w:pStyle w:val="a7"/>
        <w:numPr>
          <w:ilvl w:val="0"/>
          <w:numId w:val="6"/>
        </w:numPr>
        <w:ind w:left="1134" w:hanging="567"/>
        <w:rPr>
          <w:sz w:val="28"/>
          <w:szCs w:val="28"/>
        </w:rPr>
      </w:pPr>
      <w:r w:rsidRPr="00EB7462">
        <w:rPr>
          <w:sz w:val="28"/>
          <w:szCs w:val="28"/>
        </w:rPr>
        <w:t>современные методы генетических исследований</w:t>
      </w:r>
    </w:p>
    <w:p w:rsidR="009050C9" w:rsidRPr="00EB7462" w:rsidRDefault="009050C9" w:rsidP="004A4C90">
      <w:pPr>
        <w:pStyle w:val="a7"/>
        <w:numPr>
          <w:ilvl w:val="0"/>
          <w:numId w:val="6"/>
        </w:numPr>
        <w:ind w:left="1134" w:hanging="567"/>
        <w:rPr>
          <w:sz w:val="28"/>
          <w:szCs w:val="28"/>
        </w:rPr>
      </w:pPr>
      <w:r w:rsidRPr="00EB7462">
        <w:rPr>
          <w:sz w:val="28"/>
          <w:szCs w:val="28"/>
        </w:rPr>
        <w:t>маркер</w:t>
      </w:r>
      <w:r w:rsidR="00952BDD">
        <w:rPr>
          <w:sz w:val="28"/>
          <w:szCs w:val="28"/>
        </w:rPr>
        <w:t>-</w:t>
      </w:r>
      <w:r w:rsidRPr="00EB7462">
        <w:rPr>
          <w:sz w:val="28"/>
          <w:szCs w:val="28"/>
        </w:rPr>
        <w:t>ориентированная селекция, геномная селекция животных</w:t>
      </w:r>
    </w:p>
    <w:p w:rsidR="009050C9" w:rsidRPr="00EB7462" w:rsidRDefault="009050C9" w:rsidP="004A4C90">
      <w:pPr>
        <w:pStyle w:val="a7"/>
        <w:numPr>
          <w:ilvl w:val="0"/>
          <w:numId w:val="6"/>
        </w:numPr>
        <w:ind w:left="1134" w:hanging="567"/>
        <w:rPr>
          <w:sz w:val="28"/>
          <w:szCs w:val="28"/>
        </w:rPr>
      </w:pPr>
      <w:r w:rsidRPr="00EB7462">
        <w:rPr>
          <w:sz w:val="28"/>
          <w:szCs w:val="28"/>
        </w:rPr>
        <w:t>молекулярно-биологические методы диагностики заболеваний</w:t>
      </w:r>
    </w:p>
    <w:p w:rsidR="00C469E7" w:rsidRPr="00EB7462" w:rsidRDefault="004E3E2E" w:rsidP="001C2B7D">
      <w:pPr>
        <w:pStyle w:val="a7"/>
        <w:numPr>
          <w:ilvl w:val="0"/>
          <w:numId w:val="4"/>
        </w:numPr>
        <w:ind w:left="0" w:firstLine="0"/>
        <w:jc w:val="both"/>
        <w:rPr>
          <w:b/>
          <w:sz w:val="28"/>
          <w:szCs w:val="28"/>
        </w:rPr>
      </w:pPr>
      <w:r w:rsidRPr="00EB7462">
        <w:rPr>
          <w:b/>
          <w:sz w:val="28"/>
          <w:szCs w:val="28"/>
        </w:rPr>
        <w:t>Актуальные вопросы сохранения репродуктивного</w:t>
      </w:r>
      <w:r w:rsidR="00C469E7" w:rsidRPr="00EB7462">
        <w:rPr>
          <w:b/>
          <w:sz w:val="28"/>
          <w:szCs w:val="28"/>
        </w:rPr>
        <w:t xml:space="preserve"> здоровья животных </w:t>
      </w:r>
      <w:r w:rsidRPr="00EB7462">
        <w:rPr>
          <w:b/>
          <w:sz w:val="28"/>
          <w:szCs w:val="28"/>
        </w:rPr>
        <w:t xml:space="preserve">(посвящённая 70-летию </w:t>
      </w:r>
      <w:r w:rsidR="004455B9" w:rsidRPr="00EB7462">
        <w:rPr>
          <w:b/>
          <w:sz w:val="28"/>
          <w:szCs w:val="28"/>
        </w:rPr>
        <w:t>со дня рождения профессора А.Ф. </w:t>
      </w:r>
      <w:r w:rsidRPr="00EB7462">
        <w:rPr>
          <w:b/>
          <w:sz w:val="28"/>
          <w:szCs w:val="28"/>
        </w:rPr>
        <w:t>Колчиной)</w:t>
      </w:r>
    </w:p>
    <w:p w:rsidR="00C469E7" w:rsidRPr="00EB7462" w:rsidRDefault="0036108C" w:rsidP="004A4C90">
      <w:pPr>
        <w:pStyle w:val="a7"/>
        <w:numPr>
          <w:ilvl w:val="0"/>
          <w:numId w:val="5"/>
        </w:numPr>
        <w:ind w:left="1134" w:hanging="567"/>
        <w:jc w:val="both"/>
        <w:rPr>
          <w:sz w:val="28"/>
          <w:szCs w:val="28"/>
        </w:rPr>
      </w:pPr>
      <w:r w:rsidRPr="00EB7462">
        <w:rPr>
          <w:sz w:val="28"/>
          <w:szCs w:val="28"/>
        </w:rPr>
        <w:t xml:space="preserve">диагностика, </w:t>
      </w:r>
      <w:r w:rsidR="004E3E2E" w:rsidRPr="00EB7462">
        <w:rPr>
          <w:sz w:val="28"/>
          <w:szCs w:val="28"/>
        </w:rPr>
        <w:t>профилактика и лечение акушерско-гинекологической патологии животных</w:t>
      </w:r>
      <w:r w:rsidRPr="00EB7462">
        <w:rPr>
          <w:sz w:val="28"/>
          <w:szCs w:val="28"/>
        </w:rPr>
        <w:t xml:space="preserve"> и птиц</w:t>
      </w:r>
    </w:p>
    <w:p w:rsidR="00C469E7" w:rsidRPr="00EB7462" w:rsidRDefault="004E3E2E" w:rsidP="004A4C90">
      <w:pPr>
        <w:pStyle w:val="a7"/>
        <w:numPr>
          <w:ilvl w:val="0"/>
          <w:numId w:val="5"/>
        </w:numPr>
        <w:ind w:left="1134" w:hanging="567"/>
        <w:jc w:val="both"/>
        <w:rPr>
          <w:sz w:val="28"/>
          <w:szCs w:val="28"/>
        </w:rPr>
      </w:pPr>
      <w:r w:rsidRPr="00EB7462">
        <w:rPr>
          <w:sz w:val="28"/>
          <w:szCs w:val="28"/>
        </w:rPr>
        <w:t>вопросы андрологии</w:t>
      </w:r>
    </w:p>
    <w:p w:rsidR="00C469E7" w:rsidRPr="00EB7462" w:rsidRDefault="004E3E2E" w:rsidP="004A4C90">
      <w:pPr>
        <w:pStyle w:val="a7"/>
        <w:numPr>
          <w:ilvl w:val="0"/>
          <w:numId w:val="5"/>
        </w:numPr>
        <w:ind w:left="1134" w:hanging="567"/>
        <w:jc w:val="both"/>
        <w:rPr>
          <w:sz w:val="28"/>
          <w:szCs w:val="28"/>
        </w:rPr>
      </w:pPr>
      <w:r w:rsidRPr="00EB7462">
        <w:rPr>
          <w:sz w:val="28"/>
          <w:szCs w:val="28"/>
        </w:rPr>
        <w:t>маститы животных, их лечение и профилактика</w:t>
      </w:r>
    </w:p>
    <w:p w:rsidR="00C469E7" w:rsidRPr="00EB7462" w:rsidRDefault="00C469E7" w:rsidP="004A4C90">
      <w:pPr>
        <w:pStyle w:val="a7"/>
        <w:numPr>
          <w:ilvl w:val="0"/>
          <w:numId w:val="5"/>
        </w:numPr>
        <w:ind w:left="1134" w:hanging="567"/>
        <w:jc w:val="both"/>
        <w:rPr>
          <w:sz w:val="28"/>
          <w:szCs w:val="28"/>
        </w:rPr>
      </w:pPr>
      <w:r w:rsidRPr="00EB7462">
        <w:rPr>
          <w:sz w:val="28"/>
          <w:szCs w:val="28"/>
        </w:rPr>
        <w:t xml:space="preserve">современные </w:t>
      </w:r>
      <w:r w:rsidR="004E3E2E" w:rsidRPr="00EB7462">
        <w:rPr>
          <w:sz w:val="28"/>
          <w:szCs w:val="28"/>
        </w:rPr>
        <w:t>биотехнологии в репродукции животных и птиц</w:t>
      </w:r>
    </w:p>
    <w:p w:rsidR="001F5575" w:rsidRPr="00EB7462" w:rsidRDefault="004E3E2E" w:rsidP="004A4C90">
      <w:pPr>
        <w:pStyle w:val="a7"/>
        <w:numPr>
          <w:ilvl w:val="0"/>
          <w:numId w:val="5"/>
        </w:numPr>
        <w:ind w:left="1134" w:hanging="567"/>
        <w:jc w:val="both"/>
        <w:rPr>
          <w:sz w:val="28"/>
          <w:szCs w:val="28"/>
        </w:rPr>
      </w:pPr>
      <w:r w:rsidRPr="00EB7462">
        <w:rPr>
          <w:sz w:val="28"/>
          <w:szCs w:val="28"/>
        </w:rPr>
        <w:t>подготовка специалистов по репродукции животных и птиц</w:t>
      </w:r>
    </w:p>
    <w:p w:rsidR="00CA2EAF" w:rsidRPr="00EB7462" w:rsidRDefault="00CA2EAF" w:rsidP="001C2B7D">
      <w:pPr>
        <w:pStyle w:val="a7"/>
        <w:numPr>
          <w:ilvl w:val="0"/>
          <w:numId w:val="4"/>
        </w:numPr>
        <w:ind w:left="0" w:firstLine="0"/>
        <w:jc w:val="both"/>
        <w:rPr>
          <w:b/>
          <w:sz w:val="28"/>
          <w:szCs w:val="28"/>
        </w:rPr>
      </w:pPr>
      <w:r w:rsidRPr="00EB7462">
        <w:rPr>
          <w:b/>
          <w:sz w:val="28"/>
          <w:szCs w:val="28"/>
        </w:rPr>
        <w:t xml:space="preserve">Проблемы </w:t>
      </w:r>
      <w:r w:rsidR="00AE4299" w:rsidRPr="00EB7462">
        <w:rPr>
          <w:b/>
          <w:sz w:val="28"/>
          <w:szCs w:val="28"/>
        </w:rPr>
        <w:t xml:space="preserve">незаразной, </w:t>
      </w:r>
      <w:r w:rsidRPr="00EB7462">
        <w:rPr>
          <w:b/>
          <w:sz w:val="28"/>
          <w:szCs w:val="28"/>
        </w:rPr>
        <w:t>инфекционной и инвазионной патологии животных</w:t>
      </w:r>
    </w:p>
    <w:p w:rsidR="00AE4299" w:rsidRPr="00EB7462" w:rsidRDefault="004455B9" w:rsidP="004A4C90">
      <w:pPr>
        <w:pStyle w:val="a7"/>
        <w:numPr>
          <w:ilvl w:val="0"/>
          <w:numId w:val="7"/>
        </w:numPr>
        <w:ind w:left="1134" w:hanging="567"/>
        <w:jc w:val="both"/>
        <w:rPr>
          <w:sz w:val="28"/>
          <w:szCs w:val="28"/>
        </w:rPr>
      </w:pPr>
      <w:r w:rsidRPr="00EB7462">
        <w:rPr>
          <w:sz w:val="28"/>
          <w:szCs w:val="28"/>
        </w:rPr>
        <w:t>д</w:t>
      </w:r>
      <w:r w:rsidR="00AE4299" w:rsidRPr="00EB7462">
        <w:rPr>
          <w:sz w:val="28"/>
          <w:szCs w:val="28"/>
        </w:rPr>
        <w:t>иагностика, профилактика и лечение незаразной патологии животных</w:t>
      </w:r>
    </w:p>
    <w:p w:rsidR="00CA2EAF" w:rsidRPr="00EB7462" w:rsidRDefault="004455B9" w:rsidP="004A4C90">
      <w:pPr>
        <w:pStyle w:val="a7"/>
        <w:numPr>
          <w:ilvl w:val="0"/>
          <w:numId w:val="7"/>
        </w:numPr>
        <w:ind w:left="1134" w:hanging="567"/>
        <w:jc w:val="both"/>
        <w:rPr>
          <w:b/>
          <w:sz w:val="28"/>
          <w:szCs w:val="28"/>
        </w:rPr>
      </w:pPr>
      <w:r w:rsidRPr="00EB7462">
        <w:rPr>
          <w:color w:val="000000"/>
          <w:sz w:val="28"/>
          <w:szCs w:val="28"/>
          <w:shd w:val="clear" w:color="auto" w:fill="FFFFFF"/>
        </w:rPr>
        <w:lastRenderedPageBreak/>
        <w:t>и</w:t>
      </w:r>
      <w:r w:rsidR="00C842C0" w:rsidRPr="00EB7462">
        <w:rPr>
          <w:color w:val="000000"/>
          <w:sz w:val="28"/>
          <w:szCs w:val="28"/>
          <w:shd w:val="clear" w:color="auto" w:fill="FFFFFF"/>
        </w:rPr>
        <w:t>нфекционная патология сельскохозяйственных, домашних и диких животных</w:t>
      </w:r>
    </w:p>
    <w:p w:rsidR="007E4A79" w:rsidRPr="00EB7462" w:rsidRDefault="004455B9" w:rsidP="004A4C90">
      <w:pPr>
        <w:pStyle w:val="a7"/>
        <w:numPr>
          <w:ilvl w:val="0"/>
          <w:numId w:val="7"/>
        </w:numPr>
        <w:ind w:left="1134" w:hanging="567"/>
        <w:jc w:val="both"/>
        <w:rPr>
          <w:b/>
          <w:sz w:val="28"/>
          <w:szCs w:val="28"/>
        </w:rPr>
      </w:pPr>
      <w:r w:rsidRPr="00EB7462">
        <w:rPr>
          <w:color w:val="000000"/>
          <w:sz w:val="28"/>
          <w:szCs w:val="28"/>
          <w:shd w:val="clear" w:color="auto" w:fill="FFFFFF"/>
        </w:rPr>
        <w:t>и</w:t>
      </w:r>
      <w:r w:rsidR="007E4A79" w:rsidRPr="00EB7462">
        <w:rPr>
          <w:color w:val="000000"/>
          <w:sz w:val="28"/>
          <w:szCs w:val="28"/>
          <w:shd w:val="clear" w:color="auto" w:fill="FFFFFF"/>
        </w:rPr>
        <w:t>ммунология животных</w:t>
      </w:r>
    </w:p>
    <w:p w:rsidR="007E4A79" w:rsidRPr="00EB7462" w:rsidRDefault="004455B9" w:rsidP="004A4C90">
      <w:pPr>
        <w:pStyle w:val="a7"/>
        <w:numPr>
          <w:ilvl w:val="0"/>
          <w:numId w:val="7"/>
        </w:numPr>
        <w:ind w:left="1134" w:hanging="567"/>
        <w:jc w:val="both"/>
        <w:rPr>
          <w:sz w:val="28"/>
          <w:szCs w:val="28"/>
        </w:rPr>
      </w:pPr>
      <w:r w:rsidRPr="00EB7462">
        <w:rPr>
          <w:sz w:val="28"/>
          <w:szCs w:val="28"/>
        </w:rPr>
        <w:t>и</w:t>
      </w:r>
      <w:r w:rsidR="007E4A79" w:rsidRPr="00EB7462">
        <w:rPr>
          <w:sz w:val="28"/>
          <w:szCs w:val="28"/>
        </w:rPr>
        <w:t>нвазионные болезни животных</w:t>
      </w:r>
    </w:p>
    <w:p w:rsidR="00A34B32" w:rsidRPr="00EB7462" w:rsidRDefault="004455B9" w:rsidP="004A4C90">
      <w:pPr>
        <w:pStyle w:val="a7"/>
        <w:numPr>
          <w:ilvl w:val="0"/>
          <w:numId w:val="7"/>
        </w:numPr>
        <w:ind w:left="1134" w:hanging="567"/>
        <w:jc w:val="both"/>
        <w:rPr>
          <w:sz w:val="28"/>
          <w:szCs w:val="28"/>
        </w:rPr>
      </w:pPr>
      <w:r w:rsidRPr="00EB7462">
        <w:rPr>
          <w:sz w:val="28"/>
          <w:szCs w:val="28"/>
        </w:rPr>
        <w:t>б</w:t>
      </w:r>
      <w:r w:rsidR="007E4A79" w:rsidRPr="00EB7462">
        <w:rPr>
          <w:sz w:val="28"/>
          <w:szCs w:val="28"/>
        </w:rPr>
        <w:t>иобезопасность и противодействие биотерроризму</w:t>
      </w:r>
    </w:p>
    <w:p w:rsidR="008C11ED" w:rsidRPr="00EB7462" w:rsidRDefault="008C11ED" w:rsidP="008C11ED">
      <w:pPr>
        <w:pStyle w:val="a7"/>
        <w:ind w:left="851"/>
        <w:jc w:val="both"/>
        <w:rPr>
          <w:sz w:val="28"/>
          <w:szCs w:val="28"/>
        </w:rPr>
      </w:pPr>
    </w:p>
    <w:p w:rsidR="001F5575" w:rsidRPr="00EB7462" w:rsidRDefault="001F5575" w:rsidP="008C11ED">
      <w:pPr>
        <w:ind w:firstLine="709"/>
        <w:jc w:val="center"/>
        <w:rPr>
          <w:b/>
          <w:bCs/>
          <w:iCs/>
          <w:sz w:val="28"/>
          <w:szCs w:val="28"/>
          <w:u w:val="single"/>
        </w:rPr>
      </w:pPr>
      <w:r w:rsidRPr="00EB7462">
        <w:rPr>
          <w:b/>
          <w:bCs/>
          <w:iCs/>
          <w:sz w:val="28"/>
          <w:szCs w:val="28"/>
          <w:u w:val="single"/>
        </w:rPr>
        <w:t>Требования к оформлению статей</w:t>
      </w:r>
    </w:p>
    <w:p w:rsidR="001F5575" w:rsidRDefault="001F5575" w:rsidP="00453532">
      <w:pPr>
        <w:ind w:firstLine="709"/>
        <w:jc w:val="both"/>
        <w:rPr>
          <w:sz w:val="28"/>
          <w:szCs w:val="28"/>
        </w:rPr>
      </w:pPr>
      <w:r w:rsidRPr="00EB7462">
        <w:rPr>
          <w:bCs/>
          <w:iCs/>
          <w:sz w:val="28"/>
          <w:szCs w:val="28"/>
        </w:rPr>
        <w:t xml:space="preserve">Для публикации в журнале принимаются статьи </w:t>
      </w:r>
      <w:r w:rsidR="00E624F5" w:rsidRPr="00EB7462">
        <w:rPr>
          <w:b/>
          <w:bCs/>
          <w:iCs/>
          <w:sz w:val="28"/>
          <w:szCs w:val="28"/>
        </w:rPr>
        <w:t xml:space="preserve">объемом до </w:t>
      </w:r>
      <w:r w:rsidR="001F5A75" w:rsidRPr="00EB7462">
        <w:rPr>
          <w:b/>
          <w:bCs/>
          <w:iCs/>
          <w:sz w:val="28"/>
          <w:szCs w:val="28"/>
        </w:rPr>
        <w:t>5</w:t>
      </w:r>
      <w:r w:rsidRPr="00EB7462">
        <w:rPr>
          <w:b/>
          <w:bCs/>
          <w:iCs/>
          <w:sz w:val="28"/>
          <w:szCs w:val="28"/>
        </w:rPr>
        <w:t xml:space="preserve"> страниц</w:t>
      </w:r>
      <w:r w:rsidRPr="00EB7462">
        <w:rPr>
          <w:bCs/>
          <w:iCs/>
          <w:sz w:val="28"/>
          <w:szCs w:val="28"/>
        </w:rPr>
        <w:t xml:space="preserve"> </w:t>
      </w:r>
      <w:r w:rsidRPr="00EB7462">
        <w:rPr>
          <w:color w:val="000000"/>
          <w:sz w:val="28"/>
          <w:szCs w:val="28"/>
        </w:rPr>
        <w:t xml:space="preserve">в электронном виде </w:t>
      </w:r>
      <w:r w:rsidR="00690FF1" w:rsidRPr="00EB7462">
        <w:rPr>
          <w:sz w:val="28"/>
          <w:szCs w:val="28"/>
        </w:rPr>
        <w:t xml:space="preserve">(шрифт 14, </w:t>
      </w:r>
      <w:proofErr w:type="spellStart"/>
      <w:r w:rsidR="00690FF1" w:rsidRPr="00EB7462">
        <w:rPr>
          <w:sz w:val="28"/>
          <w:szCs w:val="28"/>
        </w:rPr>
        <w:t>Times</w:t>
      </w:r>
      <w:proofErr w:type="spellEnd"/>
      <w:r w:rsidR="00690FF1" w:rsidRPr="00EB7462">
        <w:rPr>
          <w:sz w:val="28"/>
          <w:szCs w:val="28"/>
        </w:rPr>
        <w:t xml:space="preserve"> </w:t>
      </w:r>
      <w:proofErr w:type="spellStart"/>
      <w:r w:rsidR="00690FF1" w:rsidRPr="00EB7462">
        <w:rPr>
          <w:sz w:val="28"/>
          <w:szCs w:val="28"/>
        </w:rPr>
        <w:t>New</w:t>
      </w:r>
      <w:proofErr w:type="spellEnd"/>
      <w:r w:rsidR="00690FF1" w:rsidRPr="00EB7462">
        <w:rPr>
          <w:sz w:val="28"/>
          <w:szCs w:val="28"/>
        </w:rPr>
        <w:t xml:space="preserve"> </w:t>
      </w:r>
      <w:proofErr w:type="spellStart"/>
      <w:r w:rsidR="00690FF1" w:rsidRPr="00EB7462">
        <w:rPr>
          <w:sz w:val="28"/>
          <w:szCs w:val="28"/>
        </w:rPr>
        <w:t>Roman</w:t>
      </w:r>
      <w:proofErr w:type="spellEnd"/>
      <w:r w:rsidR="00690FF1" w:rsidRPr="00EB7462">
        <w:rPr>
          <w:sz w:val="28"/>
          <w:szCs w:val="28"/>
        </w:rPr>
        <w:t xml:space="preserve">, интервал полуторный, отступ слева 3 см, справа, сверху, снизу - 2 см), </w:t>
      </w:r>
      <w:r w:rsidRPr="00EB7462">
        <w:rPr>
          <w:color w:val="000000"/>
          <w:sz w:val="28"/>
          <w:szCs w:val="28"/>
        </w:rPr>
        <w:t xml:space="preserve">в одном экземпляре </w:t>
      </w:r>
      <w:r w:rsidRPr="00EB7462">
        <w:rPr>
          <w:sz w:val="28"/>
          <w:szCs w:val="28"/>
        </w:rPr>
        <w:t>на адрес</w:t>
      </w:r>
      <w:r w:rsidR="00453532" w:rsidRPr="00EB7462">
        <w:rPr>
          <w:sz w:val="28"/>
          <w:szCs w:val="28"/>
        </w:rPr>
        <w:t xml:space="preserve"> </w:t>
      </w:r>
      <w:hyperlink r:id="rId6" w:history="1">
        <w:r w:rsidR="00453532" w:rsidRPr="00EB7462">
          <w:rPr>
            <w:rStyle w:val="a3"/>
            <w:sz w:val="28"/>
            <w:szCs w:val="28"/>
            <w:lang w:val="en-US"/>
          </w:rPr>
          <w:t>conference</w:t>
        </w:r>
        <w:r w:rsidR="00453532" w:rsidRPr="00EB7462">
          <w:rPr>
            <w:rStyle w:val="a3"/>
            <w:sz w:val="28"/>
            <w:szCs w:val="28"/>
          </w:rPr>
          <w:t>@</w:t>
        </w:r>
        <w:proofErr w:type="spellStart"/>
        <w:r w:rsidR="00453532" w:rsidRPr="00EB7462">
          <w:rPr>
            <w:rStyle w:val="a3"/>
            <w:sz w:val="28"/>
            <w:szCs w:val="28"/>
            <w:lang w:val="en-US"/>
          </w:rPr>
          <w:t>urfanic</w:t>
        </w:r>
        <w:proofErr w:type="spellEnd"/>
        <w:r w:rsidR="00453532" w:rsidRPr="00EB7462">
          <w:rPr>
            <w:rStyle w:val="a3"/>
            <w:sz w:val="28"/>
            <w:szCs w:val="28"/>
          </w:rPr>
          <w:t>.</w:t>
        </w:r>
        <w:proofErr w:type="spellStart"/>
        <w:r w:rsidR="00453532" w:rsidRPr="00EB7462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="00690FF1" w:rsidRPr="00041748">
        <w:rPr>
          <w:color w:val="000000"/>
          <w:sz w:val="28"/>
          <w:szCs w:val="28"/>
        </w:rPr>
        <w:t>.</w:t>
      </w:r>
      <w:r w:rsidRPr="00EB7462">
        <w:rPr>
          <w:b/>
          <w:color w:val="000000"/>
          <w:sz w:val="28"/>
          <w:szCs w:val="28"/>
        </w:rPr>
        <w:t xml:space="preserve"> </w:t>
      </w:r>
      <w:r w:rsidR="00690FF1" w:rsidRPr="00EB7462">
        <w:rPr>
          <w:color w:val="000000"/>
          <w:sz w:val="28"/>
          <w:szCs w:val="28"/>
        </w:rPr>
        <w:t>В</w:t>
      </w:r>
      <w:r w:rsidRPr="00EB7462">
        <w:rPr>
          <w:color w:val="000000"/>
          <w:sz w:val="28"/>
          <w:szCs w:val="28"/>
        </w:rPr>
        <w:t xml:space="preserve"> теме письма указать</w:t>
      </w:r>
      <w:r w:rsidRPr="00EB7462">
        <w:rPr>
          <w:b/>
          <w:color w:val="000000"/>
          <w:sz w:val="28"/>
          <w:szCs w:val="28"/>
        </w:rPr>
        <w:t xml:space="preserve"> </w:t>
      </w:r>
      <w:r w:rsidRPr="00EB7462">
        <w:rPr>
          <w:color w:val="000000"/>
          <w:sz w:val="28"/>
          <w:szCs w:val="28"/>
        </w:rPr>
        <w:t>«Конференция</w:t>
      </w:r>
      <w:r w:rsidR="008C11ED" w:rsidRPr="00EB7462">
        <w:rPr>
          <w:color w:val="000000"/>
          <w:sz w:val="28"/>
          <w:szCs w:val="28"/>
        </w:rPr>
        <w:t>-2020</w:t>
      </w:r>
      <w:r w:rsidRPr="00EB7462">
        <w:rPr>
          <w:color w:val="000000"/>
          <w:sz w:val="28"/>
          <w:szCs w:val="28"/>
        </w:rPr>
        <w:t xml:space="preserve">». </w:t>
      </w:r>
      <w:r w:rsidR="00A34B32" w:rsidRPr="00EB7462">
        <w:rPr>
          <w:sz w:val="28"/>
          <w:szCs w:val="28"/>
        </w:rPr>
        <w:t>Научная статья должна содержать новизну, научность и собственные исследования. Структура статьи: УДК, на русском и английском языках: назв</w:t>
      </w:r>
      <w:r w:rsidR="004455B9" w:rsidRPr="00EB7462">
        <w:rPr>
          <w:sz w:val="28"/>
          <w:szCs w:val="28"/>
        </w:rPr>
        <w:t>ание, фамилия и инициалы автора</w:t>
      </w:r>
      <w:r w:rsidR="00A34B32" w:rsidRPr="00EB7462">
        <w:rPr>
          <w:sz w:val="28"/>
          <w:szCs w:val="28"/>
        </w:rPr>
        <w:t>(</w:t>
      </w:r>
      <w:proofErr w:type="spellStart"/>
      <w:r w:rsidR="00A34B32" w:rsidRPr="00EB7462">
        <w:rPr>
          <w:sz w:val="28"/>
          <w:szCs w:val="28"/>
        </w:rPr>
        <w:t>ов</w:t>
      </w:r>
      <w:proofErr w:type="spellEnd"/>
      <w:r w:rsidR="00A34B32" w:rsidRPr="00EB7462">
        <w:rPr>
          <w:sz w:val="28"/>
          <w:szCs w:val="28"/>
        </w:rPr>
        <w:t>), полное название учреждения, список ключевых слов; далее - аннотация, введение, материалы и методы, результаты и обсуждение, выводы, реферат (</w:t>
      </w:r>
      <w:proofErr w:type="spellStart"/>
      <w:r w:rsidR="00A34B32" w:rsidRPr="00EB7462">
        <w:rPr>
          <w:sz w:val="28"/>
          <w:szCs w:val="28"/>
        </w:rPr>
        <w:t>Summary</w:t>
      </w:r>
      <w:proofErr w:type="spellEnd"/>
      <w:r w:rsidR="00A34B32" w:rsidRPr="00EB7462">
        <w:rPr>
          <w:sz w:val="28"/>
          <w:szCs w:val="28"/>
        </w:rPr>
        <w:t>) на англ. языке (200-250 слов), список литературы в алфавитном порядке не более 10 источников (ссылка на авторов по тексту в цифрах). Рисунки или таблицы размещаются по тексту рукописи. Единицы измерения применяются согласно ГОСТа «Единицы физических величин». В конце ст</w:t>
      </w:r>
      <w:r w:rsidR="004455B9" w:rsidRPr="00EB7462">
        <w:rPr>
          <w:sz w:val="28"/>
          <w:szCs w:val="28"/>
        </w:rPr>
        <w:t>атьи указывается фамилия автора</w:t>
      </w:r>
      <w:r w:rsidR="00A34B32" w:rsidRPr="00EB7462">
        <w:rPr>
          <w:sz w:val="28"/>
          <w:szCs w:val="28"/>
        </w:rPr>
        <w:t>(</w:t>
      </w:r>
      <w:proofErr w:type="spellStart"/>
      <w:r w:rsidR="00A34B32" w:rsidRPr="00EB7462">
        <w:rPr>
          <w:sz w:val="28"/>
          <w:szCs w:val="28"/>
        </w:rPr>
        <w:t>ов</w:t>
      </w:r>
      <w:proofErr w:type="spellEnd"/>
      <w:r w:rsidR="00A34B32" w:rsidRPr="00EB7462">
        <w:rPr>
          <w:sz w:val="28"/>
          <w:szCs w:val="28"/>
        </w:rPr>
        <w:t>), имя, отчество, место работы, ученая степень, почтовый адрес с индексом, телефоны, электронный адрес для обратной связи. Порядок рецензирования статей определен Уставом журнала. Представленные для рецензирования статьи рецензируются и обсуждаются на Редакционном совете журнала, обладающим правом рекомендовать их к изданию. При необходимости для рецензирования могут привлекаться специалисты в соответствующей отрасли науки. Статьи, не удовлетворяющие критериям научного рецензирования, к печати не принимаются.</w:t>
      </w:r>
    </w:p>
    <w:p w:rsidR="006720F1" w:rsidRDefault="006720F1" w:rsidP="00453532">
      <w:pPr>
        <w:ind w:firstLine="709"/>
        <w:jc w:val="both"/>
        <w:rPr>
          <w:sz w:val="28"/>
          <w:szCs w:val="28"/>
        </w:rPr>
      </w:pPr>
      <w:r w:rsidRPr="006720F1">
        <w:rPr>
          <w:sz w:val="28"/>
          <w:szCs w:val="28"/>
        </w:rPr>
        <w:t>К статьям прилагается отдельным файлом регистрационная карта участника и справка о проверке на антиплагиат</w:t>
      </w:r>
      <w:r w:rsidR="00743839">
        <w:rPr>
          <w:sz w:val="28"/>
          <w:szCs w:val="28"/>
        </w:rPr>
        <w:t xml:space="preserve"> (не менее 75 %)</w:t>
      </w:r>
      <w:r w:rsidRPr="006720F1">
        <w:rPr>
          <w:sz w:val="28"/>
          <w:szCs w:val="28"/>
        </w:rPr>
        <w:t>.</w:t>
      </w:r>
      <w:r>
        <w:rPr>
          <w:sz w:val="28"/>
          <w:szCs w:val="28"/>
        </w:rPr>
        <w:t xml:space="preserve"> На каждую статью предоставляются две внешние рецензии, подписанные докторами наук по профилю тематики. </w:t>
      </w:r>
    </w:p>
    <w:p w:rsidR="00453532" w:rsidRPr="00EB7462" w:rsidRDefault="00453532" w:rsidP="00453532">
      <w:pPr>
        <w:ind w:firstLine="709"/>
        <w:jc w:val="center"/>
        <w:rPr>
          <w:sz w:val="28"/>
          <w:szCs w:val="28"/>
        </w:rPr>
      </w:pPr>
      <w:r w:rsidRPr="00EB7462">
        <w:rPr>
          <w:b/>
          <w:sz w:val="28"/>
          <w:szCs w:val="28"/>
        </w:rPr>
        <w:t xml:space="preserve">Требования к оформлению </w:t>
      </w:r>
      <w:proofErr w:type="spellStart"/>
      <w:r w:rsidRPr="00EB7462">
        <w:rPr>
          <w:b/>
          <w:sz w:val="28"/>
          <w:szCs w:val="28"/>
        </w:rPr>
        <w:t>постерных</w:t>
      </w:r>
      <w:proofErr w:type="spellEnd"/>
      <w:r w:rsidRPr="00EB7462">
        <w:rPr>
          <w:b/>
          <w:sz w:val="28"/>
          <w:szCs w:val="28"/>
        </w:rPr>
        <w:t xml:space="preserve"> докладов:</w:t>
      </w:r>
    </w:p>
    <w:p w:rsidR="00453532" w:rsidRPr="00EB7462" w:rsidRDefault="00453532" w:rsidP="00453532">
      <w:pPr>
        <w:ind w:firstLine="709"/>
        <w:jc w:val="both"/>
        <w:rPr>
          <w:sz w:val="28"/>
          <w:szCs w:val="28"/>
        </w:rPr>
      </w:pPr>
      <w:r w:rsidRPr="00EB7462">
        <w:rPr>
          <w:sz w:val="28"/>
          <w:szCs w:val="28"/>
        </w:rPr>
        <w:t>Материал рекомендуется представлять на листах стандартного формата А1 (594х840 мм). Заголовок должен включать название доклада, ФИО и место работы авторов. Рисунки и таблицы должны иметь названия. Формат рисунков, таблиц, высота букв, толщина линий на графиках и т.п. должны обеспечивать возможность прочтения материала с расстояния не менее 2 м. Для большей наглядности допускается выделение цветом. Ориентация страницы книжная.</w:t>
      </w:r>
    </w:p>
    <w:p w:rsidR="00453532" w:rsidRPr="00EB7462" w:rsidRDefault="00453532" w:rsidP="00453532">
      <w:pPr>
        <w:ind w:firstLine="709"/>
        <w:jc w:val="both"/>
        <w:rPr>
          <w:sz w:val="28"/>
          <w:szCs w:val="28"/>
        </w:rPr>
      </w:pPr>
      <w:r w:rsidRPr="00EB7462">
        <w:rPr>
          <w:sz w:val="28"/>
          <w:szCs w:val="28"/>
        </w:rPr>
        <w:t>Материалы стендового доклада должны содержать: заголовок; аннотацию; введение; постановку задачи и методику исследования; результаты; выводы.</w:t>
      </w:r>
    </w:p>
    <w:p w:rsidR="00453532" w:rsidRPr="00EB7462" w:rsidRDefault="00453532" w:rsidP="00453532">
      <w:pPr>
        <w:ind w:firstLine="709"/>
        <w:jc w:val="both"/>
        <w:rPr>
          <w:sz w:val="28"/>
          <w:szCs w:val="28"/>
        </w:rPr>
      </w:pPr>
      <w:r w:rsidRPr="00EB7462">
        <w:rPr>
          <w:sz w:val="28"/>
          <w:szCs w:val="28"/>
        </w:rPr>
        <w:t>Рекомендуемая высота шрифтов: название доклада — 3 см; ФИО и место работы авторов, заголовки разделов (Аннотация, Введение и т.п.), обозначения координатных осей на графиках — 2 см; остальной текст — 1 см.</w:t>
      </w:r>
    </w:p>
    <w:p w:rsidR="00453532" w:rsidRPr="00EB7462" w:rsidRDefault="00453532" w:rsidP="00453532">
      <w:pPr>
        <w:ind w:firstLine="709"/>
        <w:jc w:val="center"/>
        <w:rPr>
          <w:b/>
          <w:bCs/>
          <w:sz w:val="28"/>
          <w:szCs w:val="28"/>
        </w:rPr>
      </w:pPr>
      <w:r w:rsidRPr="00EB7462">
        <w:rPr>
          <w:b/>
          <w:bCs/>
          <w:sz w:val="28"/>
          <w:szCs w:val="28"/>
        </w:rPr>
        <w:t>Контакты:</w:t>
      </w:r>
    </w:p>
    <w:p w:rsidR="00453532" w:rsidRPr="00EB7462" w:rsidRDefault="00453532" w:rsidP="00453532">
      <w:pPr>
        <w:ind w:firstLine="709"/>
        <w:jc w:val="center"/>
        <w:rPr>
          <w:color w:val="000000"/>
          <w:sz w:val="28"/>
          <w:szCs w:val="28"/>
        </w:rPr>
      </w:pPr>
      <w:r w:rsidRPr="00EB7462">
        <w:rPr>
          <w:color w:val="000000"/>
          <w:sz w:val="28"/>
          <w:szCs w:val="28"/>
        </w:rPr>
        <w:t xml:space="preserve">620142, г. Екатеринбург, ул. Белинского 112а, </w:t>
      </w:r>
      <w:hyperlink r:id="rId7" w:history="1">
        <w:r w:rsidRPr="00EB7462">
          <w:rPr>
            <w:rStyle w:val="a3"/>
            <w:sz w:val="28"/>
            <w:szCs w:val="28"/>
            <w:lang w:val="en-US"/>
          </w:rPr>
          <w:t>conference</w:t>
        </w:r>
        <w:r w:rsidRPr="00EB7462">
          <w:rPr>
            <w:rStyle w:val="a3"/>
            <w:sz w:val="28"/>
            <w:szCs w:val="28"/>
          </w:rPr>
          <w:t>@</w:t>
        </w:r>
        <w:proofErr w:type="spellStart"/>
        <w:r w:rsidRPr="00EB7462">
          <w:rPr>
            <w:rStyle w:val="a3"/>
            <w:sz w:val="28"/>
            <w:szCs w:val="28"/>
            <w:lang w:val="en-US"/>
          </w:rPr>
          <w:t>urfanic</w:t>
        </w:r>
        <w:proofErr w:type="spellEnd"/>
        <w:r w:rsidRPr="00EB7462">
          <w:rPr>
            <w:rStyle w:val="a3"/>
            <w:sz w:val="28"/>
            <w:szCs w:val="28"/>
          </w:rPr>
          <w:t>.</w:t>
        </w:r>
        <w:proofErr w:type="spellStart"/>
        <w:r w:rsidRPr="00EB7462">
          <w:rPr>
            <w:rStyle w:val="a3"/>
            <w:sz w:val="28"/>
            <w:szCs w:val="28"/>
            <w:lang w:val="en-US"/>
          </w:rPr>
          <w:t>ru</w:t>
        </w:r>
        <w:proofErr w:type="spellEnd"/>
      </w:hyperlink>
    </w:p>
    <w:p w:rsidR="001029CF" w:rsidRPr="00A34B32" w:rsidRDefault="00453532" w:rsidP="00A9736D">
      <w:pPr>
        <w:ind w:firstLine="709"/>
        <w:jc w:val="center"/>
        <w:rPr>
          <w:sz w:val="28"/>
          <w:szCs w:val="28"/>
        </w:rPr>
      </w:pPr>
      <w:r w:rsidRPr="00EB7462">
        <w:rPr>
          <w:sz w:val="28"/>
          <w:szCs w:val="28"/>
        </w:rPr>
        <w:t>Тел.: +7 (343) 257-20-44</w:t>
      </w:r>
    </w:p>
    <w:sectPr w:rsidR="001029CF" w:rsidRPr="00A34B32" w:rsidSect="000F072E">
      <w:pgSz w:w="11906" w:h="16838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54772"/>
    <w:multiLevelType w:val="hybridMultilevel"/>
    <w:tmpl w:val="031A56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045A0"/>
    <w:multiLevelType w:val="hybridMultilevel"/>
    <w:tmpl w:val="7D3E3F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BE0F06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917492"/>
    <w:multiLevelType w:val="hybridMultilevel"/>
    <w:tmpl w:val="C0E46A8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A5A1DC8"/>
    <w:multiLevelType w:val="hybridMultilevel"/>
    <w:tmpl w:val="DB922E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E3195D"/>
    <w:multiLevelType w:val="hybridMultilevel"/>
    <w:tmpl w:val="5C882E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2502E4"/>
    <w:multiLevelType w:val="hybridMultilevel"/>
    <w:tmpl w:val="BFA4684A"/>
    <w:lvl w:ilvl="0" w:tplc="A918A0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73814E3"/>
    <w:multiLevelType w:val="hybridMultilevel"/>
    <w:tmpl w:val="9E42B132"/>
    <w:lvl w:ilvl="0" w:tplc="4CB88A5E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 w15:restartNumberingAfterBreak="0">
    <w:nsid w:val="54D41F42"/>
    <w:multiLevelType w:val="hybridMultilevel"/>
    <w:tmpl w:val="B63A6CE6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8" w15:restartNumberingAfterBreak="0">
    <w:nsid w:val="76271A1C"/>
    <w:multiLevelType w:val="hybridMultilevel"/>
    <w:tmpl w:val="AA643B8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E2D4E79"/>
    <w:multiLevelType w:val="hybridMultilevel"/>
    <w:tmpl w:val="08002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0"/>
  </w:num>
  <w:num w:numId="4">
    <w:abstractNumId w:val="9"/>
  </w:num>
  <w:num w:numId="5">
    <w:abstractNumId w:val="8"/>
  </w:num>
  <w:num w:numId="6">
    <w:abstractNumId w:val="7"/>
  </w:num>
  <w:num w:numId="7">
    <w:abstractNumId w:val="2"/>
  </w:num>
  <w:num w:numId="8">
    <w:abstractNumId w:val="5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118C"/>
    <w:rsid w:val="00041748"/>
    <w:rsid w:val="0008326D"/>
    <w:rsid w:val="00085D99"/>
    <w:rsid w:val="000C2125"/>
    <w:rsid w:val="000F072E"/>
    <w:rsid w:val="001029CF"/>
    <w:rsid w:val="001C2B7D"/>
    <w:rsid w:val="001F5575"/>
    <w:rsid w:val="001F5A75"/>
    <w:rsid w:val="002E4FCE"/>
    <w:rsid w:val="0036108C"/>
    <w:rsid w:val="00401E6A"/>
    <w:rsid w:val="004455B9"/>
    <w:rsid w:val="00453532"/>
    <w:rsid w:val="004A4C90"/>
    <w:rsid w:val="004E3E2E"/>
    <w:rsid w:val="005049CA"/>
    <w:rsid w:val="005A2BF7"/>
    <w:rsid w:val="005F3370"/>
    <w:rsid w:val="006068A1"/>
    <w:rsid w:val="006720F1"/>
    <w:rsid w:val="00690FF1"/>
    <w:rsid w:val="00743839"/>
    <w:rsid w:val="0078118C"/>
    <w:rsid w:val="007E4A79"/>
    <w:rsid w:val="008C11ED"/>
    <w:rsid w:val="009050C9"/>
    <w:rsid w:val="009312EF"/>
    <w:rsid w:val="00952BDD"/>
    <w:rsid w:val="009625A0"/>
    <w:rsid w:val="009B69CE"/>
    <w:rsid w:val="00A03BD3"/>
    <w:rsid w:val="00A34B32"/>
    <w:rsid w:val="00A47F00"/>
    <w:rsid w:val="00A9736D"/>
    <w:rsid w:val="00AE4299"/>
    <w:rsid w:val="00C366B5"/>
    <w:rsid w:val="00C469E7"/>
    <w:rsid w:val="00C842C0"/>
    <w:rsid w:val="00CA2EAF"/>
    <w:rsid w:val="00D27CBB"/>
    <w:rsid w:val="00DF21F1"/>
    <w:rsid w:val="00E624F5"/>
    <w:rsid w:val="00EB7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E44E6"/>
  <w15:chartTrackingRefBased/>
  <w15:docId w15:val="{044A656F-45D9-476D-88E7-BAE944799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F55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F5575"/>
    <w:pPr>
      <w:keepNext/>
      <w:jc w:val="center"/>
      <w:outlineLvl w:val="1"/>
    </w:pPr>
    <w:rPr>
      <w:i/>
      <w:iCs/>
      <w:u w:val="single"/>
    </w:rPr>
  </w:style>
  <w:style w:type="paragraph" w:styleId="3">
    <w:name w:val="heading 3"/>
    <w:basedOn w:val="a"/>
    <w:next w:val="a"/>
    <w:link w:val="30"/>
    <w:qFormat/>
    <w:rsid w:val="001F5575"/>
    <w:pPr>
      <w:keepNext/>
      <w:ind w:left="720"/>
      <w:jc w:val="both"/>
      <w:outlineLvl w:val="2"/>
    </w:pPr>
    <w:rPr>
      <w:b/>
      <w:bCs/>
      <w:u w:val="single"/>
    </w:rPr>
  </w:style>
  <w:style w:type="paragraph" w:styleId="4">
    <w:name w:val="heading 4"/>
    <w:basedOn w:val="a"/>
    <w:next w:val="a"/>
    <w:link w:val="40"/>
    <w:qFormat/>
    <w:rsid w:val="001F5575"/>
    <w:pPr>
      <w:keepNext/>
      <w:jc w:val="center"/>
      <w:outlineLvl w:val="3"/>
    </w:pPr>
    <w:rPr>
      <w:b/>
      <w:bCs/>
      <w:i/>
      <w:i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F5575"/>
    <w:rPr>
      <w:rFonts w:ascii="Times New Roman" w:eastAsia="Times New Roman" w:hAnsi="Times New Roman" w:cs="Times New Roman"/>
      <w:i/>
      <w:iCs/>
      <w:sz w:val="24"/>
      <w:szCs w:val="24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1F5575"/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character" w:customStyle="1" w:styleId="40">
    <w:name w:val="Заголовок 4 Знак"/>
    <w:basedOn w:val="a0"/>
    <w:link w:val="4"/>
    <w:rsid w:val="001F5575"/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eastAsia="ru-RU"/>
    </w:rPr>
  </w:style>
  <w:style w:type="character" w:styleId="a3">
    <w:name w:val="Hyperlink"/>
    <w:basedOn w:val="a0"/>
    <w:uiPriority w:val="99"/>
    <w:rsid w:val="001F5575"/>
    <w:rPr>
      <w:color w:val="0000FF"/>
      <w:u w:val="single"/>
    </w:rPr>
  </w:style>
  <w:style w:type="paragraph" w:styleId="21">
    <w:name w:val="Body Text 2"/>
    <w:basedOn w:val="a"/>
    <w:link w:val="22"/>
    <w:rsid w:val="001F5575"/>
    <w:pPr>
      <w:jc w:val="both"/>
    </w:pPr>
  </w:style>
  <w:style w:type="character" w:customStyle="1" w:styleId="22">
    <w:name w:val="Основной текст 2 Знак"/>
    <w:basedOn w:val="a0"/>
    <w:link w:val="21"/>
    <w:rsid w:val="001F55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rsid w:val="001F557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F5575"/>
  </w:style>
  <w:style w:type="character" w:styleId="a5">
    <w:name w:val="Strong"/>
    <w:basedOn w:val="a0"/>
    <w:qFormat/>
    <w:rsid w:val="001F5575"/>
    <w:rPr>
      <w:b/>
      <w:bCs/>
    </w:rPr>
  </w:style>
  <w:style w:type="table" w:styleId="a6">
    <w:name w:val="Table Grid"/>
    <w:basedOn w:val="a1"/>
    <w:rsid w:val="001F55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C469E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47F0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47F0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nference@urfanic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nference@urfanic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2</Pages>
  <Words>741</Words>
  <Characters>4226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URNIVI</dc:creator>
  <cp:keywords/>
  <dc:description/>
  <cp:lastModifiedBy>Дарья</cp:lastModifiedBy>
  <cp:revision>38</cp:revision>
  <cp:lastPrinted>2019-10-25T08:34:00Z</cp:lastPrinted>
  <dcterms:created xsi:type="dcterms:W3CDTF">2019-10-03T04:48:00Z</dcterms:created>
  <dcterms:modified xsi:type="dcterms:W3CDTF">2019-11-13T05:19:00Z</dcterms:modified>
</cp:coreProperties>
</file>