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E4525A">
        <w:rPr>
          <w:noProof/>
          <w:lang w:val="en-US"/>
        </w:rPr>
        <w:fldChar w:fldCharType="begin"/>
      </w:r>
      <w:r w:rsidR="00E4525A">
        <w:rPr>
          <w:noProof/>
          <w:lang w:val="en-US"/>
        </w:rPr>
        <w:instrText xml:space="preserve"> </w:instrText>
      </w:r>
      <w:r w:rsidR="00E4525A">
        <w:rPr>
          <w:noProof/>
          <w:lang w:val="en-US"/>
        </w:rPr>
        <w:instrText>INCLUDEPICTURE  "http://izdat-knigu.ru/wp-content/uploads/2011/03/Log%D0%BEISBN.gif" \* MERGEFORMATINET</w:instrText>
      </w:r>
      <w:r w:rsidR="00E4525A">
        <w:rPr>
          <w:noProof/>
          <w:lang w:val="en-US"/>
        </w:rPr>
        <w:instrText xml:space="preserve"> </w:instrText>
      </w:r>
      <w:r w:rsidR="00E4525A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E4525A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3995C3F" w:rsidR="004A2608" w:rsidRDefault="00E4525A" w:rsidP="004920F9">
      <w:pPr>
        <w:jc w:val="center"/>
        <w:rPr>
          <w:b/>
          <w:caps/>
          <w:color w:val="1F4E79"/>
          <w:sz w:val="34"/>
          <w:szCs w:val="34"/>
        </w:rPr>
      </w:pPr>
      <w:r w:rsidRPr="00E4525A">
        <w:rPr>
          <w:b/>
          <w:caps/>
          <w:color w:val="1F4E79"/>
          <w:sz w:val="34"/>
          <w:szCs w:val="34"/>
        </w:rPr>
        <w:t>НАУКА И НАУЧНЫЙ ПОТЕНЦИАЛ - ОСНОВА УСТОЙЧИВОГО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28956862" w:rsidR="002225C1" w:rsidRPr="00C369F7" w:rsidRDefault="00E4525A" w:rsidP="004920F9">
      <w:pPr>
        <w:jc w:val="center"/>
        <w:rPr>
          <w:b/>
        </w:rPr>
      </w:pPr>
      <w:r>
        <w:rPr>
          <w:b/>
        </w:rPr>
        <w:t>2</w:t>
      </w:r>
      <w:r w:rsidR="00A56A64">
        <w:rPr>
          <w:b/>
        </w:rPr>
        <w:t>4 февраля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98781E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4525A">
        <w:rPr>
          <w:b/>
          <w:color w:val="1F4E79"/>
        </w:rPr>
        <w:t>Т</w:t>
      </w:r>
      <w:bookmarkStart w:id="0" w:name="_GoBack"/>
      <w:bookmarkEnd w:id="0"/>
      <w:r w:rsidR="00E4525A">
        <w:rPr>
          <w:b/>
          <w:color w:val="1F4E79"/>
        </w:rPr>
        <w:t>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55AA47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</w:t>
      </w:r>
      <w:r w:rsidR="00E4525A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D3211B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E4525A">
        <w:rPr>
          <w:b/>
          <w:sz w:val="18"/>
          <w:szCs w:val="18"/>
        </w:rPr>
        <w:t>2</w:t>
      </w:r>
      <w:r w:rsidR="00A56A64">
        <w:rPr>
          <w:b/>
          <w:sz w:val="18"/>
          <w:szCs w:val="18"/>
        </w:rPr>
        <w:t>4 февраля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FD4648F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</w:t>
      </w:r>
      <w:r w:rsidR="00E4525A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EF148EA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45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289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36C6C48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E4525A">
        <w:rPr>
          <w:color w:val="000000"/>
          <w:sz w:val="18"/>
          <w:szCs w:val="18"/>
          <w:shd w:val="clear" w:color="auto" w:fill="FFFFFF"/>
        </w:rPr>
        <w:t>Н</w:t>
      </w:r>
      <w:r w:rsidR="00E4525A" w:rsidRPr="00E4525A">
        <w:rPr>
          <w:color w:val="000000"/>
          <w:sz w:val="18"/>
          <w:szCs w:val="18"/>
          <w:shd w:val="clear" w:color="auto" w:fill="FFFFFF"/>
        </w:rPr>
        <w:t>аука и научный потенциал - основа устойчивого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E4525A">
        <w:rPr>
          <w:color w:val="000000"/>
          <w:sz w:val="18"/>
          <w:szCs w:val="18"/>
          <w:shd w:val="clear" w:color="auto" w:fill="FFFFFF"/>
        </w:rPr>
        <w:t>Таганрог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E4525A">
        <w:rPr>
          <w:color w:val="000000"/>
          <w:sz w:val="18"/>
          <w:szCs w:val="18"/>
          <w:shd w:val="clear" w:color="auto" w:fill="FFFFFF"/>
        </w:rPr>
        <w:t>2</w:t>
      </w:r>
      <w:r w:rsidR="00A56A64">
        <w:rPr>
          <w:color w:val="000000"/>
          <w:sz w:val="18"/>
          <w:szCs w:val="18"/>
          <w:shd w:val="clear" w:color="auto" w:fill="FFFFFF"/>
        </w:rPr>
        <w:t>4.02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2019-11-28T12:14:00Z</dcterms:created>
  <dcterms:modified xsi:type="dcterms:W3CDTF">2019-11-28T12:14:00Z</dcterms:modified>
</cp:coreProperties>
</file>