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Look w:val="04A0" w:firstRow="1" w:lastRow="0" w:firstColumn="1" w:lastColumn="0" w:noHBand="0" w:noVBand="1"/>
      </w:tblPr>
      <w:tblGrid>
        <w:gridCol w:w="2689"/>
        <w:gridCol w:w="6655"/>
      </w:tblGrid>
      <w:tr w:rsidR="005F1E63" w:rsidRPr="00151355" w14:paraId="70462413" w14:textId="77777777" w:rsidTr="00391C6A">
        <w:tc>
          <w:tcPr>
            <w:tcW w:w="2689" w:type="dxa"/>
          </w:tcPr>
          <w:p w14:paraId="5A230ACD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</w:pPr>
            <w:r w:rsidRPr="00151355">
              <w:rPr>
                <w:color w:val="000000"/>
                <w:lang w:eastAsia="ru-RU" w:bidi="ru-RU"/>
              </w:rPr>
              <w:t>Название ОМ</w:t>
            </w:r>
          </w:p>
        </w:tc>
        <w:tc>
          <w:tcPr>
            <w:tcW w:w="6655" w:type="dxa"/>
          </w:tcPr>
          <w:p w14:paraId="0D624D0B" w14:textId="3A095D40" w:rsidR="005F1E63" w:rsidRPr="00151355" w:rsidRDefault="00893BF1" w:rsidP="00391C6A">
            <w:pPr>
              <w:pStyle w:val="a5"/>
              <w:shd w:val="clear" w:color="auto" w:fill="auto"/>
              <w:spacing w:after="0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Н</w:t>
            </w:r>
            <w:r w:rsidR="005F1E63" w:rsidRPr="00151355">
              <w:rPr>
                <w:b/>
                <w:bCs/>
                <w:color w:val="000000"/>
                <w:lang w:eastAsia="ru-RU" w:bidi="ru-RU"/>
              </w:rPr>
              <w:t>аучно-практическая конференция</w:t>
            </w:r>
          </w:p>
          <w:p w14:paraId="0F32480F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  <w:rPr>
                <w:b/>
                <w:bCs/>
                <w:color w:val="000000"/>
                <w:lang w:eastAsia="ru-RU" w:bidi="ru-RU"/>
              </w:rPr>
            </w:pPr>
            <w:r w:rsidRPr="00151355">
              <w:rPr>
                <w:b/>
                <w:bCs/>
                <w:color w:val="000000"/>
                <w:lang w:eastAsia="ru-RU" w:bidi="ru-RU"/>
              </w:rPr>
              <w:t>«Неврология и ревматология на стыке дисциплин»</w:t>
            </w:r>
          </w:p>
          <w:p w14:paraId="17032F9C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</w:pPr>
          </w:p>
        </w:tc>
      </w:tr>
      <w:tr w:rsidR="005F1E63" w:rsidRPr="00151355" w14:paraId="699E7A7B" w14:textId="77777777" w:rsidTr="00391C6A">
        <w:tc>
          <w:tcPr>
            <w:tcW w:w="2689" w:type="dxa"/>
          </w:tcPr>
          <w:p w14:paraId="4DE2D3C7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</w:pPr>
            <w:r w:rsidRPr="00151355">
              <w:rPr>
                <w:color w:val="000000"/>
                <w:lang w:eastAsia="ru-RU" w:bidi="ru-RU"/>
              </w:rPr>
              <w:t>Дата проведения ОМ</w:t>
            </w:r>
          </w:p>
        </w:tc>
        <w:tc>
          <w:tcPr>
            <w:tcW w:w="6655" w:type="dxa"/>
          </w:tcPr>
          <w:p w14:paraId="11E36245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  <w:rPr>
                <w:color w:val="000000"/>
                <w:lang w:eastAsia="ru-RU" w:bidi="ru-RU"/>
              </w:rPr>
            </w:pPr>
            <w:r w:rsidRPr="00151355">
              <w:rPr>
                <w:color w:val="000000"/>
                <w:lang w:eastAsia="ru-RU" w:bidi="ru-RU"/>
              </w:rPr>
              <w:t>15 февраля 2020г.</w:t>
            </w:r>
          </w:p>
          <w:p w14:paraId="5B3DB6E6" w14:textId="77777777" w:rsidR="005F1E63" w:rsidRPr="00151355" w:rsidRDefault="005F1E63" w:rsidP="00391C6A">
            <w:pPr>
              <w:pStyle w:val="a5"/>
              <w:shd w:val="clear" w:color="auto" w:fill="auto"/>
              <w:spacing w:after="0"/>
            </w:pPr>
          </w:p>
        </w:tc>
      </w:tr>
      <w:tr w:rsidR="005F1E63" w:rsidRPr="00151355" w14:paraId="23E2598E" w14:textId="77777777" w:rsidTr="00391C6A">
        <w:tc>
          <w:tcPr>
            <w:tcW w:w="2689" w:type="dxa"/>
          </w:tcPr>
          <w:p w14:paraId="7FCDB438" w14:textId="77777777" w:rsidR="005F1E63" w:rsidRPr="00151355" w:rsidRDefault="005F1E63" w:rsidP="00391C6A">
            <w:r w:rsidRPr="00151355">
              <w:t>Место проведения ОМ</w:t>
            </w:r>
          </w:p>
        </w:tc>
        <w:tc>
          <w:tcPr>
            <w:tcW w:w="6655" w:type="dxa"/>
          </w:tcPr>
          <w:p w14:paraId="1187CBFF" w14:textId="77777777" w:rsidR="005F1E63" w:rsidRPr="00151355" w:rsidRDefault="005F1E63" w:rsidP="00391C6A">
            <w:pPr>
              <w:pStyle w:val="1"/>
              <w:shd w:val="clear" w:color="auto" w:fill="auto"/>
              <w:spacing w:after="0"/>
            </w:pPr>
            <w:r w:rsidRPr="00151355">
              <w:rPr>
                <w:color w:val="000000"/>
                <w:lang w:eastAsia="ru-RU" w:bidi="ru-RU"/>
              </w:rPr>
              <w:t>Конгресс-центр «ОКА», зал «1 этаж».</w:t>
            </w:r>
          </w:p>
          <w:p w14:paraId="21A9AEA9" w14:textId="77777777" w:rsidR="005F1E63" w:rsidRPr="00151355" w:rsidRDefault="005F1E63" w:rsidP="00391C6A">
            <w:pPr>
              <w:pStyle w:val="1"/>
              <w:shd w:val="clear" w:color="auto" w:fill="auto"/>
              <w:spacing w:after="0"/>
              <w:rPr>
                <w:color w:val="000000"/>
                <w:lang w:eastAsia="ru-RU" w:bidi="ru-RU"/>
              </w:rPr>
            </w:pPr>
            <w:r w:rsidRPr="00151355">
              <w:rPr>
                <w:color w:val="000000"/>
                <w:lang w:eastAsia="ru-RU" w:bidi="ru-RU"/>
              </w:rPr>
              <w:t>Нижний Новгород, проспект Гагарина дом 27.</w:t>
            </w:r>
          </w:p>
          <w:p w14:paraId="059E45A4" w14:textId="77777777" w:rsidR="005F1E63" w:rsidRPr="00151355" w:rsidRDefault="005F1E63" w:rsidP="00391C6A">
            <w:pPr>
              <w:pStyle w:val="1"/>
              <w:shd w:val="clear" w:color="auto" w:fill="auto"/>
              <w:spacing w:after="0"/>
            </w:pPr>
          </w:p>
        </w:tc>
      </w:tr>
      <w:tr w:rsidR="005F1E63" w:rsidRPr="00151355" w14:paraId="5ADCA782" w14:textId="77777777" w:rsidTr="00391C6A">
        <w:trPr>
          <w:trHeight w:val="1894"/>
        </w:trPr>
        <w:tc>
          <w:tcPr>
            <w:tcW w:w="2689" w:type="dxa"/>
          </w:tcPr>
          <w:p w14:paraId="3D92602C" w14:textId="40B9F927" w:rsidR="005F1E63" w:rsidRPr="00151355" w:rsidRDefault="00053F76" w:rsidP="00391C6A">
            <w:pPr>
              <w:pStyle w:val="1"/>
              <w:shd w:val="clear" w:color="auto" w:fill="auto"/>
              <w:spacing w:after="0"/>
            </w:pPr>
            <w:r w:rsidRPr="00151355">
              <w:rPr>
                <w:color w:val="000000"/>
                <w:lang w:eastAsia="ru-RU" w:bidi="ru-RU"/>
              </w:rPr>
              <w:t>Программный комитет</w:t>
            </w:r>
          </w:p>
          <w:p w14:paraId="33804BAE" w14:textId="77777777" w:rsidR="005F1E63" w:rsidRPr="00151355" w:rsidRDefault="005F1E63" w:rsidP="00391C6A"/>
        </w:tc>
        <w:tc>
          <w:tcPr>
            <w:tcW w:w="6655" w:type="dxa"/>
          </w:tcPr>
          <w:p w14:paraId="35840DA6" w14:textId="4BB8B9F9" w:rsidR="00053F76" w:rsidRDefault="003127C1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Соков Евгений Леонидович 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октор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едицинских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аук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, профессор, зав. кафедрой алгологии и реабилитации ИВМ РУДН, руководитель клиники лечения боли ГКБ им. В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Виноградова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президент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ассоциации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специалистов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медицины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боли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Association for the Study of Pain - IASP,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член</w:t>
            </w:r>
            <w:r w:rsidRPr="003127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 York State Pain Society - NYSPS.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  <w:r w:rsidR="004B1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Москва)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8BE210" w14:textId="77777777" w:rsidR="003127C1" w:rsidRPr="00793E4F" w:rsidRDefault="003127C1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28369" w14:textId="06B0E7C9" w:rsidR="00053F76" w:rsidRPr="00793E4F" w:rsidRDefault="003127C1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 xml:space="preserve">Корнилова Людмила Евгеньевна </w:t>
            </w:r>
            <w:r w:rsidR="00AA0779" w:rsidRPr="00AA0779">
              <w:rPr>
                <w:rFonts w:asciiTheme="minorHAnsi" w:hAnsiTheme="minorHAnsi" w:cstheme="minorHAnsi"/>
                <w:sz w:val="22"/>
                <w:szCs w:val="22"/>
              </w:rPr>
              <w:t>доктор медицинских наук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 xml:space="preserve">, профессор кафедры алгологии и реабилитации ИВМ РУДН. Врач невролог «Клиника лечения боли» ГКБ № 64 им. В.В. Виноградова. Член правления ассоциации </w:t>
            </w:r>
            <w:r w:rsidR="000D01F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пециалистов медицины боли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  <w:r w:rsidR="004B1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27C1">
              <w:rPr>
                <w:rFonts w:asciiTheme="minorHAnsi" w:hAnsiTheme="minorHAnsi" w:cstheme="minorHAnsi"/>
                <w:sz w:val="22"/>
                <w:szCs w:val="22"/>
              </w:rPr>
              <w:t>Москва)</w:t>
            </w:r>
            <w:r w:rsidR="00AA07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AA7737" w14:textId="77777777" w:rsidR="003127C1" w:rsidRDefault="003127C1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82C62" w14:textId="40D69F4F" w:rsidR="00053F76" w:rsidRPr="00793E4F" w:rsidRDefault="00053F76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Плаксина Татьяна Владимировна, врач высшей категории, главный внештатный специалист-ревматолог Министерства здравоохранения Нижегородской области, заведующ</w:t>
            </w:r>
            <w:r w:rsidR="00DB5846" w:rsidRPr="00793E4F">
              <w:rPr>
                <w:rFonts w:asciiTheme="minorHAnsi" w:hAnsiTheme="minorHAnsi" w:cstheme="minorHAnsi"/>
                <w:sz w:val="22"/>
                <w:szCs w:val="22"/>
              </w:rPr>
              <w:t>ий</w:t>
            </w: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 xml:space="preserve"> областным ревматологическим центром.</w:t>
            </w:r>
          </w:p>
          <w:p w14:paraId="53BB9241" w14:textId="77777777" w:rsidR="00053F76" w:rsidRPr="00793E4F" w:rsidRDefault="00053F76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69B9B" w14:textId="2D7E6D8D" w:rsidR="00053F76" w:rsidRPr="00793E4F" w:rsidRDefault="00053F76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 xml:space="preserve">Надирова Нонна Николаевна, кандидат медицинских наук, заведующая отделением ревматологии </w:t>
            </w:r>
            <w:proofErr w:type="gramStart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ГБУЗ</w:t>
            </w:r>
            <w:proofErr w:type="gramEnd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 xml:space="preserve"> НО «Городская клиническая больница №5», главный специалист ревматолог</w:t>
            </w:r>
            <w:r w:rsidR="004B1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Нижн</w:t>
            </w:r>
            <w:r w:rsidR="005B36C2">
              <w:rPr>
                <w:rFonts w:asciiTheme="minorHAnsi" w:hAnsiTheme="minorHAnsi" w:cstheme="minorHAnsi"/>
                <w:sz w:val="22"/>
                <w:szCs w:val="22"/>
              </w:rPr>
              <w:t xml:space="preserve">его </w:t>
            </w: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Новгород</w:t>
            </w:r>
            <w:r w:rsidR="005B36C2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93E4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2D4AF7E" w14:textId="77777777" w:rsidR="00143A69" w:rsidRPr="00793E4F" w:rsidRDefault="00143A69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7AE6" w14:textId="77777777" w:rsidR="00053F76" w:rsidRPr="00793E4F" w:rsidRDefault="00053F76" w:rsidP="00053F7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Кизова</w:t>
            </w:r>
            <w:proofErr w:type="spellEnd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 xml:space="preserve"> Елена Анатольевна, </w:t>
            </w:r>
            <w:bookmarkStart w:id="0" w:name="_Hlk15891812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кандидат медицинских наук</w:t>
            </w:r>
            <w:bookmarkEnd w:id="0"/>
            <w:r w:rsidRPr="00793E4F">
              <w:rPr>
                <w:rFonts w:asciiTheme="minorHAnsi" w:hAnsiTheme="minorHAnsi" w:cstheme="minorHAnsi"/>
                <w:sz w:val="22"/>
                <w:szCs w:val="22"/>
              </w:rPr>
              <w:t>, главный внештатный специалист гастроэнтеролог Нижнего Новгорода, заведующая гастроэнтерологическим отделением ГБУЗ НО «Городская клиническая больница №13 Автозаводского района» Министерства здравоохранения Нижегородской области.</w:t>
            </w:r>
          </w:p>
          <w:p w14:paraId="5BE427ED" w14:textId="7D63D401" w:rsidR="005F1E63" w:rsidRPr="00151355" w:rsidRDefault="005F1E63" w:rsidP="00391C6A">
            <w:pPr>
              <w:pStyle w:val="1"/>
              <w:shd w:val="clear" w:color="auto" w:fill="auto"/>
              <w:spacing w:after="460"/>
            </w:pPr>
          </w:p>
        </w:tc>
      </w:tr>
    </w:tbl>
    <w:p w14:paraId="3B86ED60" w14:textId="3F7E55D2" w:rsidR="00575168" w:rsidRPr="00B576B3" w:rsidRDefault="005F1E63" w:rsidP="001F2D04">
      <w:pPr>
        <w:jc w:val="center"/>
        <w:rPr>
          <w:b/>
          <w:bCs/>
        </w:rPr>
      </w:pPr>
      <w:r w:rsidRPr="00B576B3">
        <w:rPr>
          <w:b/>
          <w:bCs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11D3F" w:rsidRPr="00011D3F" w14:paraId="1E38BE36" w14:textId="77777777" w:rsidTr="00011D3F">
        <w:tc>
          <w:tcPr>
            <w:tcW w:w="1696" w:type="dxa"/>
          </w:tcPr>
          <w:p w14:paraId="3A843468" w14:textId="5420626C" w:rsidR="00011D3F" w:rsidRPr="00011D3F" w:rsidRDefault="00011D3F">
            <w:r w:rsidRPr="00011D3F">
              <w:t>09.00 – 09.05</w:t>
            </w:r>
          </w:p>
        </w:tc>
        <w:tc>
          <w:tcPr>
            <w:tcW w:w="7230" w:type="dxa"/>
          </w:tcPr>
          <w:p w14:paraId="2FD01780" w14:textId="77777777" w:rsidR="00011D3F" w:rsidRPr="00011D3F" w:rsidRDefault="00011D3F" w:rsidP="00172A0D">
            <w:r w:rsidRPr="00011D3F">
              <w:t>Вступительные слова.</w:t>
            </w:r>
          </w:p>
          <w:p w14:paraId="67CED24C" w14:textId="663D9209" w:rsidR="00011D3F" w:rsidRPr="00011D3F" w:rsidRDefault="00011D3F" w:rsidP="00E74F20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F">
              <w:rPr>
                <w:rFonts w:asciiTheme="minorHAnsi" w:hAnsiTheme="minorHAnsi" w:cstheme="minorHAnsi"/>
                <w:sz w:val="22"/>
                <w:szCs w:val="22"/>
              </w:rPr>
              <w:t>Плаксина Татьяна Владимировна, врач высшей категории, главный внештатный специалист-ревматолог Министерства здравоохранения Нижегородской области, зав. областным ревматологическим центром, г.</w:t>
            </w:r>
            <w:r w:rsidR="004B1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1D3F">
              <w:rPr>
                <w:rFonts w:asciiTheme="minorHAnsi" w:hAnsiTheme="minorHAnsi" w:cstheme="minorHAnsi"/>
                <w:sz w:val="22"/>
                <w:szCs w:val="22"/>
              </w:rPr>
              <w:t>Нижний Новгород.</w:t>
            </w:r>
          </w:p>
          <w:p w14:paraId="7CDB4DD9" w14:textId="49A8D79C" w:rsidR="00011D3F" w:rsidRPr="00011D3F" w:rsidRDefault="00011D3F" w:rsidP="00172A0D"/>
        </w:tc>
      </w:tr>
      <w:tr w:rsidR="00011D3F" w:rsidRPr="00011D3F" w14:paraId="189A61D8" w14:textId="77777777" w:rsidTr="00011D3F">
        <w:tc>
          <w:tcPr>
            <w:tcW w:w="1696" w:type="dxa"/>
          </w:tcPr>
          <w:p w14:paraId="08F2C207" w14:textId="0C7F118F" w:rsidR="00011D3F" w:rsidRPr="00011D3F" w:rsidRDefault="00011D3F">
            <w:r w:rsidRPr="00011D3F">
              <w:t>09.05 – 09.35</w:t>
            </w:r>
          </w:p>
          <w:p w14:paraId="40190E7B" w14:textId="7E094EED" w:rsidR="00011D3F" w:rsidRPr="00011D3F" w:rsidRDefault="00011D3F"/>
        </w:tc>
        <w:tc>
          <w:tcPr>
            <w:tcW w:w="7230" w:type="dxa"/>
          </w:tcPr>
          <w:p w14:paraId="166C259C" w14:textId="1DDD0FEC" w:rsidR="00011D3F" w:rsidRPr="00011D3F" w:rsidRDefault="00011D3F" w:rsidP="00E74F20">
            <w:r w:rsidRPr="00011D3F">
              <w:t xml:space="preserve">Болезнь оперированного позвоночника. </w:t>
            </w:r>
          </w:p>
          <w:p w14:paraId="4DEB866C" w14:textId="63185EF9" w:rsidR="00011D3F" w:rsidRPr="00011D3F" w:rsidRDefault="00011D3F" w:rsidP="00E74F20">
            <w:r w:rsidRPr="00011D3F">
              <w:t>Антипенко Елена Альбертовна, д.м.н., доцент, зав. кафедрой неврологии, психиатрии и наркологии ФДПО ФГБОУ ВО «Приволжский исследовательский медицинский университет» Минздрава России,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5F90B247" w14:textId="77777777" w:rsidR="00011D3F" w:rsidRPr="00011D3F" w:rsidRDefault="00011D3F" w:rsidP="00E74F20">
            <w:pPr>
              <w:rPr>
                <w:rFonts w:eastAsia="Times New Roman"/>
                <w:i/>
                <w:iCs/>
              </w:rPr>
            </w:pPr>
            <w:r w:rsidRPr="00011D3F">
              <w:rPr>
                <w:rFonts w:eastAsia="Times New Roman"/>
                <w:i/>
                <w:iCs/>
              </w:rPr>
              <w:t xml:space="preserve">Доклад при поддержке компании </w:t>
            </w:r>
            <w:proofErr w:type="spellStart"/>
            <w:r w:rsidRPr="00011D3F">
              <w:rPr>
                <w:rFonts w:eastAsia="Times New Roman"/>
                <w:i/>
                <w:iCs/>
              </w:rPr>
              <w:t>Bausch</w:t>
            </w:r>
            <w:proofErr w:type="spellEnd"/>
            <w:r w:rsidRPr="00011D3F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011D3F">
              <w:rPr>
                <w:rFonts w:eastAsia="Times New Roman"/>
                <w:i/>
                <w:iCs/>
              </w:rPr>
              <w:t>Health</w:t>
            </w:r>
            <w:proofErr w:type="spellEnd"/>
            <w:r w:rsidRPr="00011D3F">
              <w:rPr>
                <w:rFonts w:eastAsia="Times New Roman"/>
                <w:i/>
                <w:iCs/>
              </w:rPr>
              <w:t>, не входит в программу для НМО.</w:t>
            </w:r>
          </w:p>
          <w:p w14:paraId="1C4D4F9D" w14:textId="258C9F44" w:rsidR="00011D3F" w:rsidRPr="00011D3F" w:rsidRDefault="00011D3F" w:rsidP="00E74F20"/>
        </w:tc>
      </w:tr>
      <w:tr w:rsidR="00011D3F" w:rsidRPr="00011D3F" w14:paraId="5A2B94FB" w14:textId="77777777" w:rsidTr="00011D3F">
        <w:tc>
          <w:tcPr>
            <w:tcW w:w="1696" w:type="dxa"/>
          </w:tcPr>
          <w:p w14:paraId="6F01774E" w14:textId="337E907A" w:rsidR="00011D3F" w:rsidRPr="00011D3F" w:rsidRDefault="00011D3F" w:rsidP="000B0139">
            <w:r w:rsidRPr="00011D3F">
              <w:lastRenderedPageBreak/>
              <w:t>09.35 – 10.05</w:t>
            </w:r>
          </w:p>
        </w:tc>
        <w:tc>
          <w:tcPr>
            <w:tcW w:w="7230" w:type="dxa"/>
          </w:tcPr>
          <w:p w14:paraId="2D5441AD" w14:textId="77777777" w:rsidR="00011D3F" w:rsidRPr="00011D3F" w:rsidRDefault="00011D3F" w:rsidP="000B0139">
            <w:pPr>
              <w:pStyle w:val="a7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Применение НПВП при спондилоартритах – как обеспечить эффективность и безопасность лечения.</w:t>
            </w:r>
          </w:p>
          <w:p w14:paraId="14685E72" w14:textId="7C82D4C8" w:rsidR="00011D3F" w:rsidRPr="00011D3F" w:rsidRDefault="00011D3F" w:rsidP="000B0139">
            <w:pPr>
              <w:pStyle w:val="a7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proofErr w:type="spellStart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Гайдукова</w:t>
            </w:r>
            <w:proofErr w:type="spellEnd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Инна </w:t>
            </w:r>
            <w:proofErr w:type="spellStart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Зурабиевна</w:t>
            </w:r>
            <w:proofErr w:type="spellEnd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, д.м.н., профессор кафедры терапии и ревматологии им. Э.Э. </w:t>
            </w:r>
            <w:proofErr w:type="spellStart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Эйхвальда</w:t>
            </w:r>
            <w:proofErr w:type="spellEnd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ФГБОУ ВО «СЗГМУ им. И.И. Мечникова» МЗ РФ, </w:t>
            </w:r>
            <w:proofErr w:type="spellStart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г.Санкт</w:t>
            </w:r>
            <w:proofErr w:type="spellEnd"/>
            <w:r w:rsidRPr="00011D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-Петербург.</w:t>
            </w:r>
          </w:p>
          <w:p w14:paraId="02FBF1AB" w14:textId="77777777" w:rsidR="00011D3F" w:rsidRPr="00011D3F" w:rsidRDefault="00011D3F" w:rsidP="000B0139">
            <w:pPr>
              <w:pStyle w:val="a7"/>
              <w:rPr>
                <w:rFonts w:asciiTheme="minorHAnsi" w:eastAsiaTheme="minorHAnsi" w:hAnsiTheme="minorHAnsi" w:cstheme="minorBidi"/>
                <w:i/>
                <w:iCs/>
                <w:kern w:val="0"/>
                <w:sz w:val="22"/>
                <w:szCs w:val="22"/>
              </w:rPr>
            </w:pPr>
            <w:r w:rsidRPr="00011D3F">
              <w:rPr>
                <w:rFonts w:asciiTheme="minorHAnsi" w:eastAsiaTheme="minorHAnsi" w:hAnsiTheme="minorHAnsi" w:cstheme="minorBidi"/>
                <w:i/>
                <w:iCs/>
                <w:kern w:val="0"/>
                <w:sz w:val="22"/>
                <w:szCs w:val="22"/>
              </w:rPr>
              <w:t xml:space="preserve">Доклад при поддержке компании </w:t>
            </w:r>
            <w:proofErr w:type="spellStart"/>
            <w:r w:rsidRPr="00011D3F">
              <w:rPr>
                <w:rFonts w:asciiTheme="minorHAnsi" w:eastAsiaTheme="minorHAnsi" w:hAnsiTheme="minorHAnsi" w:cstheme="minorBidi"/>
                <w:i/>
                <w:iCs/>
                <w:kern w:val="0"/>
                <w:sz w:val="22"/>
                <w:szCs w:val="22"/>
              </w:rPr>
              <w:t>Teva</w:t>
            </w:r>
            <w:proofErr w:type="spellEnd"/>
            <w:r w:rsidRPr="00011D3F">
              <w:rPr>
                <w:rFonts w:asciiTheme="minorHAnsi" w:eastAsiaTheme="minorHAnsi" w:hAnsiTheme="minorHAnsi" w:cstheme="minorBidi"/>
                <w:i/>
                <w:iCs/>
                <w:kern w:val="0"/>
                <w:sz w:val="22"/>
                <w:szCs w:val="22"/>
              </w:rPr>
              <w:t>, не входит в программу для НМО.</w:t>
            </w:r>
          </w:p>
          <w:p w14:paraId="264AD7D6" w14:textId="3649F525" w:rsidR="00011D3F" w:rsidRPr="00011D3F" w:rsidRDefault="00011D3F" w:rsidP="000B0139"/>
        </w:tc>
      </w:tr>
      <w:tr w:rsidR="00011D3F" w:rsidRPr="00011D3F" w14:paraId="5286E794" w14:textId="77777777" w:rsidTr="00011D3F">
        <w:tc>
          <w:tcPr>
            <w:tcW w:w="1696" w:type="dxa"/>
          </w:tcPr>
          <w:p w14:paraId="0AF70FC0" w14:textId="1B4C9F0B" w:rsidR="00011D3F" w:rsidRPr="00011D3F" w:rsidRDefault="00011D3F" w:rsidP="000626AA">
            <w:r w:rsidRPr="00011D3F">
              <w:t>10.05 – 11.05</w:t>
            </w:r>
          </w:p>
        </w:tc>
        <w:tc>
          <w:tcPr>
            <w:tcW w:w="7230" w:type="dxa"/>
          </w:tcPr>
          <w:p w14:paraId="3DBC27BA" w14:textId="77777777" w:rsidR="00011D3F" w:rsidRPr="00011D3F" w:rsidRDefault="00011D3F" w:rsidP="000626AA">
            <w:pPr>
              <w:spacing w:line="276" w:lineRule="auto"/>
            </w:pPr>
            <w:r w:rsidRPr="00011D3F">
              <w:t>Мощное трио в ансамбле противоболевой терапии.</w:t>
            </w:r>
          </w:p>
          <w:p w14:paraId="764CEDD9" w14:textId="39007264" w:rsidR="00011D3F" w:rsidRPr="00011D3F" w:rsidRDefault="00011D3F" w:rsidP="000626AA">
            <w:pPr>
              <w:spacing w:line="276" w:lineRule="auto"/>
            </w:pPr>
            <w:r w:rsidRPr="00011D3F">
              <w:t>Якупова Светлана Петровна, к.м.н., главный специалист ревматолог МЗ Республики Татарстан, доцент кафедры госпитальной терапии ФГБОУ ВО «Казанский государственный медицинский университет» Министерства здравоохранения Российской Федерации, г.</w:t>
            </w:r>
            <w:r w:rsidR="004B19CE">
              <w:t xml:space="preserve"> </w:t>
            </w:r>
            <w:r w:rsidRPr="00011D3F">
              <w:t>Казань.</w:t>
            </w:r>
          </w:p>
          <w:p w14:paraId="4323E076" w14:textId="77777777" w:rsidR="00011D3F" w:rsidRPr="00011D3F" w:rsidRDefault="00011D3F" w:rsidP="000626AA"/>
        </w:tc>
      </w:tr>
      <w:tr w:rsidR="00011D3F" w:rsidRPr="00011D3F" w14:paraId="2EAA7362" w14:textId="77777777" w:rsidTr="00011D3F">
        <w:tc>
          <w:tcPr>
            <w:tcW w:w="1696" w:type="dxa"/>
          </w:tcPr>
          <w:p w14:paraId="1E6B5778" w14:textId="1FB1A2BC" w:rsidR="00011D3F" w:rsidRPr="00011D3F" w:rsidRDefault="00011D3F" w:rsidP="000626AA">
            <w:r w:rsidRPr="00011D3F">
              <w:t>11.05 – 11.45</w:t>
            </w:r>
          </w:p>
        </w:tc>
        <w:tc>
          <w:tcPr>
            <w:tcW w:w="7230" w:type="dxa"/>
          </w:tcPr>
          <w:p w14:paraId="430CFA04" w14:textId="77777777" w:rsidR="00011D3F" w:rsidRPr="00011D3F" w:rsidRDefault="00011D3F" w:rsidP="000626AA">
            <w:pPr>
              <w:spacing w:line="276" w:lineRule="auto"/>
            </w:pPr>
            <w:proofErr w:type="spellStart"/>
            <w:r w:rsidRPr="00011D3F">
              <w:t>Via</w:t>
            </w:r>
            <w:proofErr w:type="spellEnd"/>
            <w:r w:rsidRPr="00011D3F">
              <w:t xml:space="preserve"> </w:t>
            </w:r>
            <w:proofErr w:type="spellStart"/>
            <w:r w:rsidRPr="00011D3F">
              <w:t>Dolorosa</w:t>
            </w:r>
            <w:proofErr w:type="spellEnd"/>
            <w:r w:rsidRPr="00011D3F">
              <w:t xml:space="preserve"> боли - путь страдания или дорога преодоления?</w:t>
            </w:r>
          </w:p>
          <w:p w14:paraId="63E037CE" w14:textId="61312A70" w:rsidR="00011D3F" w:rsidRPr="00011D3F" w:rsidRDefault="00011D3F" w:rsidP="000626AA">
            <w:pPr>
              <w:spacing w:line="276" w:lineRule="auto"/>
            </w:pPr>
            <w:proofErr w:type="spellStart"/>
            <w:r w:rsidRPr="00011D3F">
              <w:t>Якупов</w:t>
            </w:r>
            <w:proofErr w:type="spellEnd"/>
            <w:r w:rsidRPr="00011D3F">
              <w:t xml:space="preserve"> Эдуард </w:t>
            </w:r>
            <w:proofErr w:type="spellStart"/>
            <w:r w:rsidRPr="00011D3F">
              <w:t>Закирзянович</w:t>
            </w:r>
            <w:proofErr w:type="spellEnd"/>
            <w:r w:rsidRPr="00011D3F">
              <w:t>, д.м.н., профессор, зав. кафедрой неврологии, нейрохирургии и медицинской генетики ФГБОУ ВО «Казанский государственный медицинский университет» Министерства здравоохранения РФ, г.</w:t>
            </w:r>
            <w:r w:rsidR="004B19CE">
              <w:t xml:space="preserve"> </w:t>
            </w:r>
            <w:r w:rsidRPr="00011D3F">
              <w:t xml:space="preserve">Казань. </w:t>
            </w:r>
          </w:p>
          <w:p w14:paraId="17074713" w14:textId="77777777" w:rsidR="00011D3F" w:rsidRPr="00011D3F" w:rsidRDefault="00011D3F" w:rsidP="000626AA"/>
        </w:tc>
      </w:tr>
      <w:tr w:rsidR="00011D3F" w:rsidRPr="00011D3F" w14:paraId="70544F35" w14:textId="77777777" w:rsidTr="00011D3F">
        <w:tc>
          <w:tcPr>
            <w:tcW w:w="1696" w:type="dxa"/>
            <w:shd w:val="clear" w:color="auto" w:fill="auto"/>
          </w:tcPr>
          <w:p w14:paraId="779DDBA2" w14:textId="57FB6015" w:rsidR="00011D3F" w:rsidRPr="00011D3F" w:rsidRDefault="00011D3F" w:rsidP="000626AA">
            <w:r w:rsidRPr="00011D3F">
              <w:t>11.45 – 12.05</w:t>
            </w:r>
          </w:p>
        </w:tc>
        <w:tc>
          <w:tcPr>
            <w:tcW w:w="7230" w:type="dxa"/>
            <w:shd w:val="clear" w:color="auto" w:fill="auto"/>
          </w:tcPr>
          <w:p w14:paraId="0B7684EE" w14:textId="6A152E5A" w:rsidR="00011D3F" w:rsidRPr="00011D3F" w:rsidRDefault="00011D3F" w:rsidP="000626AA">
            <w:r w:rsidRPr="00011D3F">
              <w:t>Перерыв</w:t>
            </w:r>
          </w:p>
          <w:p w14:paraId="7DFFC604" w14:textId="092FD7CD" w:rsidR="00011D3F" w:rsidRPr="00011D3F" w:rsidRDefault="00011D3F" w:rsidP="000626AA"/>
        </w:tc>
      </w:tr>
      <w:tr w:rsidR="00011D3F" w:rsidRPr="00011D3F" w14:paraId="0CC85D57" w14:textId="77777777" w:rsidTr="00011D3F">
        <w:tc>
          <w:tcPr>
            <w:tcW w:w="1696" w:type="dxa"/>
          </w:tcPr>
          <w:p w14:paraId="1B8CC737" w14:textId="74C972BC" w:rsidR="00011D3F" w:rsidRPr="00011D3F" w:rsidRDefault="00011D3F" w:rsidP="000626AA">
            <w:r w:rsidRPr="00011D3F">
              <w:t>12.05 – 12.35</w:t>
            </w:r>
          </w:p>
          <w:p w14:paraId="788028DF" w14:textId="38A2BC7E" w:rsidR="00011D3F" w:rsidRPr="00011D3F" w:rsidRDefault="00011D3F" w:rsidP="000626AA"/>
        </w:tc>
        <w:tc>
          <w:tcPr>
            <w:tcW w:w="7230" w:type="dxa"/>
          </w:tcPr>
          <w:p w14:paraId="027B68D7" w14:textId="77777777" w:rsidR="00011D3F" w:rsidRPr="00011D3F" w:rsidRDefault="00011D3F" w:rsidP="000626AA">
            <w:r w:rsidRPr="00011D3F">
              <w:t xml:space="preserve">Междисциплинарный подход к проблемам диагностики и лечения остеоартрита на современном этапе. </w:t>
            </w:r>
          </w:p>
          <w:p w14:paraId="16C5283F" w14:textId="681F7990" w:rsidR="00011D3F" w:rsidRPr="00011D3F" w:rsidRDefault="00011D3F" w:rsidP="000626AA">
            <w:r w:rsidRPr="00011D3F">
              <w:t>Сибгатуллин Тимур Булатович, врач-ревматолог, зав. ревматологическим отделением ме</w:t>
            </w:r>
            <w:r w:rsidR="004B19CE">
              <w:t>дико-санитарной части ФГАОУ ВО «</w:t>
            </w:r>
            <w:r w:rsidRPr="00011D3F">
              <w:t>Казанский (Приволжский) федеральный университет</w:t>
            </w:r>
            <w:r w:rsidR="004B19CE">
              <w:t>»</w:t>
            </w:r>
            <w:r w:rsidRPr="00011D3F">
              <w:t>, г.</w:t>
            </w:r>
            <w:r w:rsidR="004B19CE">
              <w:t xml:space="preserve"> </w:t>
            </w:r>
            <w:r w:rsidRPr="00011D3F">
              <w:t xml:space="preserve">Казань. </w:t>
            </w:r>
          </w:p>
          <w:p w14:paraId="6B216EB4" w14:textId="3850C153" w:rsidR="00011D3F" w:rsidRPr="00011D3F" w:rsidRDefault="00011D3F" w:rsidP="000626AA">
            <w:pPr>
              <w:rPr>
                <w:rFonts w:eastAsia="Times New Roman"/>
                <w:i/>
                <w:iCs/>
              </w:rPr>
            </w:pPr>
            <w:r w:rsidRPr="00011D3F">
              <w:rPr>
                <w:rFonts w:eastAsia="Times New Roman"/>
                <w:i/>
                <w:iCs/>
              </w:rPr>
              <w:t xml:space="preserve">Доклад при поддержке компании </w:t>
            </w:r>
            <w:r w:rsidRPr="00011D3F">
              <w:rPr>
                <w:i/>
                <w:iCs/>
                <w:lang w:val="en-US"/>
              </w:rPr>
              <w:t>Sandoz</w:t>
            </w:r>
            <w:r w:rsidRPr="00011D3F">
              <w:rPr>
                <w:rFonts w:eastAsia="Times New Roman"/>
                <w:i/>
                <w:iCs/>
              </w:rPr>
              <w:t>, не входит в программу для НМО.</w:t>
            </w:r>
          </w:p>
          <w:p w14:paraId="67ACF65C" w14:textId="5826FF6A" w:rsidR="00011D3F" w:rsidRPr="00011D3F" w:rsidRDefault="00011D3F" w:rsidP="000626AA">
            <w:pPr>
              <w:rPr>
                <w:i/>
                <w:iCs/>
              </w:rPr>
            </w:pPr>
          </w:p>
        </w:tc>
      </w:tr>
      <w:tr w:rsidR="00011D3F" w:rsidRPr="00011D3F" w14:paraId="6B2C4F80" w14:textId="77777777" w:rsidTr="00011D3F">
        <w:tc>
          <w:tcPr>
            <w:tcW w:w="1696" w:type="dxa"/>
          </w:tcPr>
          <w:p w14:paraId="52BC853B" w14:textId="2F1F8BAF" w:rsidR="00011D3F" w:rsidRPr="00011D3F" w:rsidRDefault="00011D3F" w:rsidP="000626AA">
            <w:r w:rsidRPr="00011D3F">
              <w:t>12.35 – 13.05</w:t>
            </w:r>
          </w:p>
        </w:tc>
        <w:tc>
          <w:tcPr>
            <w:tcW w:w="7230" w:type="dxa"/>
          </w:tcPr>
          <w:p w14:paraId="550EB11F" w14:textId="77777777" w:rsidR="00011D3F" w:rsidRPr="00011D3F" w:rsidRDefault="00011D3F" w:rsidP="000626AA">
            <w:r w:rsidRPr="00011D3F">
              <w:t>Внутрикостная терапия в медицине боли.</w:t>
            </w:r>
          </w:p>
          <w:p w14:paraId="380A2D2E" w14:textId="7608CA45" w:rsidR="00011D3F" w:rsidRPr="00011D3F" w:rsidRDefault="00011D3F" w:rsidP="000626AA">
            <w:r w:rsidRPr="00011D3F">
              <w:t xml:space="preserve">Соков Евгений Леонидович доктор медицинских наук, профессор, зав. кафедрой алгологии и реабилитации ИВМ РУДН, руководитель клиники лечения боли ГКБ им. В.В. Виноградова, президент ассоциации специалистов медицины боли, член </w:t>
            </w:r>
            <w:r w:rsidRPr="00011D3F">
              <w:rPr>
                <w:lang w:val="en-US"/>
              </w:rPr>
              <w:t>International</w:t>
            </w:r>
            <w:r w:rsidRPr="00011D3F">
              <w:t xml:space="preserve"> </w:t>
            </w:r>
            <w:r w:rsidRPr="00011D3F">
              <w:rPr>
                <w:lang w:val="en-US"/>
              </w:rPr>
              <w:t>Association</w:t>
            </w:r>
            <w:r w:rsidRPr="00011D3F">
              <w:t xml:space="preserve"> </w:t>
            </w:r>
            <w:r w:rsidRPr="00011D3F">
              <w:rPr>
                <w:lang w:val="en-US"/>
              </w:rPr>
              <w:t>for</w:t>
            </w:r>
            <w:r w:rsidRPr="00011D3F">
              <w:t xml:space="preserve"> </w:t>
            </w:r>
            <w:r w:rsidRPr="00011D3F">
              <w:rPr>
                <w:lang w:val="en-US"/>
              </w:rPr>
              <w:t>the</w:t>
            </w:r>
            <w:r w:rsidRPr="00011D3F">
              <w:t xml:space="preserve"> </w:t>
            </w:r>
            <w:r w:rsidRPr="00011D3F">
              <w:rPr>
                <w:lang w:val="en-US"/>
              </w:rPr>
              <w:t>Study</w:t>
            </w:r>
            <w:r w:rsidRPr="00011D3F">
              <w:t xml:space="preserve"> </w:t>
            </w:r>
            <w:r w:rsidRPr="00011D3F">
              <w:rPr>
                <w:lang w:val="en-US"/>
              </w:rPr>
              <w:t>of</w:t>
            </w:r>
            <w:r w:rsidRPr="00011D3F">
              <w:t xml:space="preserve"> </w:t>
            </w:r>
            <w:r w:rsidRPr="00011D3F">
              <w:rPr>
                <w:lang w:val="en-US"/>
              </w:rPr>
              <w:t>Pain</w:t>
            </w:r>
            <w:r w:rsidRPr="00011D3F">
              <w:t xml:space="preserve"> - </w:t>
            </w:r>
            <w:r w:rsidRPr="00011D3F">
              <w:rPr>
                <w:lang w:val="en-US"/>
              </w:rPr>
              <w:t>IASP</w:t>
            </w:r>
            <w:r w:rsidRPr="00011D3F">
              <w:t xml:space="preserve">, член </w:t>
            </w:r>
            <w:r w:rsidRPr="00011D3F">
              <w:rPr>
                <w:lang w:val="en-US"/>
              </w:rPr>
              <w:t>New</w:t>
            </w:r>
            <w:r w:rsidRPr="00011D3F">
              <w:t xml:space="preserve"> </w:t>
            </w:r>
            <w:r w:rsidRPr="00011D3F">
              <w:rPr>
                <w:lang w:val="en-US"/>
              </w:rPr>
              <w:t>York</w:t>
            </w:r>
            <w:r w:rsidRPr="00011D3F">
              <w:t xml:space="preserve"> </w:t>
            </w:r>
            <w:r w:rsidRPr="00011D3F">
              <w:rPr>
                <w:lang w:val="en-US"/>
              </w:rPr>
              <w:t>State</w:t>
            </w:r>
            <w:r w:rsidRPr="00011D3F">
              <w:t xml:space="preserve"> </w:t>
            </w:r>
            <w:r w:rsidRPr="00011D3F">
              <w:rPr>
                <w:lang w:val="en-US"/>
              </w:rPr>
              <w:t>Pain</w:t>
            </w:r>
            <w:r w:rsidRPr="00011D3F">
              <w:t xml:space="preserve"> </w:t>
            </w:r>
            <w:r w:rsidRPr="00011D3F">
              <w:rPr>
                <w:lang w:val="en-US"/>
              </w:rPr>
              <w:t>Society</w:t>
            </w:r>
            <w:r w:rsidRPr="00011D3F">
              <w:t xml:space="preserve"> - </w:t>
            </w:r>
            <w:r w:rsidRPr="00011D3F">
              <w:rPr>
                <w:lang w:val="en-US"/>
              </w:rPr>
              <w:t>NYSPS</w:t>
            </w:r>
            <w:r w:rsidRPr="00011D3F">
              <w:t xml:space="preserve">. </w:t>
            </w:r>
            <w:proofErr w:type="spellStart"/>
            <w:r w:rsidRPr="00011D3F">
              <w:t>г.Москва</w:t>
            </w:r>
            <w:proofErr w:type="spellEnd"/>
            <w:r w:rsidRPr="00011D3F">
              <w:t>.</w:t>
            </w:r>
          </w:p>
          <w:p w14:paraId="254FF8E9" w14:textId="6C8150EB" w:rsidR="00011D3F" w:rsidRPr="00011D3F" w:rsidRDefault="00011D3F" w:rsidP="000626AA">
            <w:pPr>
              <w:rPr>
                <w:i/>
                <w:iCs/>
              </w:rPr>
            </w:pPr>
          </w:p>
        </w:tc>
      </w:tr>
      <w:tr w:rsidR="00011D3F" w:rsidRPr="00011D3F" w14:paraId="03162529" w14:textId="77777777" w:rsidTr="00011D3F">
        <w:tc>
          <w:tcPr>
            <w:tcW w:w="1696" w:type="dxa"/>
          </w:tcPr>
          <w:p w14:paraId="7AE3C49B" w14:textId="0DB9E51E" w:rsidR="00011D3F" w:rsidRPr="00011D3F" w:rsidRDefault="00011D3F" w:rsidP="000626AA">
            <w:r w:rsidRPr="00011D3F">
              <w:t>13.05 – 13.25</w:t>
            </w:r>
          </w:p>
        </w:tc>
        <w:tc>
          <w:tcPr>
            <w:tcW w:w="7230" w:type="dxa"/>
          </w:tcPr>
          <w:p w14:paraId="7D6EF745" w14:textId="5C15A6A2" w:rsidR="00011D3F" w:rsidRPr="00011D3F" w:rsidRDefault="00011D3F" w:rsidP="000626AA">
            <w:r w:rsidRPr="00011D3F">
              <w:t>Терапия остеоартроза с позиций современных клинических рекомендаций.</w:t>
            </w:r>
          </w:p>
          <w:p w14:paraId="7F234C8E" w14:textId="1A876673" w:rsidR="00011D3F" w:rsidRPr="00011D3F" w:rsidRDefault="00011D3F" w:rsidP="000626AA">
            <w:r w:rsidRPr="00011D3F">
              <w:t>Плаксина Татьяна Владимировна, врач высшей категории, главный внештатный специалист-ревматолог Министерства здравоохранения Нижегородской области, зав. областным ревматологическим центром,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101DA37D" w14:textId="2D49B14B" w:rsidR="00011D3F" w:rsidRPr="00011D3F" w:rsidRDefault="00011D3F" w:rsidP="000626AA">
            <w:pPr>
              <w:rPr>
                <w:i/>
                <w:iCs/>
              </w:rPr>
            </w:pPr>
            <w:r w:rsidRPr="00011D3F">
              <w:rPr>
                <w:i/>
                <w:iCs/>
              </w:rPr>
              <w:t xml:space="preserve">Доклад при поддержке компании Bayer, не входит в программу для НМО. </w:t>
            </w:r>
          </w:p>
          <w:p w14:paraId="0EFA606D" w14:textId="77777777" w:rsidR="00011D3F" w:rsidRPr="00011D3F" w:rsidRDefault="00011D3F" w:rsidP="000626AA"/>
        </w:tc>
      </w:tr>
      <w:tr w:rsidR="00011D3F" w:rsidRPr="00011D3F" w14:paraId="567CF094" w14:textId="77777777" w:rsidTr="00011D3F">
        <w:tc>
          <w:tcPr>
            <w:tcW w:w="1696" w:type="dxa"/>
          </w:tcPr>
          <w:p w14:paraId="3C83E4F5" w14:textId="01C28596" w:rsidR="00011D3F" w:rsidRPr="00011D3F" w:rsidRDefault="00011D3F" w:rsidP="000626AA">
            <w:r w:rsidRPr="00011D3F">
              <w:t>13.25 – 13.55</w:t>
            </w:r>
          </w:p>
        </w:tc>
        <w:tc>
          <w:tcPr>
            <w:tcW w:w="7230" w:type="dxa"/>
          </w:tcPr>
          <w:p w14:paraId="0ADB4816" w14:textId="77777777" w:rsidR="00011D3F" w:rsidRPr="00011D3F" w:rsidRDefault="00011D3F" w:rsidP="000626AA">
            <w:r w:rsidRPr="00011D3F">
              <w:t>Как выбрать НПВП при боли в спине.</w:t>
            </w:r>
          </w:p>
          <w:p w14:paraId="73E47CFA" w14:textId="57721B26" w:rsidR="00011D3F" w:rsidRPr="00011D3F" w:rsidRDefault="00011D3F" w:rsidP="000626AA">
            <w:r w:rsidRPr="00011D3F">
              <w:t xml:space="preserve">Кадырова Лидия </w:t>
            </w:r>
            <w:proofErr w:type="spellStart"/>
            <w:r w:rsidRPr="00011D3F">
              <w:t>Ринадовна</w:t>
            </w:r>
            <w:proofErr w:type="spellEnd"/>
            <w:r w:rsidRPr="00011D3F">
              <w:t>, к.м.н., доцент кафедры неврологии КГМА - филиал ФГБОУ ДПО РМАНПО МЗ России, г.</w:t>
            </w:r>
            <w:r w:rsidR="004B19CE">
              <w:t xml:space="preserve"> </w:t>
            </w:r>
            <w:r w:rsidRPr="00011D3F">
              <w:t>Казань.</w:t>
            </w:r>
          </w:p>
          <w:p w14:paraId="37794071" w14:textId="7D65F29E" w:rsidR="00011D3F" w:rsidRPr="00011D3F" w:rsidRDefault="00011D3F" w:rsidP="000626AA">
            <w:pPr>
              <w:rPr>
                <w:i/>
                <w:iCs/>
              </w:rPr>
            </w:pPr>
            <w:r w:rsidRPr="00011D3F">
              <w:rPr>
                <w:i/>
                <w:iCs/>
              </w:rPr>
              <w:t xml:space="preserve">Доклад при поддержке компании </w:t>
            </w:r>
            <w:r w:rsidRPr="00011D3F">
              <w:rPr>
                <w:i/>
                <w:iCs/>
                <w:lang w:val="en-US"/>
              </w:rPr>
              <w:t>Sandoz</w:t>
            </w:r>
            <w:r w:rsidRPr="00011D3F">
              <w:rPr>
                <w:i/>
                <w:iCs/>
              </w:rPr>
              <w:t>, не входит в программу для НМО.</w:t>
            </w:r>
          </w:p>
          <w:p w14:paraId="2AF36658" w14:textId="77777777" w:rsidR="00011D3F" w:rsidRPr="00011D3F" w:rsidRDefault="00011D3F" w:rsidP="000626AA"/>
        </w:tc>
      </w:tr>
      <w:tr w:rsidR="00011D3F" w:rsidRPr="00011D3F" w14:paraId="5B5478A4" w14:textId="77777777" w:rsidTr="00011D3F">
        <w:tc>
          <w:tcPr>
            <w:tcW w:w="1696" w:type="dxa"/>
            <w:shd w:val="clear" w:color="auto" w:fill="auto"/>
          </w:tcPr>
          <w:p w14:paraId="20EB84D2" w14:textId="14637532" w:rsidR="00011D3F" w:rsidRPr="00011D3F" w:rsidRDefault="00011D3F" w:rsidP="000626AA">
            <w:r w:rsidRPr="00011D3F">
              <w:lastRenderedPageBreak/>
              <w:t>13.55 – 14.30</w:t>
            </w:r>
          </w:p>
        </w:tc>
        <w:tc>
          <w:tcPr>
            <w:tcW w:w="7230" w:type="dxa"/>
            <w:shd w:val="clear" w:color="auto" w:fill="auto"/>
          </w:tcPr>
          <w:p w14:paraId="1679E084" w14:textId="77777777" w:rsidR="00011D3F" w:rsidRPr="00011D3F" w:rsidRDefault="00011D3F" w:rsidP="000626AA">
            <w:r w:rsidRPr="00011D3F">
              <w:t xml:space="preserve">Перерыв </w:t>
            </w:r>
          </w:p>
          <w:p w14:paraId="06534010" w14:textId="7015FC38" w:rsidR="00011D3F" w:rsidRPr="00011D3F" w:rsidRDefault="00011D3F" w:rsidP="000626AA"/>
        </w:tc>
      </w:tr>
      <w:tr w:rsidR="00011D3F" w:rsidRPr="00011D3F" w14:paraId="622B28DA" w14:textId="77777777" w:rsidTr="00011D3F">
        <w:tc>
          <w:tcPr>
            <w:tcW w:w="1696" w:type="dxa"/>
          </w:tcPr>
          <w:p w14:paraId="68012136" w14:textId="25664AC1" w:rsidR="00011D3F" w:rsidRPr="00011D3F" w:rsidRDefault="00011D3F" w:rsidP="000626AA">
            <w:r w:rsidRPr="00011D3F">
              <w:t>14.30 – 15.00</w:t>
            </w:r>
          </w:p>
        </w:tc>
        <w:tc>
          <w:tcPr>
            <w:tcW w:w="7230" w:type="dxa"/>
          </w:tcPr>
          <w:p w14:paraId="12F1510C" w14:textId="60449F05" w:rsidR="00011D3F" w:rsidRPr="00011D3F" w:rsidRDefault="00011D3F" w:rsidP="000626AA">
            <w:r w:rsidRPr="00011D3F">
              <w:t xml:space="preserve">Диагностика и лечение </w:t>
            </w:r>
            <w:proofErr w:type="spellStart"/>
            <w:r w:rsidRPr="00011D3F">
              <w:t>постменопаузного</w:t>
            </w:r>
            <w:proofErr w:type="spellEnd"/>
            <w:r w:rsidRPr="00011D3F">
              <w:t xml:space="preserve"> остеопороза. Терапия остеопороза в повседневной практике. </w:t>
            </w:r>
          </w:p>
          <w:p w14:paraId="10D239EA" w14:textId="4F8864AF" w:rsidR="00011D3F" w:rsidRPr="00011D3F" w:rsidRDefault="00011D3F" w:rsidP="000626AA">
            <w:r w:rsidRPr="00011D3F">
              <w:t>Гладкова Елена Николаевна, к.м.н., врач-ревматолог консультативно-диагностического центра профилактики остеопороза Санкт-Петербургское ГБУЗ «Клиническая ревматологическая больница №25», г.</w:t>
            </w:r>
            <w:r w:rsidR="004B19CE">
              <w:t xml:space="preserve"> </w:t>
            </w:r>
            <w:r w:rsidRPr="00011D3F">
              <w:t>Санкт Петербург.</w:t>
            </w:r>
          </w:p>
          <w:p w14:paraId="440ED7B5" w14:textId="5EF6E7D8" w:rsidR="00011D3F" w:rsidRPr="00011D3F" w:rsidRDefault="00011D3F" w:rsidP="000626AA">
            <w:pPr>
              <w:rPr>
                <w:i/>
                <w:iCs/>
              </w:rPr>
            </w:pPr>
            <w:r w:rsidRPr="00011D3F">
              <w:rPr>
                <w:i/>
                <w:iCs/>
              </w:rPr>
              <w:t xml:space="preserve">Доклад при поддержке компании </w:t>
            </w:r>
            <w:r w:rsidRPr="00011D3F">
              <w:rPr>
                <w:i/>
                <w:iCs/>
                <w:lang w:val="en-US"/>
              </w:rPr>
              <w:t>Sandoz</w:t>
            </w:r>
            <w:r w:rsidRPr="00011D3F">
              <w:rPr>
                <w:i/>
                <w:iCs/>
              </w:rPr>
              <w:t>, не входит в программу для НМО.</w:t>
            </w:r>
          </w:p>
          <w:p w14:paraId="0E63FCC5" w14:textId="77777777" w:rsidR="00011D3F" w:rsidRPr="00011D3F" w:rsidRDefault="00011D3F" w:rsidP="000626AA"/>
        </w:tc>
      </w:tr>
      <w:tr w:rsidR="00011D3F" w:rsidRPr="00011D3F" w14:paraId="68E3EAFA" w14:textId="77777777" w:rsidTr="00011D3F">
        <w:tc>
          <w:tcPr>
            <w:tcW w:w="1696" w:type="dxa"/>
          </w:tcPr>
          <w:p w14:paraId="517A9F0D" w14:textId="4CB70DB9" w:rsidR="00011D3F" w:rsidRPr="006A2DAE" w:rsidRDefault="00011D3F" w:rsidP="000626AA">
            <w:r w:rsidRPr="006A2DAE">
              <w:t>15.00 – 15.30</w:t>
            </w:r>
          </w:p>
        </w:tc>
        <w:tc>
          <w:tcPr>
            <w:tcW w:w="7230" w:type="dxa"/>
          </w:tcPr>
          <w:p w14:paraId="38017B0B" w14:textId="446C28D6" w:rsidR="00011D3F" w:rsidRPr="006A2DAE" w:rsidRDefault="00877728" w:rsidP="000626AA">
            <w:r w:rsidRPr="006A2DAE">
              <w:t xml:space="preserve">Возможности сочетания </w:t>
            </w:r>
            <w:proofErr w:type="spellStart"/>
            <w:r w:rsidRPr="006A2DAE">
              <w:t>гастро</w:t>
            </w:r>
            <w:proofErr w:type="spellEnd"/>
            <w:r w:rsidRPr="006A2DAE">
              <w:t xml:space="preserve"> и </w:t>
            </w:r>
            <w:proofErr w:type="spellStart"/>
            <w:r w:rsidRPr="006A2DAE">
              <w:t>хондропротекции.Оптимальный</w:t>
            </w:r>
            <w:proofErr w:type="spellEnd"/>
            <w:r w:rsidRPr="006A2DAE">
              <w:t xml:space="preserve"> вариант препарата для лечения ОА и ОХ</w:t>
            </w:r>
            <w:r w:rsidR="00011D3F" w:rsidRPr="006A2DAE">
              <w:t xml:space="preserve">. </w:t>
            </w:r>
          </w:p>
          <w:p w14:paraId="3D1AB881" w14:textId="3E8B6C49" w:rsidR="00011D3F" w:rsidRPr="006A2DAE" w:rsidRDefault="00011D3F" w:rsidP="000626AA">
            <w:proofErr w:type="spellStart"/>
            <w:r w:rsidRPr="006A2DAE">
              <w:t>Кизова</w:t>
            </w:r>
            <w:proofErr w:type="spellEnd"/>
            <w:r w:rsidRPr="006A2DAE">
              <w:t xml:space="preserve"> Елена Анатольевна, к.м.н., зав. гастроэнтерологическим отделением </w:t>
            </w:r>
            <w:proofErr w:type="gramStart"/>
            <w:r w:rsidRPr="006A2DAE">
              <w:t>ГБУЗ</w:t>
            </w:r>
            <w:proofErr w:type="gramEnd"/>
            <w:r w:rsidRPr="006A2DAE">
              <w:t xml:space="preserve"> НО «Городская клиническая больница №13 Автозаводского района» Министерства здравоохранения Нижегородской области, главный внештатный специалист гастроэнтеролог, г.</w:t>
            </w:r>
            <w:r w:rsidR="004B19CE" w:rsidRPr="006A2DAE">
              <w:t xml:space="preserve"> </w:t>
            </w:r>
            <w:r w:rsidRPr="006A2DAE">
              <w:t>Нижний Новгород.</w:t>
            </w:r>
          </w:p>
          <w:p w14:paraId="6834A417" w14:textId="66288F9F" w:rsidR="00011D3F" w:rsidRPr="006A2DAE" w:rsidRDefault="00011D3F" w:rsidP="000626AA"/>
        </w:tc>
      </w:tr>
      <w:tr w:rsidR="00011D3F" w:rsidRPr="00011D3F" w14:paraId="13DF76FE" w14:textId="77777777" w:rsidTr="00011D3F">
        <w:tc>
          <w:tcPr>
            <w:tcW w:w="1696" w:type="dxa"/>
          </w:tcPr>
          <w:p w14:paraId="4FF1628B" w14:textId="004F3E24" w:rsidR="00011D3F" w:rsidRPr="00011D3F" w:rsidRDefault="00011D3F" w:rsidP="000626AA">
            <w:r w:rsidRPr="00011D3F">
              <w:t>15.30 – 15.50</w:t>
            </w:r>
          </w:p>
        </w:tc>
        <w:tc>
          <w:tcPr>
            <w:tcW w:w="7230" w:type="dxa"/>
          </w:tcPr>
          <w:p w14:paraId="322B35B7" w14:textId="74D45BEE" w:rsidR="00011D3F" w:rsidRPr="00011D3F" w:rsidRDefault="00011D3F" w:rsidP="000626AA">
            <w:proofErr w:type="spellStart"/>
            <w:r w:rsidRPr="00011D3F">
              <w:t>Торакоалгия</w:t>
            </w:r>
            <w:proofErr w:type="spellEnd"/>
            <w:r w:rsidRPr="00011D3F">
              <w:t xml:space="preserve"> во врачебной практике. </w:t>
            </w:r>
          </w:p>
          <w:p w14:paraId="46AAF7CA" w14:textId="43FBF76E" w:rsidR="00011D3F" w:rsidRPr="00011D3F" w:rsidRDefault="00011D3F" w:rsidP="000626AA">
            <w:r w:rsidRPr="00011D3F">
              <w:t>Смирнов Александр Арсеньевич, д.м.н., профессор кафедры неврологии, психиатрии и наркологии ФДПО ФГБОУ ВО «Приволжский исследовательский медицинский университет» Минздрава России.</w:t>
            </w:r>
          </w:p>
          <w:p w14:paraId="7F08D57C" w14:textId="77777777" w:rsidR="00011D3F" w:rsidRPr="00011D3F" w:rsidRDefault="00011D3F" w:rsidP="000626AA">
            <w:pPr>
              <w:rPr>
                <w:i/>
                <w:iCs/>
              </w:rPr>
            </w:pPr>
            <w:r w:rsidRPr="00011D3F">
              <w:rPr>
                <w:i/>
                <w:iCs/>
              </w:rPr>
              <w:t>Доклад при поддержке компании Bayer, не входит в программу для НМО.</w:t>
            </w:r>
          </w:p>
          <w:p w14:paraId="7A5E452F" w14:textId="34501380" w:rsidR="00011D3F" w:rsidRPr="00011D3F" w:rsidRDefault="00011D3F" w:rsidP="000626AA">
            <w:pPr>
              <w:rPr>
                <w:i/>
                <w:iCs/>
              </w:rPr>
            </w:pPr>
          </w:p>
        </w:tc>
      </w:tr>
      <w:tr w:rsidR="00011D3F" w:rsidRPr="00011D3F" w14:paraId="0FAE2FB2" w14:textId="77777777" w:rsidTr="00011D3F">
        <w:tc>
          <w:tcPr>
            <w:tcW w:w="1696" w:type="dxa"/>
          </w:tcPr>
          <w:p w14:paraId="7110F5BB" w14:textId="0368EF91" w:rsidR="00011D3F" w:rsidRPr="00011D3F" w:rsidRDefault="00011D3F" w:rsidP="000626AA">
            <w:r w:rsidRPr="00011D3F">
              <w:t>15.50 – 16.10</w:t>
            </w:r>
          </w:p>
        </w:tc>
        <w:tc>
          <w:tcPr>
            <w:tcW w:w="7230" w:type="dxa"/>
          </w:tcPr>
          <w:p w14:paraId="40DC764B" w14:textId="64B2E38D" w:rsidR="00011D3F" w:rsidRPr="00011D3F" w:rsidRDefault="00011D3F" w:rsidP="000626AA">
            <w:r w:rsidRPr="00011D3F">
              <w:t>Профилактика и лечение заболеваний желудочно-кишечного тракта у пациентов, получающих НПВС.</w:t>
            </w:r>
          </w:p>
          <w:p w14:paraId="2F77BAF8" w14:textId="05C5F6C7" w:rsidR="00011D3F" w:rsidRPr="00011D3F" w:rsidRDefault="00011D3F" w:rsidP="000626AA">
            <w:proofErr w:type="spellStart"/>
            <w:r w:rsidRPr="00011D3F">
              <w:t>Кизова</w:t>
            </w:r>
            <w:proofErr w:type="spellEnd"/>
            <w:r w:rsidRPr="00011D3F">
              <w:t xml:space="preserve"> Елена Анатольевна, к.м.н., зав. гастроэнтерологическим отделением </w:t>
            </w:r>
            <w:proofErr w:type="gramStart"/>
            <w:r w:rsidRPr="00011D3F">
              <w:t>ГБУЗ</w:t>
            </w:r>
            <w:proofErr w:type="gramEnd"/>
            <w:r w:rsidRPr="00011D3F">
              <w:t xml:space="preserve"> НО «Городская клиническая больница №13 Автозаводского района» Министерства здравоохранения Нижегородской области, главный внештатный специалист гастроэнтеролог,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4CD17418" w14:textId="7D0477E0" w:rsidR="00011D3F" w:rsidRPr="00011D3F" w:rsidRDefault="00011D3F" w:rsidP="000626AA">
            <w:pPr>
              <w:rPr>
                <w:i/>
                <w:iCs/>
              </w:rPr>
            </w:pPr>
            <w:r w:rsidRPr="00011D3F">
              <w:rPr>
                <w:i/>
                <w:iCs/>
              </w:rPr>
              <w:t>Доклад при поддержке компании «</w:t>
            </w:r>
            <w:r w:rsidRPr="00011D3F">
              <w:rPr>
                <w:i/>
                <w:iCs/>
                <w:lang w:val="en-US"/>
              </w:rPr>
              <w:t>Pro</w:t>
            </w:r>
            <w:r w:rsidRPr="00011D3F">
              <w:rPr>
                <w:i/>
                <w:iCs/>
              </w:rPr>
              <w:t>.</w:t>
            </w:r>
            <w:r w:rsidRPr="00011D3F">
              <w:rPr>
                <w:i/>
                <w:iCs/>
                <w:lang w:val="en-US"/>
              </w:rPr>
              <w:t>Med</w:t>
            </w:r>
            <w:r w:rsidRPr="00011D3F">
              <w:rPr>
                <w:i/>
                <w:iCs/>
              </w:rPr>
              <w:t>.</w:t>
            </w:r>
            <w:r w:rsidRPr="00011D3F">
              <w:rPr>
                <w:i/>
                <w:iCs/>
                <w:lang w:val="en-US"/>
              </w:rPr>
              <w:t>CS</w:t>
            </w:r>
            <w:r w:rsidRPr="00011D3F">
              <w:rPr>
                <w:i/>
                <w:iCs/>
              </w:rPr>
              <w:t xml:space="preserve"> маркетинг», не входит в программу для НМО.</w:t>
            </w:r>
          </w:p>
          <w:p w14:paraId="32B00364" w14:textId="1B349F56" w:rsidR="00011D3F" w:rsidRPr="00011D3F" w:rsidRDefault="00011D3F" w:rsidP="000626AA">
            <w:pPr>
              <w:rPr>
                <w:i/>
                <w:iCs/>
              </w:rPr>
            </w:pPr>
          </w:p>
        </w:tc>
      </w:tr>
      <w:tr w:rsidR="00011D3F" w:rsidRPr="00011D3F" w14:paraId="6AA0A01C" w14:textId="77777777" w:rsidTr="00011D3F">
        <w:tc>
          <w:tcPr>
            <w:tcW w:w="1696" w:type="dxa"/>
          </w:tcPr>
          <w:p w14:paraId="5038E09E" w14:textId="1F64F7B4" w:rsidR="00011D3F" w:rsidRPr="00011D3F" w:rsidRDefault="00011D3F" w:rsidP="000626AA">
            <w:r w:rsidRPr="00011D3F">
              <w:t>16.10 – 16.30</w:t>
            </w:r>
          </w:p>
        </w:tc>
        <w:tc>
          <w:tcPr>
            <w:tcW w:w="7230" w:type="dxa"/>
          </w:tcPr>
          <w:p w14:paraId="3C17EE1C" w14:textId="52B967F5" w:rsidR="00011D3F" w:rsidRPr="00011D3F" w:rsidRDefault="00011D3F" w:rsidP="000626AA">
            <w:r w:rsidRPr="00011D3F">
              <w:t xml:space="preserve">Цереброваскулярные заболевания у ревматологических больных. </w:t>
            </w:r>
          </w:p>
          <w:p w14:paraId="2BA66DC4" w14:textId="1698E3FF" w:rsidR="00011D3F" w:rsidRDefault="00011D3F" w:rsidP="00D974DA">
            <w:r w:rsidRPr="00011D3F">
              <w:t>Хрулев Алексей Евгеньевич, к.м.н., доцент кафедры нервных болезней ФГБОУ ВО «Приволжский исследовательский медицинский университет» Минздрава России,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519C5286" w14:textId="1E78E0D5" w:rsidR="00F457CE" w:rsidRPr="00B1434A" w:rsidRDefault="00F457CE" w:rsidP="00D974DA">
            <w:pPr>
              <w:rPr>
                <w:i/>
                <w:iCs/>
                <w:color w:val="000000" w:themeColor="text1"/>
              </w:rPr>
            </w:pPr>
            <w:r w:rsidRPr="005A77EF">
              <w:rPr>
                <w:i/>
                <w:iCs/>
                <w:color w:val="000000" w:themeColor="text1"/>
              </w:rPr>
              <w:t>Доклад при поддержке компании</w:t>
            </w:r>
            <w:r w:rsidR="00A5748F" w:rsidRPr="005A77EF">
              <w:t xml:space="preserve"> </w:t>
            </w:r>
            <w:r w:rsidR="00A5748F" w:rsidRPr="005A77EF">
              <w:rPr>
                <w:i/>
                <w:iCs/>
                <w:color w:val="000000" w:themeColor="text1"/>
              </w:rPr>
              <w:t>АО «ВЕРОФАРМ»</w:t>
            </w:r>
            <w:r w:rsidRPr="005A77EF">
              <w:rPr>
                <w:i/>
                <w:iCs/>
                <w:color w:val="000000" w:themeColor="text1"/>
              </w:rPr>
              <w:t>, не входит в программу для НМО.</w:t>
            </w:r>
          </w:p>
          <w:p w14:paraId="310DE7B0" w14:textId="67971FA8" w:rsidR="00011D3F" w:rsidRPr="00011D3F" w:rsidRDefault="00011D3F" w:rsidP="00D974DA">
            <w:bookmarkStart w:id="1" w:name="_GoBack"/>
            <w:bookmarkEnd w:id="1"/>
          </w:p>
        </w:tc>
      </w:tr>
      <w:tr w:rsidR="00011D3F" w:rsidRPr="00011D3F" w14:paraId="73C7BC6B" w14:textId="77777777" w:rsidTr="00011D3F">
        <w:tc>
          <w:tcPr>
            <w:tcW w:w="1696" w:type="dxa"/>
          </w:tcPr>
          <w:p w14:paraId="674869BC" w14:textId="1FBD6D5F" w:rsidR="00011D3F" w:rsidRPr="00011D3F" w:rsidRDefault="00011D3F" w:rsidP="000626AA">
            <w:r w:rsidRPr="00011D3F">
              <w:t>16.30 – 16.50</w:t>
            </w:r>
          </w:p>
        </w:tc>
        <w:tc>
          <w:tcPr>
            <w:tcW w:w="7230" w:type="dxa"/>
          </w:tcPr>
          <w:p w14:paraId="08CA6993" w14:textId="2254FD42" w:rsidR="00011D3F" w:rsidRPr="00011D3F" w:rsidRDefault="00011D3F" w:rsidP="000626AA">
            <w:r w:rsidRPr="00011D3F">
              <w:t>Постинсультный болевой синдром.</w:t>
            </w:r>
          </w:p>
          <w:p w14:paraId="4EF24BA6" w14:textId="026F6DDB" w:rsidR="00011D3F" w:rsidRPr="00011D3F" w:rsidRDefault="00011D3F" w:rsidP="000626AA">
            <w:proofErr w:type="spellStart"/>
            <w:r w:rsidRPr="00011D3F">
              <w:t>Гузанова</w:t>
            </w:r>
            <w:proofErr w:type="spellEnd"/>
            <w:r w:rsidRPr="00011D3F">
              <w:t xml:space="preserve"> Елена Владимировна, к.м.н., доцент кафедры нервных болезней ФГБОУ ВО «Приволжский исследовательский медицинский университет» Минздрава России,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600D4EBA" w14:textId="26BD805E" w:rsidR="00011D3F" w:rsidRPr="00011D3F" w:rsidRDefault="00011D3F" w:rsidP="000626AA"/>
        </w:tc>
      </w:tr>
      <w:tr w:rsidR="00011D3F" w:rsidRPr="00011D3F" w14:paraId="36449312" w14:textId="77777777" w:rsidTr="00011D3F">
        <w:tc>
          <w:tcPr>
            <w:tcW w:w="1696" w:type="dxa"/>
          </w:tcPr>
          <w:p w14:paraId="1B776AD8" w14:textId="695918B9" w:rsidR="00011D3F" w:rsidRPr="00011D3F" w:rsidRDefault="00011D3F" w:rsidP="000626AA">
            <w:r w:rsidRPr="00011D3F">
              <w:t>16.50 – 17.10</w:t>
            </w:r>
          </w:p>
        </w:tc>
        <w:tc>
          <w:tcPr>
            <w:tcW w:w="7230" w:type="dxa"/>
          </w:tcPr>
          <w:p w14:paraId="3A211D7D" w14:textId="7761AF2B" w:rsidR="00011D3F" w:rsidRPr="00011D3F" w:rsidRDefault="00011D3F" w:rsidP="000626AA">
            <w:r w:rsidRPr="00011D3F">
              <w:t>Ошибки в диагностике и лечении пациентов с остеоартритом. Разбор клинических случаев.</w:t>
            </w:r>
          </w:p>
          <w:p w14:paraId="7997268B" w14:textId="07D6113A" w:rsidR="00011D3F" w:rsidRPr="00011D3F" w:rsidRDefault="00011D3F" w:rsidP="000626AA">
            <w:r w:rsidRPr="00011D3F">
              <w:t xml:space="preserve">Якупова Светлана Петровна, к.м.н., главный специалист ревматолог МЗ Республики Татарстан, доцент кафедры госпитальной терапии ФГБОУ ВО </w:t>
            </w:r>
            <w:r w:rsidRPr="00011D3F">
              <w:lastRenderedPageBreak/>
              <w:t>«Казанский государственный медицинский университет» Министерства здравоохранения Российской Федерации, г.</w:t>
            </w:r>
            <w:r w:rsidR="004B19CE">
              <w:t xml:space="preserve"> </w:t>
            </w:r>
            <w:r w:rsidRPr="00011D3F">
              <w:t>Казань.</w:t>
            </w:r>
          </w:p>
          <w:p w14:paraId="4F4A973E" w14:textId="4D16AA7C" w:rsidR="00011D3F" w:rsidRPr="00011D3F" w:rsidRDefault="00011D3F" w:rsidP="000626AA"/>
        </w:tc>
      </w:tr>
      <w:tr w:rsidR="00011D3F" w:rsidRPr="00011D3F" w14:paraId="09A88717" w14:textId="77777777" w:rsidTr="00011D3F">
        <w:tc>
          <w:tcPr>
            <w:tcW w:w="1696" w:type="dxa"/>
          </w:tcPr>
          <w:p w14:paraId="2177C7D7" w14:textId="779AF5C8" w:rsidR="00011D3F" w:rsidRPr="00011D3F" w:rsidRDefault="00011D3F" w:rsidP="000626AA">
            <w:r w:rsidRPr="00011D3F">
              <w:lastRenderedPageBreak/>
              <w:t>17.10 – 17.30</w:t>
            </w:r>
          </w:p>
        </w:tc>
        <w:tc>
          <w:tcPr>
            <w:tcW w:w="7230" w:type="dxa"/>
          </w:tcPr>
          <w:p w14:paraId="3906696C" w14:textId="039DEF8B" w:rsidR="00011D3F" w:rsidRPr="00011D3F" w:rsidRDefault="00011D3F" w:rsidP="000626AA">
            <w:r w:rsidRPr="00011D3F">
              <w:t>Новые направления в терапии боли.</w:t>
            </w:r>
          </w:p>
          <w:p w14:paraId="7BC83A6F" w14:textId="3A5F870F" w:rsidR="00011D3F" w:rsidRPr="00011D3F" w:rsidRDefault="00011D3F" w:rsidP="000626AA">
            <w:r w:rsidRPr="00011D3F">
              <w:t>Хрулев Алексей Евгеньевич, к.м.н., доцент кафедры нервных болезней ФГБОУ ВО «Приволжский исследовательский медицинский университет» Минздрава России, г.</w:t>
            </w:r>
            <w:r w:rsidR="004B19CE">
              <w:t xml:space="preserve"> </w:t>
            </w:r>
            <w:r w:rsidRPr="00011D3F">
              <w:t>Нижний Новгород.</w:t>
            </w:r>
          </w:p>
          <w:p w14:paraId="0B3A4007" w14:textId="382EF05F" w:rsidR="00011D3F" w:rsidRPr="00011D3F" w:rsidRDefault="00011D3F" w:rsidP="000626AA"/>
        </w:tc>
      </w:tr>
      <w:tr w:rsidR="00011D3F" w:rsidRPr="00011D3F" w14:paraId="0BB5077A" w14:textId="77777777" w:rsidTr="00011D3F">
        <w:tc>
          <w:tcPr>
            <w:tcW w:w="1696" w:type="dxa"/>
          </w:tcPr>
          <w:p w14:paraId="5C99B869" w14:textId="551515E7" w:rsidR="00011D3F" w:rsidRPr="00011D3F" w:rsidRDefault="00011D3F" w:rsidP="000626AA">
            <w:r w:rsidRPr="00011D3F">
              <w:t>17.30 – 17.45</w:t>
            </w:r>
          </w:p>
        </w:tc>
        <w:tc>
          <w:tcPr>
            <w:tcW w:w="7230" w:type="dxa"/>
          </w:tcPr>
          <w:p w14:paraId="54BE7DA3" w14:textId="731BCB4B" w:rsidR="00011D3F" w:rsidRPr="00011D3F" w:rsidRDefault="00011D3F" w:rsidP="000626AA">
            <w:r w:rsidRPr="00011D3F">
              <w:t>Гиповитаминоз D и параметры боли при хронической головной боли напряжения у женщин.</w:t>
            </w:r>
          </w:p>
          <w:p w14:paraId="195A01A1" w14:textId="41B66363" w:rsidR="00011D3F" w:rsidRPr="00011D3F" w:rsidRDefault="00011D3F" w:rsidP="000626AA">
            <w:r w:rsidRPr="00011D3F">
              <w:t>Колоскова Алла Анатольевна,</w:t>
            </w:r>
            <w:r w:rsidRPr="00011D3F">
              <w:rPr>
                <w:rFonts w:eastAsia="Times New Roman"/>
              </w:rPr>
              <w:t xml:space="preserve"> врач-невролог ГБУЗ Нижегородской области «Городская больница № 24 Автозаводского района г.</w:t>
            </w:r>
            <w:r w:rsidR="004B19CE">
              <w:rPr>
                <w:rFonts w:eastAsia="Times New Roman"/>
              </w:rPr>
              <w:t xml:space="preserve"> </w:t>
            </w:r>
            <w:r w:rsidRPr="00011D3F">
              <w:rPr>
                <w:rFonts w:eastAsia="Times New Roman"/>
              </w:rPr>
              <w:t>Нижнего Новгорода». ФГАОУ ВО «Первый Московский государственный медицинский университет имени И. М. Сеченова (</w:t>
            </w:r>
            <w:proofErr w:type="spellStart"/>
            <w:r w:rsidRPr="00011D3F">
              <w:rPr>
                <w:rFonts w:eastAsia="Times New Roman"/>
              </w:rPr>
              <w:t>Сеченовский</w:t>
            </w:r>
            <w:proofErr w:type="spellEnd"/>
            <w:r w:rsidRPr="00011D3F">
              <w:rPr>
                <w:rFonts w:eastAsia="Times New Roman"/>
              </w:rPr>
              <w:t xml:space="preserve"> университет)» Минздрава России, аспирант, г.</w:t>
            </w:r>
            <w:r w:rsidR="004B19CE">
              <w:rPr>
                <w:rFonts w:eastAsia="Times New Roman"/>
              </w:rPr>
              <w:t xml:space="preserve"> </w:t>
            </w:r>
            <w:r w:rsidRPr="00011D3F">
              <w:rPr>
                <w:rFonts w:eastAsia="Times New Roman"/>
              </w:rPr>
              <w:t>Нижний Новгород.</w:t>
            </w:r>
          </w:p>
          <w:p w14:paraId="10447A80" w14:textId="17E077A0" w:rsidR="00011D3F" w:rsidRPr="00011D3F" w:rsidRDefault="00011D3F" w:rsidP="000626AA"/>
        </w:tc>
      </w:tr>
      <w:tr w:rsidR="00011D3F" w14:paraId="1C372E27" w14:textId="77777777" w:rsidTr="00011D3F">
        <w:tc>
          <w:tcPr>
            <w:tcW w:w="1696" w:type="dxa"/>
          </w:tcPr>
          <w:p w14:paraId="25D5F792" w14:textId="7C1F6984" w:rsidR="00011D3F" w:rsidRPr="00011D3F" w:rsidRDefault="00011D3F" w:rsidP="000626AA">
            <w:r w:rsidRPr="00011D3F">
              <w:t>17.45 – 18.00</w:t>
            </w:r>
          </w:p>
          <w:p w14:paraId="54AE463A" w14:textId="71535AF9" w:rsidR="00011D3F" w:rsidRPr="00011D3F" w:rsidRDefault="00011D3F" w:rsidP="000626AA"/>
        </w:tc>
        <w:tc>
          <w:tcPr>
            <w:tcW w:w="7230" w:type="dxa"/>
          </w:tcPr>
          <w:p w14:paraId="3CC90712" w14:textId="4D050854" w:rsidR="00011D3F" w:rsidRDefault="00011D3F" w:rsidP="000626AA">
            <w:r w:rsidRPr="00011D3F">
              <w:t>Закрытие конференции</w:t>
            </w:r>
          </w:p>
        </w:tc>
      </w:tr>
    </w:tbl>
    <w:p w14:paraId="1EB7C53D" w14:textId="77777777" w:rsidR="00D35A95" w:rsidRDefault="00D35A95"/>
    <w:sectPr w:rsidR="00D3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5"/>
    <w:rsid w:val="00011D3F"/>
    <w:rsid w:val="0002373F"/>
    <w:rsid w:val="000238F4"/>
    <w:rsid w:val="00036646"/>
    <w:rsid w:val="00053F76"/>
    <w:rsid w:val="00055550"/>
    <w:rsid w:val="000626AA"/>
    <w:rsid w:val="00065D2B"/>
    <w:rsid w:val="00072F59"/>
    <w:rsid w:val="00073142"/>
    <w:rsid w:val="00080F93"/>
    <w:rsid w:val="000818AC"/>
    <w:rsid w:val="00097B33"/>
    <w:rsid w:val="000A2F4F"/>
    <w:rsid w:val="000B0139"/>
    <w:rsid w:val="000B5E29"/>
    <w:rsid w:val="000B7644"/>
    <w:rsid w:val="000C0F30"/>
    <w:rsid w:val="000D01F3"/>
    <w:rsid w:val="000D1424"/>
    <w:rsid w:val="000E66D2"/>
    <w:rsid w:val="00112446"/>
    <w:rsid w:val="0012507A"/>
    <w:rsid w:val="001264F1"/>
    <w:rsid w:val="0013322C"/>
    <w:rsid w:val="00137330"/>
    <w:rsid w:val="00143A69"/>
    <w:rsid w:val="00151355"/>
    <w:rsid w:val="00162A63"/>
    <w:rsid w:val="00172A0D"/>
    <w:rsid w:val="001744BB"/>
    <w:rsid w:val="001B0976"/>
    <w:rsid w:val="001D019F"/>
    <w:rsid w:val="001E7C7A"/>
    <w:rsid w:val="001F2D04"/>
    <w:rsid w:val="001F55C5"/>
    <w:rsid w:val="001F78B7"/>
    <w:rsid w:val="0021557E"/>
    <w:rsid w:val="00216647"/>
    <w:rsid w:val="00217F90"/>
    <w:rsid w:val="00232789"/>
    <w:rsid w:val="0023423D"/>
    <w:rsid w:val="002431A6"/>
    <w:rsid w:val="00250CCD"/>
    <w:rsid w:val="00260522"/>
    <w:rsid w:val="002B1592"/>
    <w:rsid w:val="002B1B16"/>
    <w:rsid w:val="002B495B"/>
    <w:rsid w:val="002E4EB6"/>
    <w:rsid w:val="002F36B0"/>
    <w:rsid w:val="002F512C"/>
    <w:rsid w:val="003032CE"/>
    <w:rsid w:val="003127C1"/>
    <w:rsid w:val="00337F5E"/>
    <w:rsid w:val="00352CCF"/>
    <w:rsid w:val="00357551"/>
    <w:rsid w:val="00360AB3"/>
    <w:rsid w:val="0036716E"/>
    <w:rsid w:val="00382F00"/>
    <w:rsid w:val="003953FE"/>
    <w:rsid w:val="003A435D"/>
    <w:rsid w:val="003B0D92"/>
    <w:rsid w:val="003B1212"/>
    <w:rsid w:val="003C2C03"/>
    <w:rsid w:val="003C5528"/>
    <w:rsid w:val="003C66AF"/>
    <w:rsid w:val="003E7A9D"/>
    <w:rsid w:val="003F22FA"/>
    <w:rsid w:val="00400071"/>
    <w:rsid w:val="004114C1"/>
    <w:rsid w:val="0042255D"/>
    <w:rsid w:val="004334D9"/>
    <w:rsid w:val="00453B4B"/>
    <w:rsid w:val="004707CD"/>
    <w:rsid w:val="00485F6B"/>
    <w:rsid w:val="004A07E3"/>
    <w:rsid w:val="004A7267"/>
    <w:rsid w:val="004B19CE"/>
    <w:rsid w:val="004B6763"/>
    <w:rsid w:val="004C019D"/>
    <w:rsid w:val="004D4E91"/>
    <w:rsid w:val="004D67C6"/>
    <w:rsid w:val="004E28E8"/>
    <w:rsid w:val="004E699C"/>
    <w:rsid w:val="004F3A65"/>
    <w:rsid w:val="004F5818"/>
    <w:rsid w:val="00505DD6"/>
    <w:rsid w:val="00522D38"/>
    <w:rsid w:val="00525E48"/>
    <w:rsid w:val="005262AB"/>
    <w:rsid w:val="005344CA"/>
    <w:rsid w:val="00536C55"/>
    <w:rsid w:val="00560A5D"/>
    <w:rsid w:val="00575168"/>
    <w:rsid w:val="005853D1"/>
    <w:rsid w:val="0059149D"/>
    <w:rsid w:val="005946B7"/>
    <w:rsid w:val="00597F0E"/>
    <w:rsid w:val="005A77EF"/>
    <w:rsid w:val="005B36C2"/>
    <w:rsid w:val="005B7A01"/>
    <w:rsid w:val="005C12D6"/>
    <w:rsid w:val="005C7B2A"/>
    <w:rsid w:val="005E0E6F"/>
    <w:rsid w:val="005E5767"/>
    <w:rsid w:val="005F1E63"/>
    <w:rsid w:val="006047AE"/>
    <w:rsid w:val="00606D5B"/>
    <w:rsid w:val="0061049A"/>
    <w:rsid w:val="0061738D"/>
    <w:rsid w:val="00634071"/>
    <w:rsid w:val="00645073"/>
    <w:rsid w:val="0064594A"/>
    <w:rsid w:val="006668E6"/>
    <w:rsid w:val="00684BD4"/>
    <w:rsid w:val="006A2DAE"/>
    <w:rsid w:val="006B3B52"/>
    <w:rsid w:val="006C0092"/>
    <w:rsid w:val="006C06F6"/>
    <w:rsid w:val="006C3F69"/>
    <w:rsid w:val="006D3048"/>
    <w:rsid w:val="00723CEE"/>
    <w:rsid w:val="00731494"/>
    <w:rsid w:val="00734B16"/>
    <w:rsid w:val="00753008"/>
    <w:rsid w:val="0076217C"/>
    <w:rsid w:val="0078067F"/>
    <w:rsid w:val="00793E4F"/>
    <w:rsid w:val="007A389D"/>
    <w:rsid w:val="007B3052"/>
    <w:rsid w:val="007D6E88"/>
    <w:rsid w:val="007E5A77"/>
    <w:rsid w:val="0083698F"/>
    <w:rsid w:val="00836F84"/>
    <w:rsid w:val="008426EB"/>
    <w:rsid w:val="008449DB"/>
    <w:rsid w:val="008505C5"/>
    <w:rsid w:val="00875A5F"/>
    <w:rsid w:val="00877728"/>
    <w:rsid w:val="008918C0"/>
    <w:rsid w:val="00893BF1"/>
    <w:rsid w:val="008B687D"/>
    <w:rsid w:val="008E46C5"/>
    <w:rsid w:val="008F3868"/>
    <w:rsid w:val="008F5D37"/>
    <w:rsid w:val="008F6342"/>
    <w:rsid w:val="009403AF"/>
    <w:rsid w:val="009625F5"/>
    <w:rsid w:val="00971083"/>
    <w:rsid w:val="00982093"/>
    <w:rsid w:val="009A2C55"/>
    <w:rsid w:val="009C1DFC"/>
    <w:rsid w:val="009E0AD3"/>
    <w:rsid w:val="009E4B7A"/>
    <w:rsid w:val="009F27F1"/>
    <w:rsid w:val="00A2461E"/>
    <w:rsid w:val="00A25AE2"/>
    <w:rsid w:val="00A279D6"/>
    <w:rsid w:val="00A463F7"/>
    <w:rsid w:val="00A52127"/>
    <w:rsid w:val="00A53C85"/>
    <w:rsid w:val="00A5748F"/>
    <w:rsid w:val="00A6332A"/>
    <w:rsid w:val="00A7309B"/>
    <w:rsid w:val="00AA0779"/>
    <w:rsid w:val="00AB29CD"/>
    <w:rsid w:val="00AD56F4"/>
    <w:rsid w:val="00AD5B7A"/>
    <w:rsid w:val="00AD5F77"/>
    <w:rsid w:val="00AE6A7D"/>
    <w:rsid w:val="00B05D03"/>
    <w:rsid w:val="00B1434A"/>
    <w:rsid w:val="00B247D3"/>
    <w:rsid w:val="00B31798"/>
    <w:rsid w:val="00B358DD"/>
    <w:rsid w:val="00B41E96"/>
    <w:rsid w:val="00B4246A"/>
    <w:rsid w:val="00B576B3"/>
    <w:rsid w:val="00B61AAB"/>
    <w:rsid w:val="00BA748F"/>
    <w:rsid w:val="00BB78CD"/>
    <w:rsid w:val="00BC1C66"/>
    <w:rsid w:val="00BE4316"/>
    <w:rsid w:val="00BE4D5F"/>
    <w:rsid w:val="00C05D26"/>
    <w:rsid w:val="00C22A16"/>
    <w:rsid w:val="00C5503B"/>
    <w:rsid w:val="00C617DC"/>
    <w:rsid w:val="00C61A42"/>
    <w:rsid w:val="00C61DAC"/>
    <w:rsid w:val="00C977B0"/>
    <w:rsid w:val="00CA30A5"/>
    <w:rsid w:val="00CC6720"/>
    <w:rsid w:val="00D2579E"/>
    <w:rsid w:val="00D30055"/>
    <w:rsid w:val="00D35A95"/>
    <w:rsid w:val="00D5197A"/>
    <w:rsid w:val="00D63DEA"/>
    <w:rsid w:val="00D702EB"/>
    <w:rsid w:val="00D86B4F"/>
    <w:rsid w:val="00D93277"/>
    <w:rsid w:val="00D974DA"/>
    <w:rsid w:val="00DA1452"/>
    <w:rsid w:val="00DA41CF"/>
    <w:rsid w:val="00DA616C"/>
    <w:rsid w:val="00DB5846"/>
    <w:rsid w:val="00DD4718"/>
    <w:rsid w:val="00DE46CE"/>
    <w:rsid w:val="00E01539"/>
    <w:rsid w:val="00E03AB8"/>
    <w:rsid w:val="00E138BE"/>
    <w:rsid w:val="00E150CA"/>
    <w:rsid w:val="00E41960"/>
    <w:rsid w:val="00E4635C"/>
    <w:rsid w:val="00E74F20"/>
    <w:rsid w:val="00E810EA"/>
    <w:rsid w:val="00E91CA2"/>
    <w:rsid w:val="00E9572E"/>
    <w:rsid w:val="00EC69E6"/>
    <w:rsid w:val="00ED14B7"/>
    <w:rsid w:val="00EF47C8"/>
    <w:rsid w:val="00EF4F23"/>
    <w:rsid w:val="00F1027F"/>
    <w:rsid w:val="00F17E0C"/>
    <w:rsid w:val="00F2601C"/>
    <w:rsid w:val="00F457CE"/>
    <w:rsid w:val="00F6037D"/>
    <w:rsid w:val="00F65954"/>
    <w:rsid w:val="00F6684A"/>
    <w:rsid w:val="00F66BE7"/>
    <w:rsid w:val="00F67D5D"/>
    <w:rsid w:val="00F7258C"/>
    <w:rsid w:val="00F75F47"/>
    <w:rsid w:val="00F8441B"/>
    <w:rsid w:val="00F923F1"/>
    <w:rsid w:val="00F92D0C"/>
    <w:rsid w:val="00FC55AA"/>
    <w:rsid w:val="00FD1D04"/>
    <w:rsid w:val="00FE3EC4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0C1D"/>
  <w15:chartTrackingRefBased/>
  <w15:docId w15:val="{D4EC9112-ACAE-4AFC-88F0-7065E22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5F1E63"/>
    <w:rPr>
      <w:rFonts w:ascii="Calibri" w:eastAsia="Calibri" w:hAnsi="Calibri" w:cs="Calibri"/>
      <w:shd w:val="clear" w:color="auto" w:fill="FFFFFF"/>
    </w:rPr>
  </w:style>
  <w:style w:type="paragraph" w:customStyle="1" w:styleId="a5">
    <w:name w:val="Другое"/>
    <w:basedOn w:val="a"/>
    <w:link w:val="a4"/>
    <w:rsid w:val="005F1E63"/>
    <w:pPr>
      <w:widowControl w:val="0"/>
      <w:shd w:val="clear" w:color="auto" w:fill="FFFFFF"/>
      <w:spacing w:after="280" w:line="240" w:lineRule="auto"/>
    </w:pPr>
    <w:rPr>
      <w:rFonts w:ascii="Calibri" w:eastAsia="Calibri" w:hAnsi="Calibri" w:cs="Calibri"/>
    </w:rPr>
  </w:style>
  <w:style w:type="character" w:customStyle="1" w:styleId="a6">
    <w:name w:val="Основной текст_"/>
    <w:basedOn w:val="a0"/>
    <w:link w:val="1"/>
    <w:rsid w:val="005F1E63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E63"/>
    <w:pPr>
      <w:widowControl w:val="0"/>
      <w:shd w:val="clear" w:color="auto" w:fill="FFFFFF"/>
      <w:spacing w:after="28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1"/>
    <w:qFormat/>
    <w:rsid w:val="00053F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44BB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Глушков</dc:creator>
  <cp:keywords/>
  <dc:description/>
  <cp:lastModifiedBy>Roman</cp:lastModifiedBy>
  <cp:revision>277</cp:revision>
  <dcterms:created xsi:type="dcterms:W3CDTF">2019-12-17T09:26:00Z</dcterms:created>
  <dcterms:modified xsi:type="dcterms:W3CDTF">2020-02-11T06:28:00Z</dcterms:modified>
</cp:coreProperties>
</file>