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2" w:rsidRPr="00BC0578" w:rsidRDefault="004B1996" w:rsidP="00116B9A">
      <w:pPr>
        <w:jc w:val="center"/>
        <w:rPr>
          <w:rFonts w:ascii="Times New Roman" w:hAnsi="Times New Roman"/>
          <w:sz w:val="24"/>
          <w:szCs w:val="24"/>
        </w:rPr>
      </w:pPr>
      <w:r w:rsidRPr="00BC0578">
        <w:rPr>
          <w:rFonts w:ascii="Times New Roman" w:hAnsi="Times New Roman"/>
          <w:sz w:val="24"/>
          <w:szCs w:val="24"/>
        </w:rPr>
        <w:t xml:space="preserve">БРЕСТСКИЙ </w:t>
      </w:r>
      <w:r w:rsidR="00A17C22" w:rsidRPr="00BC0578">
        <w:rPr>
          <w:rFonts w:ascii="Times New Roman" w:hAnsi="Times New Roman"/>
          <w:sz w:val="24"/>
          <w:szCs w:val="24"/>
        </w:rPr>
        <w:t>ГОСУДАРСТВЕННЫЙ ТЕХН</w:t>
      </w:r>
      <w:r w:rsidRPr="00BC0578">
        <w:rPr>
          <w:rFonts w:ascii="Times New Roman" w:hAnsi="Times New Roman"/>
          <w:sz w:val="24"/>
          <w:szCs w:val="24"/>
        </w:rPr>
        <w:t>ИЧ</w:t>
      </w:r>
      <w:r w:rsidR="00A17C22" w:rsidRPr="00BC0578">
        <w:rPr>
          <w:rFonts w:ascii="Times New Roman" w:hAnsi="Times New Roman"/>
          <w:sz w:val="24"/>
          <w:szCs w:val="24"/>
        </w:rPr>
        <w:t>ЕСКИЙ УНИВЕРСИТЕТ</w:t>
      </w:r>
    </w:p>
    <w:p w:rsidR="00A17C22" w:rsidRPr="00BC0578" w:rsidRDefault="00A17C22" w:rsidP="00E04F8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C0578">
        <w:rPr>
          <w:rFonts w:ascii="Times New Roman" w:hAnsi="Times New Roman"/>
          <w:b/>
          <w:sz w:val="24"/>
          <w:szCs w:val="24"/>
        </w:rPr>
        <w:t>ПОЛОЖЕНИЕ</w:t>
      </w:r>
    </w:p>
    <w:p w:rsidR="00A17C22" w:rsidRPr="00BC0578" w:rsidRDefault="00A17C22" w:rsidP="0042742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C0578">
        <w:rPr>
          <w:rFonts w:ascii="Times New Roman" w:hAnsi="Times New Roman"/>
          <w:b/>
          <w:sz w:val="24"/>
          <w:szCs w:val="24"/>
        </w:rPr>
        <w:t>о проведении конкурса на лучш</w:t>
      </w:r>
      <w:r w:rsidR="00B46A19" w:rsidRPr="00BC0578">
        <w:rPr>
          <w:rFonts w:ascii="Times New Roman" w:hAnsi="Times New Roman"/>
          <w:b/>
          <w:sz w:val="24"/>
          <w:szCs w:val="24"/>
        </w:rPr>
        <w:t>ий</w:t>
      </w:r>
      <w:r w:rsidRPr="00BC0578">
        <w:rPr>
          <w:rFonts w:ascii="Times New Roman" w:hAnsi="Times New Roman"/>
          <w:b/>
          <w:sz w:val="24"/>
          <w:szCs w:val="24"/>
        </w:rPr>
        <w:t xml:space="preserve"> кейс</w:t>
      </w:r>
    </w:p>
    <w:p w:rsidR="00A17C22" w:rsidRPr="00BC0578" w:rsidRDefault="00A17C22" w:rsidP="0042742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C0578">
        <w:rPr>
          <w:rFonts w:ascii="Times New Roman" w:hAnsi="Times New Roman"/>
          <w:b/>
          <w:sz w:val="24"/>
          <w:szCs w:val="24"/>
        </w:rPr>
        <w:t xml:space="preserve">среди студенческих команд </w:t>
      </w:r>
    </w:p>
    <w:p w:rsidR="00B46A19" w:rsidRPr="00BC0578" w:rsidRDefault="00B46A19" w:rsidP="0042742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C0578">
        <w:rPr>
          <w:rFonts w:ascii="Times New Roman" w:hAnsi="Times New Roman"/>
          <w:b/>
          <w:sz w:val="24"/>
          <w:szCs w:val="24"/>
        </w:rPr>
        <w:t>«Актуальные проблемы студенчества и их решение»</w:t>
      </w:r>
    </w:p>
    <w:p w:rsidR="007963D7" w:rsidRPr="00BC0578" w:rsidRDefault="007963D7" w:rsidP="0042742B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963D7" w:rsidRPr="004F04CD" w:rsidRDefault="007963D7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>1. ЦЕЛЬ И ЗАДАЧИ</w:t>
      </w:r>
    </w:p>
    <w:p w:rsidR="007963D7" w:rsidRPr="001E223E" w:rsidRDefault="007963D7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1.1. Основной целью конкурса</w:t>
      </w:r>
      <w:r w:rsidR="0090451A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>является – создание площадки для выявления и поддержки</w:t>
      </w:r>
      <w:r w:rsidR="0090451A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>наиболее перспективных студентов</w:t>
      </w:r>
      <w:r>
        <w:rPr>
          <w:rFonts w:ascii="Times New Roman" w:hAnsi="Times New Roman"/>
          <w:sz w:val="24"/>
          <w:szCs w:val="24"/>
        </w:rPr>
        <w:t>,</w:t>
      </w:r>
      <w:r w:rsidRPr="001E223E">
        <w:rPr>
          <w:rFonts w:ascii="Times New Roman" w:hAnsi="Times New Roman"/>
          <w:sz w:val="24"/>
          <w:szCs w:val="24"/>
        </w:rPr>
        <w:t xml:space="preserve"> способных решать проблемы различных секторов</w:t>
      </w:r>
      <w:r w:rsidR="0090451A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>экономики</w:t>
      </w:r>
      <w:r>
        <w:rPr>
          <w:rFonts w:ascii="Times New Roman" w:hAnsi="Times New Roman"/>
          <w:sz w:val="24"/>
          <w:szCs w:val="24"/>
        </w:rPr>
        <w:t>.</w:t>
      </w:r>
    </w:p>
    <w:p w:rsidR="007963D7" w:rsidRPr="001E223E" w:rsidRDefault="007963D7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1.2. Задачи конкурса:</w:t>
      </w:r>
    </w:p>
    <w:p w:rsidR="00145F64" w:rsidRDefault="00145F64" w:rsidP="004F04C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оценка инновационных идей студентов, развитие навыков поиска информации и решения нестандартных задач;</w:t>
      </w:r>
    </w:p>
    <w:p w:rsidR="007963D7" w:rsidRPr="001E223E" w:rsidRDefault="007963D7" w:rsidP="004F04C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выстроить взаимоотношения </w:t>
      </w:r>
      <w:r w:rsidR="00145F64">
        <w:rPr>
          <w:rFonts w:ascii="Times New Roman" w:hAnsi="Times New Roman"/>
          <w:sz w:val="24"/>
          <w:szCs w:val="24"/>
        </w:rPr>
        <w:t>с организациями-партнерами проекта</w:t>
      </w:r>
      <w:r>
        <w:rPr>
          <w:rFonts w:ascii="Times New Roman" w:hAnsi="Times New Roman"/>
          <w:sz w:val="24"/>
          <w:szCs w:val="24"/>
        </w:rPr>
        <w:t>;</w:t>
      </w:r>
    </w:p>
    <w:p w:rsidR="007963D7" w:rsidRPr="001E223E" w:rsidRDefault="007963D7" w:rsidP="004F04C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собрать на одной площадке лучшие молодые кадры;</w:t>
      </w:r>
    </w:p>
    <w:p w:rsidR="007963D7" w:rsidRPr="007963D7" w:rsidRDefault="007963D7" w:rsidP="004F04C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способствовать развитию профессионального и творческого потенциала, навыков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7963D7">
        <w:rPr>
          <w:rFonts w:ascii="Times New Roman" w:hAnsi="Times New Roman"/>
          <w:sz w:val="24"/>
          <w:szCs w:val="24"/>
        </w:rPr>
        <w:t>ома</w:t>
      </w:r>
      <w:r w:rsidR="00145F64">
        <w:rPr>
          <w:rFonts w:ascii="Times New Roman" w:hAnsi="Times New Roman"/>
          <w:sz w:val="24"/>
          <w:szCs w:val="24"/>
        </w:rPr>
        <w:t>ндной работы и принятия решений</w:t>
      </w:r>
      <w:r w:rsidRPr="007963D7">
        <w:rPr>
          <w:rFonts w:ascii="Times New Roman" w:hAnsi="Times New Roman"/>
          <w:sz w:val="24"/>
          <w:szCs w:val="24"/>
        </w:rPr>
        <w:t>;</w:t>
      </w:r>
    </w:p>
    <w:p w:rsidR="00821466" w:rsidRPr="00821466" w:rsidRDefault="00821466" w:rsidP="004F04CD">
      <w:pPr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содействовать трудоустройству студ</w:t>
      </w:r>
      <w:r>
        <w:rPr>
          <w:rFonts w:ascii="Times New Roman" w:hAnsi="Times New Roman"/>
          <w:sz w:val="24"/>
          <w:szCs w:val="24"/>
        </w:rPr>
        <w:t>ентов, формируя кадровый резерв компаний.</w:t>
      </w:r>
    </w:p>
    <w:p w:rsidR="007963D7" w:rsidRPr="00BC0578" w:rsidRDefault="007963D7" w:rsidP="004F04CD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821466" w:rsidRPr="004F04CD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 xml:space="preserve">2. РУКОВОДСТВО </w:t>
      </w:r>
      <w:r w:rsidR="004F04CD" w:rsidRPr="004F04CD">
        <w:rPr>
          <w:rFonts w:ascii="Times New Roman" w:hAnsi="Times New Roman"/>
          <w:b/>
          <w:caps/>
          <w:sz w:val="24"/>
          <w:szCs w:val="24"/>
        </w:rPr>
        <w:t>конкурса</w:t>
      </w:r>
    </w:p>
    <w:p w:rsidR="00821466" w:rsidRPr="001E223E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2.1. Организатор</w:t>
      </w:r>
      <w:r w:rsidR="00E74AE2">
        <w:rPr>
          <w:rFonts w:ascii="Times New Roman" w:hAnsi="Times New Roman"/>
          <w:sz w:val="24"/>
          <w:szCs w:val="24"/>
        </w:rPr>
        <w:t>ами</w:t>
      </w:r>
      <w:r w:rsidR="004F04CD">
        <w:rPr>
          <w:rFonts w:ascii="Times New Roman" w:hAnsi="Times New Roman"/>
          <w:sz w:val="24"/>
          <w:szCs w:val="24"/>
        </w:rPr>
        <w:t>конкурса</w:t>
      </w:r>
      <w:r w:rsidRPr="001E223E">
        <w:rPr>
          <w:rFonts w:ascii="Times New Roman" w:hAnsi="Times New Roman"/>
          <w:sz w:val="24"/>
          <w:szCs w:val="24"/>
        </w:rPr>
        <w:t xml:space="preserve"> явля</w:t>
      </w:r>
      <w:r w:rsidR="00E74AE2">
        <w:rPr>
          <w:rFonts w:ascii="Times New Roman" w:hAnsi="Times New Roman"/>
          <w:sz w:val="24"/>
          <w:szCs w:val="24"/>
        </w:rPr>
        <w:t>ю</w:t>
      </w:r>
      <w:r w:rsidRPr="001E223E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кафедра менеджмента УО </w:t>
      </w:r>
      <w:r w:rsidRPr="001E223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Брестский государственный технический университет»</w:t>
      </w:r>
      <w:r w:rsidR="00E74AE2">
        <w:rPr>
          <w:rFonts w:ascii="Times New Roman" w:hAnsi="Times New Roman"/>
          <w:sz w:val="24"/>
          <w:szCs w:val="24"/>
        </w:rPr>
        <w:t xml:space="preserve"> и Администрация Московского района г. Бреста</w:t>
      </w:r>
      <w:r>
        <w:rPr>
          <w:rFonts w:ascii="Times New Roman" w:hAnsi="Times New Roman"/>
          <w:sz w:val="24"/>
          <w:szCs w:val="24"/>
        </w:rPr>
        <w:t>.</w:t>
      </w:r>
    </w:p>
    <w:p w:rsidR="00821466" w:rsidRPr="001E223E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Кафедра менеджмента БрГТУ</w:t>
      </w:r>
      <w:r w:rsidRPr="001E223E">
        <w:rPr>
          <w:rFonts w:ascii="Times New Roman" w:hAnsi="Times New Roman"/>
          <w:sz w:val="24"/>
          <w:szCs w:val="24"/>
        </w:rPr>
        <w:t>:</w:t>
      </w:r>
    </w:p>
    <w:p w:rsidR="00821466" w:rsidRPr="00821466" w:rsidRDefault="00821466" w:rsidP="004F04C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821466">
        <w:rPr>
          <w:rFonts w:ascii="Times New Roman" w:hAnsi="Times New Roman"/>
          <w:sz w:val="24"/>
          <w:szCs w:val="24"/>
        </w:rPr>
        <w:t>разрабатывает положение, план подготовки мероприятия;</w:t>
      </w:r>
    </w:p>
    <w:p w:rsidR="00821466" w:rsidRPr="001E223E" w:rsidRDefault="00821466" w:rsidP="004F04C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определяет техническое обеспечение мероприятия;</w:t>
      </w:r>
    </w:p>
    <w:p w:rsidR="00821466" w:rsidRPr="00821466" w:rsidRDefault="00821466" w:rsidP="004F04C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821466">
        <w:rPr>
          <w:rFonts w:ascii="Times New Roman" w:hAnsi="Times New Roman"/>
          <w:sz w:val="24"/>
          <w:szCs w:val="24"/>
        </w:rPr>
        <w:t>определяет состав экспертного совета, состав участников (отборочный и финальный туры), место проведения и программу мероприятия;</w:t>
      </w:r>
    </w:p>
    <w:p w:rsidR="00821466" w:rsidRPr="001E223E" w:rsidRDefault="00821466" w:rsidP="004F04C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организует проведение мероприятия.</w:t>
      </w:r>
    </w:p>
    <w:p w:rsidR="00821466" w:rsidRPr="00BC0578" w:rsidRDefault="00821466" w:rsidP="004F04C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1466" w:rsidRPr="004F04CD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 xml:space="preserve">3 УЧАСТНИКИ </w:t>
      </w:r>
      <w:r w:rsidR="004F04CD">
        <w:rPr>
          <w:rFonts w:ascii="Times New Roman" w:hAnsi="Times New Roman"/>
          <w:b/>
          <w:sz w:val="24"/>
          <w:szCs w:val="24"/>
        </w:rPr>
        <w:t>КОНКУРСА</w:t>
      </w:r>
    </w:p>
    <w:p w:rsidR="00821466" w:rsidRPr="001E223E" w:rsidRDefault="00821466" w:rsidP="00E74A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3.1. К участию в Конкурсе приглашаются команды, состоящие из </w:t>
      </w:r>
      <w:r w:rsidR="00145F64">
        <w:rPr>
          <w:rFonts w:ascii="Times New Roman" w:hAnsi="Times New Roman"/>
          <w:sz w:val="24"/>
          <w:szCs w:val="24"/>
        </w:rPr>
        <w:t xml:space="preserve">2-4 </w:t>
      </w:r>
      <w:r w:rsidRPr="001E223E">
        <w:rPr>
          <w:rFonts w:ascii="Times New Roman" w:hAnsi="Times New Roman"/>
          <w:sz w:val="24"/>
          <w:szCs w:val="24"/>
        </w:rPr>
        <w:t>человек,</w:t>
      </w:r>
    </w:p>
    <w:p w:rsidR="00821466" w:rsidRPr="001E223E" w:rsidRDefault="00821466" w:rsidP="004F0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всех курсов,обучающиеся по программам очного обучения бакалавриат, </w:t>
      </w:r>
      <w:r>
        <w:rPr>
          <w:rFonts w:ascii="Times New Roman" w:hAnsi="Times New Roman"/>
          <w:sz w:val="24"/>
          <w:szCs w:val="24"/>
        </w:rPr>
        <w:t>магистратура.</w:t>
      </w:r>
    </w:p>
    <w:p w:rsidR="00821466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3.2 Участники команды самостоятельно определяют капитана.</w:t>
      </w:r>
    </w:p>
    <w:p w:rsidR="003727DB" w:rsidRDefault="003727DB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По желанию команда может иметь консультанта из состава преподавателей кафедры. </w:t>
      </w:r>
    </w:p>
    <w:p w:rsidR="00E74AE2" w:rsidRPr="00BC0578" w:rsidRDefault="00E74AE2" w:rsidP="00BC0578">
      <w:pPr>
        <w:tabs>
          <w:tab w:val="left" w:pos="993"/>
        </w:tabs>
        <w:spacing w:line="240" w:lineRule="auto"/>
        <w:ind w:left="181" w:firstLine="38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3.</w:t>
      </w:r>
      <w:r w:rsidR="003727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74AE2">
        <w:rPr>
          <w:rFonts w:ascii="Times New Roman" w:hAnsi="Times New Roman"/>
          <w:sz w:val="24"/>
          <w:szCs w:val="24"/>
        </w:rPr>
        <w:t xml:space="preserve"> Принимая предложение об участии в конкурсе, команды признают право </w:t>
      </w:r>
      <w:r w:rsidR="00145F64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-партнер</w:t>
      </w:r>
      <w:r w:rsidR="00145F64">
        <w:rPr>
          <w:rFonts w:ascii="Times New Roman" w:hAnsi="Times New Roman"/>
          <w:sz w:val="24"/>
          <w:szCs w:val="24"/>
        </w:rPr>
        <w:t>ов</w:t>
      </w:r>
      <w:r w:rsidRPr="00E74AE2">
        <w:rPr>
          <w:rFonts w:ascii="Times New Roman" w:hAnsi="Times New Roman"/>
          <w:sz w:val="24"/>
          <w:szCs w:val="24"/>
        </w:rPr>
        <w:t xml:space="preserve"> на использование всех полученных идей и разработок</w:t>
      </w:r>
      <w:r>
        <w:rPr>
          <w:rFonts w:ascii="Times New Roman" w:hAnsi="Times New Roman"/>
          <w:sz w:val="24"/>
          <w:szCs w:val="24"/>
        </w:rPr>
        <w:t>.</w:t>
      </w:r>
    </w:p>
    <w:p w:rsidR="00821466" w:rsidRPr="004F04CD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>4 ПОРЯДОК ПРОВЕДЕНИЯ ЭТАПОВ КОНКУРСА И СИСТЕМА ОЦЕНКИ</w:t>
      </w:r>
    </w:p>
    <w:p w:rsidR="00821466" w:rsidRPr="001E223E" w:rsidRDefault="00821466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4.1. Конкурс проводится</w:t>
      </w:r>
      <w:r w:rsidR="00ED701B">
        <w:rPr>
          <w:rFonts w:ascii="Times New Roman" w:hAnsi="Times New Roman"/>
          <w:sz w:val="24"/>
          <w:szCs w:val="24"/>
        </w:rPr>
        <w:t xml:space="preserve"> в формате решения бизнес-кейса.</w:t>
      </w:r>
    </w:p>
    <w:p w:rsidR="00ED701B" w:rsidRPr="001E223E" w:rsidRDefault="00ED701B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4.2. Конкурс предусматривает проведение отборочного этапа и финального состязания. </w:t>
      </w:r>
    </w:p>
    <w:p w:rsidR="00ED701B" w:rsidRPr="001E223E" w:rsidRDefault="00ED701B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Сроки проведения этапов Конкурса:</w:t>
      </w:r>
    </w:p>
    <w:p w:rsidR="00ED701B" w:rsidRPr="001E223E" w:rsidRDefault="00ED701B" w:rsidP="004F04C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Отборочный этап –</w:t>
      </w:r>
      <w:r w:rsidR="00D23330">
        <w:rPr>
          <w:rFonts w:ascii="Times New Roman" w:hAnsi="Times New Roman"/>
          <w:sz w:val="24"/>
          <w:szCs w:val="24"/>
        </w:rPr>
        <w:t xml:space="preserve"> с</w:t>
      </w:r>
      <w:bookmarkStart w:id="0" w:name="_GoBack"/>
      <w:bookmarkEnd w:id="0"/>
      <w:r w:rsidR="001532A4">
        <w:rPr>
          <w:rFonts w:ascii="Times New Roman" w:hAnsi="Times New Roman"/>
          <w:sz w:val="24"/>
          <w:szCs w:val="24"/>
        </w:rPr>
        <w:t xml:space="preserve"> </w:t>
      </w:r>
      <w:r w:rsidR="00D311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Pr="001E223E">
        <w:rPr>
          <w:rFonts w:ascii="Times New Roman" w:hAnsi="Times New Roman"/>
          <w:sz w:val="24"/>
          <w:szCs w:val="24"/>
        </w:rPr>
        <w:t xml:space="preserve"> по </w:t>
      </w:r>
      <w:r w:rsidR="00145F6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1E223E">
        <w:rPr>
          <w:rFonts w:ascii="Times New Roman" w:hAnsi="Times New Roman"/>
          <w:sz w:val="24"/>
          <w:szCs w:val="24"/>
        </w:rPr>
        <w:t xml:space="preserve"> 20</w:t>
      </w:r>
      <w:r w:rsidR="00D3113B">
        <w:rPr>
          <w:rFonts w:ascii="Times New Roman" w:hAnsi="Times New Roman"/>
          <w:sz w:val="24"/>
          <w:szCs w:val="24"/>
        </w:rPr>
        <w:t>20</w:t>
      </w:r>
      <w:r w:rsidRPr="001E223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ED701B" w:rsidRDefault="00ED701B" w:rsidP="004F04C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D701B">
        <w:rPr>
          <w:rFonts w:ascii="Times New Roman" w:hAnsi="Times New Roman"/>
          <w:sz w:val="24"/>
          <w:szCs w:val="24"/>
        </w:rPr>
        <w:t>Финал. Очный этап. –</w:t>
      </w:r>
      <w:r w:rsidR="00D3113B">
        <w:rPr>
          <w:rFonts w:ascii="Times New Roman" w:hAnsi="Times New Roman"/>
          <w:sz w:val="24"/>
          <w:szCs w:val="24"/>
        </w:rPr>
        <w:t>24</w:t>
      </w:r>
      <w:r w:rsidRPr="00ED701B">
        <w:rPr>
          <w:rFonts w:ascii="Times New Roman" w:hAnsi="Times New Roman"/>
          <w:sz w:val="24"/>
          <w:szCs w:val="24"/>
        </w:rPr>
        <w:t xml:space="preserve"> апреля 20</w:t>
      </w:r>
      <w:r w:rsidR="00D3113B">
        <w:rPr>
          <w:rFonts w:ascii="Times New Roman" w:hAnsi="Times New Roman"/>
          <w:sz w:val="24"/>
          <w:szCs w:val="24"/>
        </w:rPr>
        <w:t>20</w:t>
      </w:r>
      <w:r w:rsidRPr="00ED701B">
        <w:rPr>
          <w:rFonts w:ascii="Times New Roman" w:hAnsi="Times New Roman"/>
          <w:sz w:val="24"/>
          <w:szCs w:val="24"/>
        </w:rPr>
        <w:t xml:space="preserve"> г.</w:t>
      </w:r>
    </w:p>
    <w:p w:rsidR="00ED701B" w:rsidRPr="00ED701B" w:rsidRDefault="00ED701B" w:rsidP="004F04C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D701B">
        <w:rPr>
          <w:rFonts w:ascii="Times New Roman" w:hAnsi="Times New Roman"/>
          <w:sz w:val="24"/>
          <w:szCs w:val="24"/>
        </w:rPr>
        <w:t xml:space="preserve">Объявление победителей – </w:t>
      </w:r>
      <w:r w:rsidR="00D23330">
        <w:rPr>
          <w:rFonts w:ascii="Times New Roman" w:hAnsi="Times New Roman"/>
          <w:sz w:val="24"/>
          <w:szCs w:val="24"/>
        </w:rPr>
        <w:t>30</w:t>
      </w:r>
      <w:r w:rsidR="00D3113B">
        <w:rPr>
          <w:rFonts w:ascii="Times New Roman" w:hAnsi="Times New Roman"/>
          <w:sz w:val="24"/>
          <w:szCs w:val="24"/>
        </w:rPr>
        <w:t xml:space="preserve"> апреля</w:t>
      </w:r>
      <w:r w:rsidRPr="00ED701B">
        <w:rPr>
          <w:rFonts w:ascii="Times New Roman" w:hAnsi="Times New Roman"/>
          <w:sz w:val="24"/>
          <w:szCs w:val="24"/>
        </w:rPr>
        <w:t xml:space="preserve"> 20</w:t>
      </w:r>
      <w:r w:rsidR="00D3113B">
        <w:rPr>
          <w:rFonts w:ascii="Times New Roman" w:hAnsi="Times New Roman"/>
          <w:sz w:val="24"/>
          <w:szCs w:val="24"/>
        </w:rPr>
        <w:t>20</w:t>
      </w:r>
      <w:r w:rsidRPr="00ED701B">
        <w:rPr>
          <w:rFonts w:ascii="Times New Roman" w:hAnsi="Times New Roman"/>
          <w:sz w:val="24"/>
          <w:szCs w:val="24"/>
        </w:rPr>
        <w:t xml:space="preserve"> г.</w:t>
      </w:r>
    </w:p>
    <w:p w:rsidR="00ED701B" w:rsidRPr="001E223E" w:rsidRDefault="00ED701B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4.3. </w:t>
      </w:r>
      <w:r w:rsidR="003F691D">
        <w:rPr>
          <w:rFonts w:ascii="Times New Roman" w:hAnsi="Times New Roman"/>
          <w:sz w:val="24"/>
          <w:szCs w:val="24"/>
        </w:rPr>
        <w:t>Кафедра менеджмента информирует студентов о проведении конкурса</w:t>
      </w:r>
      <w:r w:rsidR="005C687A">
        <w:rPr>
          <w:rFonts w:ascii="Times New Roman" w:hAnsi="Times New Roman"/>
          <w:sz w:val="24"/>
          <w:szCs w:val="24"/>
        </w:rPr>
        <w:t>, знакомит с заданием (приложение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="005C687A">
        <w:rPr>
          <w:rFonts w:ascii="Times New Roman" w:hAnsi="Times New Roman"/>
          <w:sz w:val="24"/>
          <w:szCs w:val="24"/>
        </w:rPr>
        <w:t>1)</w:t>
      </w:r>
      <w:r w:rsidR="003F691D">
        <w:rPr>
          <w:rFonts w:ascii="Times New Roman" w:hAnsi="Times New Roman"/>
          <w:sz w:val="24"/>
          <w:szCs w:val="24"/>
        </w:rPr>
        <w:t xml:space="preserve"> и условиями с </w:t>
      </w:r>
      <w:r w:rsidR="00D3113B">
        <w:rPr>
          <w:rFonts w:ascii="Times New Roman" w:hAnsi="Times New Roman"/>
          <w:sz w:val="24"/>
          <w:szCs w:val="24"/>
        </w:rPr>
        <w:t>20</w:t>
      </w:r>
      <w:r w:rsidR="003F691D">
        <w:rPr>
          <w:rFonts w:ascii="Times New Roman" w:hAnsi="Times New Roman"/>
          <w:sz w:val="24"/>
          <w:szCs w:val="24"/>
        </w:rPr>
        <w:t xml:space="preserve"> марта 20</w:t>
      </w:r>
      <w:r w:rsidR="00D3113B">
        <w:rPr>
          <w:rFonts w:ascii="Times New Roman" w:hAnsi="Times New Roman"/>
          <w:sz w:val="24"/>
          <w:szCs w:val="24"/>
        </w:rPr>
        <w:t>20</w:t>
      </w:r>
      <w:r w:rsidR="003F691D">
        <w:rPr>
          <w:rFonts w:ascii="Times New Roman" w:hAnsi="Times New Roman"/>
          <w:sz w:val="24"/>
          <w:szCs w:val="24"/>
        </w:rPr>
        <w:t xml:space="preserve"> г.</w:t>
      </w:r>
    </w:p>
    <w:p w:rsidR="00ED701B" w:rsidRPr="00BC0578" w:rsidRDefault="00ED701B" w:rsidP="00BC0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4.4. </w:t>
      </w:r>
      <w:r w:rsidR="003F691D" w:rsidRPr="001E223E">
        <w:rPr>
          <w:rFonts w:ascii="Times New Roman" w:hAnsi="Times New Roman"/>
          <w:sz w:val="24"/>
          <w:szCs w:val="24"/>
        </w:rPr>
        <w:t>Для участия в Конкурсе команде необходимо</w:t>
      </w:r>
      <w:r w:rsidR="003F691D">
        <w:rPr>
          <w:rFonts w:ascii="Times New Roman" w:hAnsi="Times New Roman"/>
          <w:sz w:val="24"/>
          <w:szCs w:val="24"/>
        </w:rPr>
        <w:t xml:space="preserve"> отправить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="003F691D" w:rsidRPr="006849D1">
        <w:rPr>
          <w:rFonts w:ascii="Times New Roman" w:hAnsi="Times New Roman"/>
          <w:b/>
          <w:sz w:val="24"/>
          <w:szCs w:val="24"/>
        </w:rPr>
        <w:t>заявку на участие</w:t>
      </w:r>
      <w:r w:rsidR="005C687A">
        <w:rPr>
          <w:rFonts w:ascii="Times New Roman" w:hAnsi="Times New Roman"/>
          <w:sz w:val="24"/>
          <w:szCs w:val="24"/>
        </w:rPr>
        <w:t xml:space="preserve"> (приложение 2)</w:t>
      </w:r>
      <w:r w:rsidR="003F691D">
        <w:rPr>
          <w:rFonts w:ascii="Times New Roman" w:hAnsi="Times New Roman"/>
          <w:sz w:val="24"/>
          <w:szCs w:val="24"/>
        </w:rPr>
        <w:t xml:space="preserve"> и </w:t>
      </w:r>
      <w:r w:rsidR="003F691D" w:rsidRPr="006849D1">
        <w:rPr>
          <w:rFonts w:ascii="Times New Roman" w:hAnsi="Times New Roman"/>
          <w:b/>
          <w:sz w:val="24"/>
          <w:szCs w:val="24"/>
        </w:rPr>
        <w:t>решение кейса</w:t>
      </w:r>
      <w:r w:rsidR="0090451A">
        <w:rPr>
          <w:rFonts w:ascii="Times New Roman" w:hAnsi="Times New Roman"/>
          <w:b/>
          <w:sz w:val="24"/>
          <w:szCs w:val="24"/>
        </w:rPr>
        <w:t xml:space="preserve"> </w:t>
      </w:r>
      <w:r w:rsidR="003F691D" w:rsidRPr="00FF5A83">
        <w:rPr>
          <w:rFonts w:ascii="Times New Roman" w:hAnsi="Times New Roman"/>
          <w:sz w:val="24"/>
          <w:szCs w:val="24"/>
        </w:rPr>
        <w:t xml:space="preserve">до </w:t>
      </w:r>
      <w:r w:rsidR="003F691D" w:rsidRPr="006849D1">
        <w:rPr>
          <w:rFonts w:ascii="Times New Roman" w:hAnsi="Times New Roman"/>
          <w:b/>
          <w:sz w:val="24"/>
          <w:szCs w:val="24"/>
        </w:rPr>
        <w:t>15 апреля 20</w:t>
      </w:r>
      <w:r w:rsidR="00D3113B">
        <w:rPr>
          <w:rFonts w:ascii="Times New Roman" w:hAnsi="Times New Roman"/>
          <w:b/>
          <w:sz w:val="24"/>
          <w:szCs w:val="24"/>
        </w:rPr>
        <w:t>20</w:t>
      </w:r>
      <w:r w:rsidR="003F691D" w:rsidRPr="00FF5A83">
        <w:rPr>
          <w:rFonts w:ascii="Times New Roman" w:hAnsi="Times New Roman"/>
          <w:sz w:val="24"/>
          <w:szCs w:val="24"/>
        </w:rPr>
        <w:t xml:space="preserve"> года </w:t>
      </w:r>
      <w:r w:rsidR="003F691D">
        <w:rPr>
          <w:rFonts w:ascii="Times New Roman" w:hAnsi="Times New Roman"/>
          <w:sz w:val="24"/>
          <w:szCs w:val="24"/>
        </w:rPr>
        <w:t>на</w:t>
      </w:r>
      <w:r w:rsidR="003F691D" w:rsidRPr="00FF5A83">
        <w:rPr>
          <w:rFonts w:ascii="Times New Roman" w:hAnsi="Times New Roman"/>
          <w:sz w:val="24"/>
          <w:szCs w:val="24"/>
        </w:rPr>
        <w:t xml:space="preserve"> электронн</w:t>
      </w:r>
      <w:r w:rsidR="003F691D">
        <w:rPr>
          <w:rFonts w:ascii="Times New Roman" w:hAnsi="Times New Roman"/>
          <w:sz w:val="24"/>
          <w:szCs w:val="24"/>
        </w:rPr>
        <w:t>ую почту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="003F691D">
        <w:rPr>
          <w:rFonts w:ascii="Times New Roman" w:hAnsi="Times New Roman"/>
          <w:sz w:val="24"/>
          <w:szCs w:val="24"/>
          <w:lang w:val="en-US"/>
        </w:rPr>
        <w:t>mim</w:t>
      </w:r>
      <w:r w:rsidR="003F691D" w:rsidRPr="004B1996">
        <w:rPr>
          <w:rFonts w:ascii="Times New Roman" w:hAnsi="Times New Roman"/>
          <w:sz w:val="24"/>
          <w:szCs w:val="24"/>
        </w:rPr>
        <w:t>@</w:t>
      </w:r>
      <w:r w:rsidR="003F691D">
        <w:rPr>
          <w:rFonts w:ascii="Times New Roman" w:hAnsi="Times New Roman"/>
          <w:sz w:val="24"/>
          <w:szCs w:val="24"/>
          <w:lang w:val="en-US"/>
        </w:rPr>
        <w:t>bstu</w:t>
      </w:r>
      <w:r w:rsidR="003F691D" w:rsidRPr="004B1996">
        <w:rPr>
          <w:rFonts w:ascii="Times New Roman" w:hAnsi="Times New Roman"/>
          <w:sz w:val="24"/>
          <w:szCs w:val="24"/>
        </w:rPr>
        <w:t>.</w:t>
      </w:r>
      <w:r w:rsidR="003F691D">
        <w:rPr>
          <w:rFonts w:ascii="Times New Roman" w:hAnsi="Times New Roman"/>
          <w:sz w:val="24"/>
          <w:szCs w:val="24"/>
          <w:lang w:val="en-US"/>
        </w:rPr>
        <w:t>by</w:t>
      </w:r>
      <w:r w:rsidR="003F691D">
        <w:rPr>
          <w:rFonts w:ascii="Times New Roman" w:hAnsi="Times New Roman"/>
          <w:sz w:val="24"/>
          <w:szCs w:val="24"/>
        </w:rPr>
        <w:t xml:space="preserve"> или по адресу: 2</w:t>
      </w:r>
      <w:r w:rsidR="003F691D" w:rsidRPr="004B1996">
        <w:rPr>
          <w:rFonts w:ascii="Times New Roman" w:hAnsi="Times New Roman"/>
          <w:sz w:val="24"/>
          <w:szCs w:val="24"/>
        </w:rPr>
        <w:t>240</w:t>
      </w:r>
      <w:r w:rsidR="003F691D">
        <w:rPr>
          <w:rFonts w:ascii="Times New Roman" w:hAnsi="Times New Roman"/>
          <w:sz w:val="24"/>
          <w:szCs w:val="24"/>
        </w:rPr>
        <w:t>17</w:t>
      </w:r>
      <w:r w:rsidR="003F691D" w:rsidRPr="00FF5A83">
        <w:rPr>
          <w:rFonts w:ascii="Times New Roman" w:hAnsi="Times New Roman"/>
          <w:sz w:val="24"/>
          <w:szCs w:val="24"/>
        </w:rPr>
        <w:t xml:space="preserve">, г. </w:t>
      </w:r>
      <w:r w:rsidR="003F691D">
        <w:rPr>
          <w:rFonts w:ascii="Times New Roman" w:hAnsi="Times New Roman"/>
          <w:sz w:val="24"/>
          <w:szCs w:val="24"/>
        </w:rPr>
        <w:t>Брест</w:t>
      </w:r>
      <w:r w:rsidR="003F691D" w:rsidRPr="00FF5A83">
        <w:rPr>
          <w:rFonts w:ascii="Times New Roman" w:hAnsi="Times New Roman"/>
          <w:sz w:val="24"/>
          <w:szCs w:val="24"/>
        </w:rPr>
        <w:t xml:space="preserve">, </w:t>
      </w:r>
      <w:r w:rsidR="003F691D">
        <w:rPr>
          <w:rFonts w:ascii="Times New Roman" w:hAnsi="Times New Roman"/>
          <w:sz w:val="24"/>
          <w:szCs w:val="24"/>
        </w:rPr>
        <w:t xml:space="preserve">ул. </w:t>
      </w:r>
      <w:r w:rsidR="003F691D" w:rsidRPr="00FF5A83">
        <w:rPr>
          <w:rFonts w:ascii="Times New Roman" w:hAnsi="Times New Roman"/>
          <w:sz w:val="24"/>
          <w:szCs w:val="24"/>
        </w:rPr>
        <w:t>Московск</w:t>
      </w:r>
      <w:r w:rsidR="003F691D">
        <w:rPr>
          <w:rFonts w:ascii="Times New Roman" w:hAnsi="Times New Roman"/>
          <w:sz w:val="24"/>
          <w:szCs w:val="24"/>
        </w:rPr>
        <w:t>ая</w:t>
      </w:r>
      <w:r w:rsidR="003F691D" w:rsidRPr="00FF5A83">
        <w:rPr>
          <w:rFonts w:ascii="Times New Roman" w:hAnsi="Times New Roman"/>
          <w:sz w:val="24"/>
          <w:szCs w:val="24"/>
        </w:rPr>
        <w:t>, 2</w:t>
      </w:r>
      <w:r w:rsidR="003F691D">
        <w:rPr>
          <w:rFonts w:ascii="Times New Roman" w:hAnsi="Times New Roman"/>
          <w:sz w:val="24"/>
          <w:szCs w:val="24"/>
        </w:rPr>
        <w:t>67</w:t>
      </w:r>
      <w:r w:rsidR="003F691D" w:rsidRPr="00FF5A83">
        <w:rPr>
          <w:rFonts w:ascii="Times New Roman" w:hAnsi="Times New Roman"/>
          <w:sz w:val="24"/>
          <w:szCs w:val="24"/>
        </w:rPr>
        <w:t>, УО «</w:t>
      </w:r>
      <w:r w:rsidR="003F691D">
        <w:rPr>
          <w:rFonts w:ascii="Times New Roman" w:hAnsi="Times New Roman"/>
          <w:sz w:val="24"/>
          <w:szCs w:val="24"/>
        </w:rPr>
        <w:t xml:space="preserve">Брестский </w:t>
      </w:r>
      <w:r w:rsidR="003F691D" w:rsidRPr="00FF5A83">
        <w:rPr>
          <w:rFonts w:ascii="Times New Roman" w:hAnsi="Times New Roman"/>
          <w:sz w:val="24"/>
          <w:szCs w:val="24"/>
        </w:rPr>
        <w:t>государственный техн</w:t>
      </w:r>
      <w:r w:rsidR="003F691D">
        <w:rPr>
          <w:rFonts w:ascii="Times New Roman" w:hAnsi="Times New Roman"/>
          <w:sz w:val="24"/>
          <w:szCs w:val="24"/>
        </w:rPr>
        <w:t>и</w:t>
      </w:r>
      <w:r w:rsidR="003F691D" w:rsidRPr="00FF5A83">
        <w:rPr>
          <w:rFonts w:ascii="Times New Roman" w:hAnsi="Times New Roman"/>
          <w:sz w:val="24"/>
          <w:szCs w:val="24"/>
        </w:rPr>
        <w:t>ческий университет».</w:t>
      </w:r>
      <w:r w:rsidR="003F691D">
        <w:rPr>
          <w:rFonts w:ascii="Times New Roman" w:hAnsi="Times New Roman"/>
          <w:sz w:val="24"/>
          <w:szCs w:val="24"/>
        </w:rPr>
        <w:t xml:space="preserve"> З</w:t>
      </w:r>
      <w:r w:rsidR="003F691D" w:rsidRPr="001E223E">
        <w:rPr>
          <w:rFonts w:ascii="Times New Roman" w:hAnsi="Times New Roman"/>
          <w:sz w:val="24"/>
          <w:szCs w:val="24"/>
        </w:rPr>
        <w:t>аявк</w:t>
      </w:r>
      <w:r w:rsidR="003F691D">
        <w:rPr>
          <w:rFonts w:ascii="Times New Roman" w:hAnsi="Times New Roman"/>
          <w:sz w:val="24"/>
          <w:szCs w:val="24"/>
        </w:rPr>
        <w:t>а оформляется одна на команду.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>Готовое решение задания команда-участник отправляет на электронную почту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 xml:space="preserve">организатора </w:t>
      </w:r>
      <w:hyperlink r:id="rId8" w:history="1">
        <w:r w:rsidR="001532A4" w:rsidRPr="008F7F59">
          <w:rPr>
            <w:rStyle w:val="a3"/>
            <w:rFonts w:ascii="Times New Roman" w:hAnsi="Times New Roman"/>
            <w:sz w:val="24"/>
            <w:szCs w:val="24"/>
            <w:lang w:val="en-US"/>
          </w:rPr>
          <w:t>mim</w:t>
        </w:r>
        <w:r w:rsidR="001532A4" w:rsidRPr="008F7F59">
          <w:rPr>
            <w:rStyle w:val="a3"/>
            <w:rFonts w:ascii="Times New Roman" w:hAnsi="Times New Roman"/>
            <w:sz w:val="24"/>
            <w:szCs w:val="24"/>
          </w:rPr>
          <w:t>@</w:t>
        </w:r>
        <w:r w:rsidR="001532A4" w:rsidRPr="008F7F59">
          <w:rPr>
            <w:rStyle w:val="a3"/>
            <w:rFonts w:ascii="Times New Roman" w:hAnsi="Times New Roman"/>
            <w:sz w:val="24"/>
            <w:szCs w:val="24"/>
            <w:lang w:val="en-US"/>
          </w:rPr>
          <w:t>bstu</w:t>
        </w:r>
        <w:r w:rsidR="001532A4" w:rsidRPr="008F7F59">
          <w:rPr>
            <w:rStyle w:val="a3"/>
            <w:rFonts w:ascii="Times New Roman" w:hAnsi="Times New Roman"/>
            <w:sz w:val="24"/>
            <w:szCs w:val="24"/>
          </w:rPr>
          <w:t>.</w:t>
        </w:r>
        <w:r w:rsidR="001532A4" w:rsidRPr="008F7F59">
          <w:rPr>
            <w:rStyle w:val="a3"/>
            <w:rFonts w:ascii="Times New Roman" w:hAnsi="Times New Roman"/>
            <w:sz w:val="24"/>
            <w:szCs w:val="24"/>
            <w:lang w:val="en-US"/>
          </w:rPr>
          <w:t>by</w:t>
        </w:r>
      </w:hyperlink>
      <w:r w:rsidR="001532A4">
        <w:rPr>
          <w:rFonts w:ascii="Times New Roman" w:hAnsi="Times New Roman"/>
          <w:sz w:val="24"/>
          <w:szCs w:val="24"/>
        </w:rPr>
        <w:t xml:space="preserve"> </w:t>
      </w:r>
      <w:r w:rsidRPr="001E223E">
        <w:rPr>
          <w:rFonts w:ascii="Times New Roman" w:hAnsi="Times New Roman"/>
          <w:sz w:val="24"/>
          <w:szCs w:val="24"/>
        </w:rPr>
        <w:t xml:space="preserve">в срок </w:t>
      </w:r>
      <w:r w:rsidR="003B1652" w:rsidRPr="00FF5A83">
        <w:rPr>
          <w:rFonts w:ascii="Times New Roman" w:hAnsi="Times New Roman"/>
          <w:sz w:val="24"/>
          <w:szCs w:val="24"/>
        </w:rPr>
        <w:t xml:space="preserve">до </w:t>
      </w:r>
      <w:r w:rsidR="003F691D">
        <w:rPr>
          <w:rFonts w:ascii="Times New Roman" w:hAnsi="Times New Roman"/>
          <w:sz w:val="24"/>
          <w:szCs w:val="24"/>
        </w:rPr>
        <w:t>15</w:t>
      </w:r>
      <w:r w:rsidR="003B1652">
        <w:rPr>
          <w:rFonts w:ascii="Times New Roman" w:hAnsi="Times New Roman"/>
          <w:sz w:val="24"/>
          <w:szCs w:val="24"/>
        </w:rPr>
        <w:t xml:space="preserve"> апреля включительно,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="003B1652" w:rsidRPr="00FF5A83">
        <w:rPr>
          <w:rFonts w:ascii="Times New Roman" w:hAnsi="Times New Roman"/>
          <w:sz w:val="24"/>
          <w:szCs w:val="24"/>
        </w:rPr>
        <w:t xml:space="preserve">а также в распечатанном виде на </w:t>
      </w:r>
      <w:r w:rsidR="003B1652">
        <w:rPr>
          <w:rFonts w:ascii="Times New Roman" w:hAnsi="Times New Roman"/>
          <w:sz w:val="24"/>
          <w:szCs w:val="24"/>
        </w:rPr>
        <w:t>кафедру менеджмента.</w:t>
      </w:r>
    </w:p>
    <w:p w:rsidR="00C9643D" w:rsidRDefault="003F691D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4.5. </w:t>
      </w:r>
      <w:r w:rsidR="00C9643D" w:rsidRPr="00FF5A83">
        <w:rPr>
          <w:rFonts w:ascii="Times New Roman" w:hAnsi="Times New Roman"/>
          <w:sz w:val="24"/>
          <w:szCs w:val="24"/>
        </w:rPr>
        <w:t xml:space="preserve">Решение кейса должно быть оформлено в виде документа </w:t>
      </w:r>
      <w:r w:rsidR="00C9643D" w:rsidRPr="00FF5A83">
        <w:rPr>
          <w:rFonts w:ascii="Times New Roman" w:hAnsi="Times New Roman"/>
          <w:sz w:val="24"/>
          <w:szCs w:val="24"/>
          <w:lang w:val="en-US"/>
        </w:rPr>
        <w:t>MicrosoftWord</w:t>
      </w:r>
      <w:r w:rsidR="00C9643D" w:rsidRPr="00FF5A83">
        <w:rPr>
          <w:rFonts w:ascii="Times New Roman" w:hAnsi="Times New Roman"/>
          <w:sz w:val="24"/>
          <w:szCs w:val="24"/>
        </w:rPr>
        <w:t>, размер шрифта 1</w:t>
      </w:r>
      <w:r w:rsidR="00C9643D">
        <w:rPr>
          <w:rFonts w:ascii="Times New Roman" w:hAnsi="Times New Roman"/>
          <w:sz w:val="24"/>
          <w:szCs w:val="24"/>
        </w:rPr>
        <w:t>2</w:t>
      </w:r>
      <w:r w:rsidR="00C9643D" w:rsidRPr="00FF5A83">
        <w:rPr>
          <w:rFonts w:ascii="Times New Roman" w:hAnsi="Times New Roman"/>
          <w:sz w:val="24"/>
          <w:szCs w:val="24"/>
          <w:lang w:val="en-US"/>
        </w:rPr>
        <w:t>pt</w:t>
      </w:r>
      <w:r w:rsidR="00C9643D" w:rsidRPr="00FF5A83">
        <w:rPr>
          <w:rFonts w:ascii="Times New Roman" w:hAnsi="Times New Roman"/>
          <w:sz w:val="24"/>
          <w:szCs w:val="24"/>
        </w:rPr>
        <w:t>, межстрочный интервал 1,5. Объем решения кейса не должен превышать 20 страниц. Титульный лист решения должен содержать информацию об авторах решения, название кейса, наименование учебного заведения, подписи авторов решения.</w:t>
      </w:r>
    </w:p>
    <w:p w:rsidR="00865A1B" w:rsidRPr="001E223E" w:rsidRDefault="00865A1B" w:rsidP="0086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Задание отборочного этапа оценивается по следующим критериям:</w:t>
      </w:r>
    </w:p>
    <w:p w:rsidR="00865A1B" w:rsidRPr="001E223E" w:rsidRDefault="00865A1B" w:rsidP="00865A1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творческий подход;</w:t>
      </w:r>
    </w:p>
    <w:p w:rsidR="00865A1B" w:rsidRPr="001E223E" w:rsidRDefault="00865A1B" w:rsidP="00865A1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аналитичность мышления;</w:t>
      </w:r>
    </w:p>
    <w:p w:rsidR="00865A1B" w:rsidRPr="001E223E" w:rsidRDefault="00865A1B" w:rsidP="00865A1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раскрытие темы;</w:t>
      </w:r>
    </w:p>
    <w:p w:rsidR="00865A1B" w:rsidRPr="001E223E" w:rsidRDefault="00865A1B" w:rsidP="00865A1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аргументированность заявленных позиций.</w:t>
      </w:r>
    </w:p>
    <w:p w:rsidR="00865A1B" w:rsidRPr="001E223E" w:rsidRDefault="003B1652" w:rsidP="00865A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865A1B" w:rsidRPr="001E223E">
        <w:rPr>
          <w:rFonts w:ascii="Times New Roman" w:hAnsi="Times New Roman"/>
          <w:sz w:val="24"/>
          <w:szCs w:val="24"/>
        </w:rPr>
        <w:t>Участники, прошедшие заочный этап Конкурса приглашаются на очное решение</w:t>
      </w:r>
    </w:p>
    <w:p w:rsidR="00865A1B" w:rsidRDefault="00865A1B" w:rsidP="00865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бизнес-кейса, которое пройдет в </w:t>
      </w:r>
      <w:r>
        <w:rPr>
          <w:rFonts w:ascii="Times New Roman" w:hAnsi="Times New Roman"/>
          <w:sz w:val="24"/>
          <w:szCs w:val="24"/>
        </w:rPr>
        <w:t>БрГТУ</w:t>
      </w:r>
      <w:r w:rsidR="00D3113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1E223E">
        <w:rPr>
          <w:rFonts w:ascii="Times New Roman" w:hAnsi="Times New Roman"/>
          <w:sz w:val="24"/>
          <w:szCs w:val="24"/>
        </w:rPr>
        <w:t xml:space="preserve">. </w:t>
      </w:r>
    </w:p>
    <w:p w:rsidR="003F691D" w:rsidRPr="003F691D" w:rsidRDefault="00865A1B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Бизнес-кейспредставляется </w:t>
      </w:r>
      <w:r>
        <w:rPr>
          <w:rFonts w:ascii="Times New Roman" w:hAnsi="Times New Roman"/>
          <w:sz w:val="24"/>
          <w:szCs w:val="24"/>
        </w:rPr>
        <w:t>командами-участниками в формате презентации.</w:t>
      </w:r>
      <w:r w:rsidR="003F691D">
        <w:rPr>
          <w:rFonts w:ascii="Times New Roman" w:hAnsi="Times New Roman"/>
          <w:sz w:val="24"/>
          <w:szCs w:val="24"/>
        </w:rPr>
        <w:t xml:space="preserve"> Презентация должна быть оформлена в формате </w:t>
      </w:r>
      <w:r w:rsidR="003F691D">
        <w:rPr>
          <w:rFonts w:ascii="Times New Roman" w:hAnsi="Times New Roman"/>
          <w:sz w:val="24"/>
          <w:szCs w:val="24"/>
          <w:lang w:val="en-US"/>
        </w:rPr>
        <w:t>pptx</w:t>
      </w:r>
      <w:r w:rsidR="003F691D">
        <w:rPr>
          <w:rFonts w:ascii="Times New Roman" w:hAnsi="Times New Roman"/>
          <w:sz w:val="24"/>
          <w:szCs w:val="24"/>
        </w:rPr>
        <w:t xml:space="preserve">программы </w:t>
      </w:r>
      <w:r w:rsidR="003F691D">
        <w:rPr>
          <w:rFonts w:ascii="Times New Roman" w:hAnsi="Times New Roman"/>
          <w:sz w:val="24"/>
          <w:szCs w:val="24"/>
          <w:lang w:val="en-US"/>
        </w:rPr>
        <w:t>MicrosoftOfficePowerPoint</w:t>
      </w:r>
      <w:r w:rsidR="003F691D">
        <w:rPr>
          <w:rFonts w:ascii="Times New Roman" w:hAnsi="Times New Roman"/>
          <w:sz w:val="24"/>
          <w:szCs w:val="24"/>
        </w:rPr>
        <w:t xml:space="preserve">. Дополнительные материалы могут включать видео материалы длительностью до 3 минут (форматы </w:t>
      </w:r>
      <w:r w:rsidR="003F691D">
        <w:rPr>
          <w:rFonts w:ascii="Times New Roman" w:hAnsi="Times New Roman"/>
          <w:sz w:val="24"/>
          <w:szCs w:val="24"/>
          <w:lang w:val="en-US"/>
        </w:rPr>
        <w:t>avi</w:t>
      </w:r>
      <w:r w:rsidR="003F691D" w:rsidRPr="003F691D">
        <w:rPr>
          <w:rFonts w:ascii="Times New Roman" w:hAnsi="Times New Roman"/>
          <w:sz w:val="24"/>
          <w:szCs w:val="24"/>
        </w:rPr>
        <w:t xml:space="preserve">, </w:t>
      </w:r>
      <w:r w:rsidR="003F691D">
        <w:rPr>
          <w:rFonts w:ascii="Times New Roman" w:hAnsi="Times New Roman"/>
          <w:sz w:val="24"/>
          <w:szCs w:val="24"/>
          <w:lang w:val="en-US"/>
        </w:rPr>
        <w:t>mp</w:t>
      </w:r>
      <w:r w:rsidR="003F691D" w:rsidRPr="003F691D">
        <w:rPr>
          <w:rFonts w:ascii="Times New Roman" w:hAnsi="Times New Roman"/>
          <w:sz w:val="24"/>
          <w:szCs w:val="24"/>
        </w:rPr>
        <w:t>4</w:t>
      </w:r>
      <w:r w:rsidR="003F691D">
        <w:rPr>
          <w:rFonts w:ascii="Times New Roman" w:hAnsi="Times New Roman"/>
          <w:sz w:val="24"/>
          <w:szCs w:val="24"/>
        </w:rPr>
        <w:t>). В названии файла необходимо указать ФИО капитана команды.</w:t>
      </w:r>
    </w:p>
    <w:p w:rsidR="00C9643D" w:rsidRDefault="003B1652" w:rsidP="003F69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1E223E">
        <w:rPr>
          <w:rFonts w:ascii="Times New Roman" w:hAnsi="Times New Roman"/>
          <w:sz w:val="24"/>
          <w:szCs w:val="24"/>
        </w:rPr>
        <w:t xml:space="preserve">. </w:t>
      </w:r>
      <w:r w:rsidR="00865A1B" w:rsidRPr="001E223E">
        <w:rPr>
          <w:rFonts w:ascii="Times New Roman" w:hAnsi="Times New Roman"/>
          <w:sz w:val="24"/>
          <w:szCs w:val="24"/>
        </w:rPr>
        <w:t>По итогам решения и презентации бизнес-кейсов экспертный совет проводит оценкусодержательной части и презентаций решенных бизнес-кейсов,  представленныхкомандами-участниками, и определяет победителей.</w:t>
      </w:r>
    </w:p>
    <w:p w:rsidR="00865A1B" w:rsidRPr="00BC0578" w:rsidRDefault="00865A1B" w:rsidP="004F04CD">
      <w:pPr>
        <w:spacing w:after="0" w:line="240" w:lineRule="auto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:rsidR="003B1652" w:rsidRPr="004F04CD" w:rsidRDefault="003B1652" w:rsidP="004F04CD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>5. ОПРЕДЕЛЕНИЕ ПОБЕДИТЕЛЕЙ</w:t>
      </w:r>
    </w:p>
    <w:p w:rsidR="00865A1B" w:rsidRPr="00BC0578" w:rsidRDefault="00865A1B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51185" w:rsidRPr="00FF5A83" w:rsidRDefault="003B1652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5.1 </w:t>
      </w:r>
      <w:r w:rsidR="00865A1B">
        <w:rPr>
          <w:rFonts w:ascii="Times New Roman" w:hAnsi="Times New Roman"/>
          <w:sz w:val="24"/>
          <w:szCs w:val="24"/>
        </w:rPr>
        <w:t xml:space="preserve">Решение кейса оценивает конкурсная комиссия. </w:t>
      </w:r>
      <w:r w:rsidR="00E51185" w:rsidRPr="00FF5A83">
        <w:rPr>
          <w:rFonts w:ascii="Times New Roman" w:hAnsi="Times New Roman"/>
          <w:sz w:val="24"/>
          <w:szCs w:val="24"/>
        </w:rPr>
        <w:t xml:space="preserve">В состав конкурсной комиссии входят: </w:t>
      </w:r>
      <w:r w:rsidR="00865A1B">
        <w:rPr>
          <w:rFonts w:ascii="Times New Roman" w:hAnsi="Times New Roman"/>
          <w:sz w:val="24"/>
          <w:szCs w:val="24"/>
        </w:rPr>
        <w:t xml:space="preserve">организации-партнеры конкурса, представители бизнеса, </w:t>
      </w:r>
      <w:r w:rsidR="00E51185">
        <w:rPr>
          <w:rFonts w:ascii="Times New Roman" w:hAnsi="Times New Roman"/>
          <w:sz w:val="24"/>
          <w:szCs w:val="24"/>
        </w:rPr>
        <w:t>преподавателикафедры менеджмента</w:t>
      </w:r>
      <w:r w:rsidR="00865A1B">
        <w:rPr>
          <w:rFonts w:ascii="Times New Roman" w:hAnsi="Times New Roman"/>
          <w:sz w:val="24"/>
          <w:szCs w:val="24"/>
        </w:rPr>
        <w:t>.</w:t>
      </w:r>
    </w:p>
    <w:p w:rsidR="00E51185" w:rsidRPr="00FF5A83" w:rsidRDefault="00E51185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F5A83">
        <w:rPr>
          <w:rFonts w:ascii="Times New Roman" w:hAnsi="Times New Roman"/>
          <w:sz w:val="24"/>
          <w:szCs w:val="24"/>
        </w:rPr>
        <w:t xml:space="preserve">Члены конкурсной комиссии выставляют оценки каждому решению кейса по критериям, приведенным ниже (максимальное количество баллов по критериям приведены в скобках). </w:t>
      </w:r>
    </w:p>
    <w:p w:rsidR="006B2C1F" w:rsidRPr="00BC0578" w:rsidRDefault="006B2C1F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51185" w:rsidRPr="00FF5A83" w:rsidRDefault="00E51185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5A83">
        <w:rPr>
          <w:rFonts w:ascii="Times New Roman" w:hAnsi="Times New Roman"/>
          <w:sz w:val="24"/>
          <w:szCs w:val="24"/>
        </w:rPr>
        <w:t>Критериями оценки решения кейса являются: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701"/>
      </w:tblGrid>
      <w:tr w:rsidR="006A3C42" w:rsidRPr="006A3C42" w:rsidTr="00865A1B">
        <w:tc>
          <w:tcPr>
            <w:tcW w:w="7371" w:type="dxa"/>
            <w:shd w:val="clear" w:color="auto" w:fill="auto"/>
          </w:tcPr>
          <w:p w:rsidR="006B2C1F" w:rsidRPr="006A3C42" w:rsidRDefault="00865A1B" w:rsidP="006A3C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увидеть проблему, сформулировать цель и представить механизм ее решения</w:t>
            </w:r>
          </w:p>
        </w:tc>
        <w:tc>
          <w:tcPr>
            <w:tcW w:w="1701" w:type="dxa"/>
            <w:shd w:val="clear" w:color="auto" w:fill="auto"/>
          </w:tcPr>
          <w:p w:rsidR="006B2C1F" w:rsidRPr="006A3C42" w:rsidRDefault="006B2C1F" w:rsidP="00153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(</w:t>
            </w:r>
            <w:r w:rsidR="00865A1B">
              <w:rPr>
                <w:rFonts w:ascii="Times New Roman" w:hAnsi="Times New Roman"/>
                <w:sz w:val="24"/>
                <w:szCs w:val="24"/>
              </w:rPr>
              <w:t>0-</w:t>
            </w:r>
            <w:r w:rsidR="000017D3">
              <w:rPr>
                <w:rFonts w:ascii="Times New Roman" w:hAnsi="Times New Roman"/>
                <w:sz w:val="24"/>
                <w:szCs w:val="24"/>
              </w:rPr>
              <w:t>1</w:t>
            </w:r>
            <w:r w:rsidR="001532A4">
              <w:rPr>
                <w:rFonts w:ascii="Times New Roman" w:hAnsi="Times New Roman"/>
                <w:sz w:val="24"/>
                <w:szCs w:val="24"/>
              </w:rPr>
              <w:t>5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865A1B" w:rsidRPr="006A3C42" w:rsidTr="00865A1B">
        <w:tc>
          <w:tcPr>
            <w:tcW w:w="7371" w:type="dxa"/>
            <w:shd w:val="clear" w:color="auto" w:fill="auto"/>
          </w:tcPr>
          <w:p w:rsidR="00865A1B" w:rsidRDefault="000017D3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 xml:space="preserve">оригинальность и новизна </w:t>
            </w:r>
            <w:r>
              <w:rPr>
                <w:rFonts w:ascii="Times New Roman" w:hAnsi="Times New Roman"/>
                <w:sz w:val="24"/>
                <w:szCs w:val="24"/>
              </w:rPr>
              <w:t>идеи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>, инновационность</w:t>
            </w:r>
            <w:r w:rsidR="0015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701" w:type="dxa"/>
            <w:shd w:val="clear" w:color="auto" w:fill="auto"/>
          </w:tcPr>
          <w:p w:rsidR="00865A1B" w:rsidRPr="006A3C42" w:rsidRDefault="00865A1B" w:rsidP="00153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0017D3">
              <w:rPr>
                <w:rFonts w:ascii="Times New Roman" w:hAnsi="Times New Roman"/>
                <w:sz w:val="24"/>
                <w:szCs w:val="24"/>
              </w:rPr>
              <w:t>1</w:t>
            </w:r>
            <w:r w:rsidR="001532A4">
              <w:rPr>
                <w:rFonts w:ascii="Times New Roman" w:hAnsi="Times New Roman"/>
                <w:sz w:val="24"/>
                <w:szCs w:val="24"/>
              </w:rPr>
              <w:t>5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865A1B" w:rsidRPr="006A3C42" w:rsidTr="00865A1B">
        <w:tc>
          <w:tcPr>
            <w:tcW w:w="7371" w:type="dxa"/>
            <w:shd w:val="clear" w:color="auto" w:fill="auto"/>
          </w:tcPr>
          <w:p w:rsidR="00865A1B" w:rsidRPr="006A3C42" w:rsidRDefault="00865A1B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качество проведенного анализа</w:t>
            </w:r>
            <w:r w:rsidR="000017D3">
              <w:rPr>
                <w:rFonts w:ascii="Times New Roman" w:hAnsi="Times New Roman"/>
                <w:sz w:val="24"/>
                <w:szCs w:val="24"/>
              </w:rPr>
              <w:t>,</w:t>
            </w:r>
            <w:r w:rsidR="00153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7D3" w:rsidRPr="006A3C42">
              <w:rPr>
                <w:rFonts w:ascii="Times New Roman" w:hAnsi="Times New Roman"/>
                <w:sz w:val="24"/>
                <w:szCs w:val="24"/>
              </w:rPr>
              <w:t xml:space="preserve">логичность рассуждений и наличие причинно-следственных связей </w:t>
            </w:r>
          </w:p>
        </w:tc>
        <w:tc>
          <w:tcPr>
            <w:tcW w:w="1701" w:type="dxa"/>
            <w:shd w:val="clear" w:color="auto" w:fill="auto"/>
          </w:tcPr>
          <w:p w:rsidR="00865A1B" w:rsidRPr="006A3C42" w:rsidRDefault="00865A1B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</w:t>
            </w:r>
            <w:r w:rsidR="000017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0017D3" w:rsidRPr="006A3C42" w:rsidTr="00865A1B">
        <w:tc>
          <w:tcPr>
            <w:tcW w:w="7371" w:type="dxa"/>
            <w:shd w:val="clear" w:color="auto" w:fill="auto"/>
          </w:tcPr>
          <w:p w:rsidR="000017D3" w:rsidRPr="006A3C42" w:rsidRDefault="000017D3" w:rsidP="006A3C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экономическое обоснование принятых решений</w:t>
            </w:r>
          </w:p>
        </w:tc>
        <w:tc>
          <w:tcPr>
            <w:tcW w:w="1701" w:type="dxa"/>
            <w:shd w:val="clear" w:color="auto" w:fill="auto"/>
          </w:tcPr>
          <w:p w:rsidR="000017D3" w:rsidRPr="006A3C42" w:rsidRDefault="000017D3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0017D3" w:rsidRPr="006A3C42" w:rsidTr="00865A1B">
        <w:tc>
          <w:tcPr>
            <w:tcW w:w="7371" w:type="dxa"/>
            <w:shd w:val="clear" w:color="auto" w:fill="auto"/>
          </w:tcPr>
          <w:p w:rsidR="000017D3" w:rsidRPr="006A3C42" w:rsidRDefault="000017D3" w:rsidP="006A3C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 xml:space="preserve">оформление работы (лексика, грамматика, стиль текста и т.п.) </w:t>
            </w:r>
          </w:p>
        </w:tc>
        <w:tc>
          <w:tcPr>
            <w:tcW w:w="1701" w:type="dxa"/>
            <w:shd w:val="clear" w:color="auto" w:fill="auto"/>
          </w:tcPr>
          <w:p w:rsidR="000017D3" w:rsidRPr="006A3C42" w:rsidRDefault="000017D3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0-10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  <w:tr w:rsidR="000017D3" w:rsidRPr="006A3C42" w:rsidTr="00865A1B">
        <w:tc>
          <w:tcPr>
            <w:tcW w:w="7371" w:type="dxa"/>
            <w:shd w:val="clear" w:color="auto" w:fill="auto"/>
          </w:tcPr>
          <w:p w:rsidR="000017D3" w:rsidRPr="006A3C42" w:rsidRDefault="000017D3" w:rsidP="006A3C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качество презентации, командная работа</w:t>
            </w:r>
          </w:p>
        </w:tc>
        <w:tc>
          <w:tcPr>
            <w:tcW w:w="1701" w:type="dxa"/>
            <w:shd w:val="clear" w:color="auto" w:fill="auto"/>
          </w:tcPr>
          <w:p w:rsidR="000017D3" w:rsidRPr="006A3C42" w:rsidRDefault="000017D3" w:rsidP="000017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C4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0-20</w:t>
            </w:r>
            <w:r w:rsidRPr="006A3C42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</w:tr>
    </w:tbl>
    <w:p w:rsidR="000017D3" w:rsidRPr="00BC0578" w:rsidRDefault="000017D3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C9643D" w:rsidRPr="004F04CD" w:rsidRDefault="00C9643D" w:rsidP="004F04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04CD">
        <w:rPr>
          <w:rFonts w:ascii="Times New Roman" w:hAnsi="Times New Roman"/>
          <w:b/>
          <w:sz w:val="24"/>
          <w:szCs w:val="24"/>
        </w:rPr>
        <w:t xml:space="preserve">6. </w:t>
      </w:r>
      <w:r w:rsidR="004F04CD" w:rsidRPr="004F04CD">
        <w:rPr>
          <w:rFonts w:ascii="Times New Roman" w:hAnsi="Times New Roman"/>
          <w:b/>
          <w:sz w:val="24"/>
          <w:szCs w:val="24"/>
        </w:rPr>
        <w:t>ПОДВЕДЕНИЕ ИТОГОВ КОНКУРСА И НАГРАЖДЕНИЕ</w:t>
      </w:r>
      <w:r w:rsidRPr="004F04CD">
        <w:rPr>
          <w:rFonts w:ascii="Times New Roman" w:hAnsi="Times New Roman"/>
          <w:b/>
          <w:sz w:val="24"/>
          <w:szCs w:val="24"/>
        </w:rPr>
        <w:t xml:space="preserve"> ПОБЕДИТЕЛЕЙ</w:t>
      </w:r>
    </w:p>
    <w:p w:rsidR="004F04CD" w:rsidRPr="00FF5A83" w:rsidRDefault="00C9643D" w:rsidP="004F04C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 xml:space="preserve">6.1. </w:t>
      </w:r>
      <w:r w:rsidR="00E51185" w:rsidRPr="00FF5A83">
        <w:rPr>
          <w:rFonts w:ascii="Times New Roman" w:hAnsi="Times New Roman"/>
          <w:sz w:val="24"/>
          <w:szCs w:val="24"/>
        </w:rPr>
        <w:t>Победителем конкурса становится команда, набравшая наибольшее количество баллов.</w:t>
      </w:r>
      <w:r w:rsidR="004F04CD">
        <w:rPr>
          <w:rFonts w:ascii="Times New Roman" w:hAnsi="Times New Roman"/>
          <w:sz w:val="24"/>
          <w:szCs w:val="24"/>
        </w:rPr>
        <w:t xml:space="preserve"> Результат объявляется в срок до </w:t>
      </w:r>
      <w:r w:rsidR="000017D3">
        <w:rPr>
          <w:rFonts w:ascii="Times New Roman" w:hAnsi="Times New Roman"/>
          <w:sz w:val="24"/>
          <w:szCs w:val="24"/>
        </w:rPr>
        <w:t>3</w:t>
      </w:r>
      <w:r w:rsidR="00D3113B">
        <w:rPr>
          <w:rFonts w:ascii="Times New Roman" w:hAnsi="Times New Roman"/>
          <w:sz w:val="24"/>
          <w:szCs w:val="24"/>
        </w:rPr>
        <w:t>0 апреля</w:t>
      </w:r>
      <w:r w:rsidR="004F04CD" w:rsidRPr="00FF5A83">
        <w:rPr>
          <w:rFonts w:ascii="Times New Roman" w:hAnsi="Times New Roman"/>
          <w:sz w:val="24"/>
          <w:szCs w:val="24"/>
        </w:rPr>
        <w:t xml:space="preserve">. Результаты конкурса будут опубликованы на сайте </w:t>
      </w:r>
      <w:r w:rsidR="004F04CD">
        <w:rPr>
          <w:rFonts w:ascii="Times New Roman" w:hAnsi="Times New Roman"/>
          <w:sz w:val="24"/>
          <w:szCs w:val="24"/>
        </w:rPr>
        <w:t>Бр</w:t>
      </w:r>
      <w:r w:rsidR="004F04CD" w:rsidRPr="00FF5A83">
        <w:rPr>
          <w:rFonts w:ascii="Times New Roman" w:hAnsi="Times New Roman"/>
          <w:sz w:val="24"/>
          <w:szCs w:val="24"/>
        </w:rPr>
        <w:t>ГТУ.</w:t>
      </w:r>
    </w:p>
    <w:p w:rsidR="00E51185" w:rsidRDefault="00C9643D" w:rsidP="004F04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E223E">
        <w:rPr>
          <w:rFonts w:ascii="Times New Roman" w:hAnsi="Times New Roman"/>
          <w:sz w:val="24"/>
          <w:szCs w:val="24"/>
        </w:rPr>
        <w:t>6.</w:t>
      </w:r>
      <w:r w:rsidR="004F04CD">
        <w:rPr>
          <w:rFonts w:ascii="Times New Roman" w:hAnsi="Times New Roman"/>
          <w:sz w:val="24"/>
          <w:szCs w:val="24"/>
        </w:rPr>
        <w:t>2</w:t>
      </w:r>
      <w:r w:rsidRPr="001E223E">
        <w:rPr>
          <w:rFonts w:ascii="Times New Roman" w:hAnsi="Times New Roman"/>
          <w:sz w:val="24"/>
          <w:szCs w:val="24"/>
        </w:rPr>
        <w:t xml:space="preserve">. </w:t>
      </w:r>
      <w:r w:rsidR="00A17C22" w:rsidRPr="006849D1">
        <w:rPr>
          <w:rFonts w:ascii="Times New Roman" w:hAnsi="Times New Roman"/>
          <w:sz w:val="24"/>
          <w:szCs w:val="24"/>
        </w:rPr>
        <w:t>Победители конкурса</w:t>
      </w:r>
      <w:r w:rsidR="006140E5" w:rsidRPr="006849D1">
        <w:rPr>
          <w:rFonts w:ascii="Times New Roman" w:hAnsi="Times New Roman"/>
          <w:sz w:val="24"/>
          <w:szCs w:val="24"/>
        </w:rPr>
        <w:t>:</w:t>
      </w:r>
    </w:p>
    <w:p w:rsidR="006849D1" w:rsidRPr="006849D1" w:rsidRDefault="00E51185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D1">
        <w:rPr>
          <w:rFonts w:ascii="Times New Roman" w:hAnsi="Times New Roman"/>
          <w:sz w:val="24"/>
          <w:szCs w:val="24"/>
        </w:rPr>
        <w:t>-</w:t>
      </w:r>
      <w:r w:rsidR="006849D1" w:rsidRPr="006849D1">
        <w:rPr>
          <w:rFonts w:ascii="Times New Roman" w:hAnsi="Times New Roman"/>
          <w:sz w:val="24"/>
          <w:szCs w:val="24"/>
        </w:rPr>
        <w:t xml:space="preserve"> будут награждены грамотами;</w:t>
      </w:r>
    </w:p>
    <w:p w:rsidR="006849D1" w:rsidRPr="006849D1" w:rsidRDefault="006849D1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D1">
        <w:rPr>
          <w:rFonts w:ascii="Times New Roman" w:hAnsi="Times New Roman"/>
          <w:sz w:val="24"/>
          <w:szCs w:val="24"/>
        </w:rPr>
        <w:t>- будут рекомендованы к участию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Pr="006849D1">
        <w:rPr>
          <w:rFonts w:ascii="Times New Roman" w:hAnsi="Times New Roman"/>
          <w:sz w:val="24"/>
          <w:szCs w:val="24"/>
        </w:rPr>
        <w:t>во внешних</w:t>
      </w:r>
      <w:r w:rsidR="001532A4">
        <w:rPr>
          <w:rFonts w:ascii="Times New Roman" w:hAnsi="Times New Roman"/>
          <w:sz w:val="24"/>
          <w:szCs w:val="24"/>
        </w:rPr>
        <w:t xml:space="preserve"> </w:t>
      </w:r>
      <w:r w:rsidRPr="006849D1">
        <w:rPr>
          <w:rFonts w:ascii="Times New Roman" w:hAnsi="Times New Roman"/>
          <w:sz w:val="24"/>
          <w:szCs w:val="24"/>
        </w:rPr>
        <w:t>стартап-мероприятиях;</w:t>
      </w:r>
    </w:p>
    <w:p w:rsidR="00A17C22" w:rsidRPr="006849D1" w:rsidRDefault="006849D1" w:rsidP="004F0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49D1">
        <w:rPr>
          <w:rFonts w:ascii="Times New Roman" w:hAnsi="Times New Roman"/>
          <w:sz w:val="24"/>
          <w:szCs w:val="24"/>
        </w:rPr>
        <w:t>- могут быть</w:t>
      </w:r>
      <w:r w:rsidR="006140E5" w:rsidRPr="006849D1">
        <w:rPr>
          <w:rFonts w:ascii="Times New Roman" w:hAnsi="Times New Roman"/>
          <w:sz w:val="24"/>
          <w:szCs w:val="24"/>
        </w:rPr>
        <w:t>приглашены</w:t>
      </w:r>
      <w:r w:rsidR="00E51185" w:rsidRPr="006849D1">
        <w:rPr>
          <w:rFonts w:ascii="Times New Roman" w:hAnsi="Times New Roman"/>
          <w:sz w:val="24"/>
          <w:szCs w:val="24"/>
        </w:rPr>
        <w:t xml:space="preserve">на стажировку в </w:t>
      </w:r>
      <w:r w:rsidRPr="006849D1">
        <w:rPr>
          <w:rFonts w:ascii="Times New Roman" w:hAnsi="Times New Roman"/>
          <w:sz w:val="24"/>
          <w:szCs w:val="24"/>
        </w:rPr>
        <w:t>организац</w:t>
      </w:r>
      <w:r w:rsidR="00E51185" w:rsidRPr="006849D1">
        <w:rPr>
          <w:rFonts w:ascii="Times New Roman" w:hAnsi="Times New Roman"/>
          <w:sz w:val="24"/>
          <w:szCs w:val="24"/>
        </w:rPr>
        <w:t>ию-партнер конкурса.</w:t>
      </w:r>
    </w:p>
    <w:p w:rsidR="00E51185" w:rsidRPr="00BC0578" w:rsidRDefault="00E51185" w:rsidP="004F04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17C22" w:rsidRPr="00BC0578" w:rsidRDefault="004F04CD" w:rsidP="004F04CD">
      <w:pPr>
        <w:spacing w:after="0"/>
        <w:ind w:firstLine="567"/>
        <w:jc w:val="both"/>
        <w:rPr>
          <w:rFonts w:ascii="Times New Roman" w:hAnsi="Times New Roman"/>
          <w:b/>
          <w:caps/>
          <w:sz w:val="16"/>
          <w:szCs w:val="16"/>
        </w:rPr>
      </w:pPr>
      <w:r w:rsidRPr="00BC0578">
        <w:rPr>
          <w:rFonts w:ascii="Times New Roman" w:hAnsi="Times New Roman"/>
          <w:b/>
          <w:caps/>
          <w:sz w:val="16"/>
          <w:szCs w:val="16"/>
        </w:rPr>
        <w:t>7</w:t>
      </w:r>
      <w:r w:rsidR="00A17C22" w:rsidRPr="00BC0578">
        <w:rPr>
          <w:rFonts w:ascii="Times New Roman" w:hAnsi="Times New Roman"/>
          <w:b/>
          <w:caps/>
          <w:sz w:val="16"/>
          <w:szCs w:val="16"/>
        </w:rPr>
        <w:t>. Контактная информация</w:t>
      </w:r>
    </w:p>
    <w:p w:rsidR="00A17C22" w:rsidRPr="00BC0578" w:rsidRDefault="00A17C22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C0578">
        <w:rPr>
          <w:rFonts w:ascii="Times New Roman" w:hAnsi="Times New Roman"/>
          <w:sz w:val="16"/>
          <w:szCs w:val="16"/>
        </w:rPr>
        <w:t xml:space="preserve">Республика Беларусь, </w:t>
      </w:r>
      <w:r w:rsidR="007963D7" w:rsidRPr="00BC0578">
        <w:rPr>
          <w:rFonts w:ascii="Times New Roman" w:hAnsi="Times New Roman"/>
          <w:sz w:val="16"/>
          <w:szCs w:val="16"/>
        </w:rPr>
        <w:t>224017, г. Брест, ул. Московская, 267, УО «Брестский государственный технический университет»</w:t>
      </w:r>
      <w:r w:rsidRPr="00BC0578">
        <w:rPr>
          <w:rFonts w:ascii="Times New Roman" w:hAnsi="Times New Roman"/>
          <w:sz w:val="16"/>
          <w:szCs w:val="16"/>
        </w:rPr>
        <w:t>, кафедра менеджмента</w:t>
      </w:r>
    </w:p>
    <w:p w:rsidR="007963D7" w:rsidRPr="00BC0578" w:rsidRDefault="00A17C22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C0578">
        <w:rPr>
          <w:rFonts w:ascii="Times New Roman" w:hAnsi="Times New Roman"/>
          <w:sz w:val="16"/>
          <w:szCs w:val="16"/>
        </w:rPr>
        <w:t xml:space="preserve">Телефоны: </w:t>
      </w:r>
    </w:p>
    <w:p w:rsidR="007963D7" w:rsidRPr="00BC0578" w:rsidRDefault="007963D7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C0578">
        <w:rPr>
          <w:rFonts w:ascii="Times New Roman" w:hAnsi="Times New Roman"/>
          <w:sz w:val="16"/>
          <w:szCs w:val="16"/>
        </w:rPr>
        <w:t>+ 375-29 820-11-69 Зазерская Виктория Васильевна</w:t>
      </w:r>
      <w:r w:rsidR="004F04CD" w:rsidRPr="00BC0578">
        <w:rPr>
          <w:rFonts w:ascii="Times New Roman" w:hAnsi="Times New Roman"/>
          <w:sz w:val="16"/>
          <w:szCs w:val="16"/>
        </w:rPr>
        <w:t>, зав. кафедрой менеджмента, к.э.н., доцент</w:t>
      </w:r>
    </w:p>
    <w:p w:rsidR="007963D7" w:rsidRPr="00BC0578" w:rsidRDefault="00A17C22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C0578">
        <w:rPr>
          <w:rFonts w:ascii="Times New Roman" w:hAnsi="Times New Roman"/>
          <w:sz w:val="16"/>
          <w:szCs w:val="16"/>
        </w:rPr>
        <w:t>+375-29</w:t>
      </w:r>
      <w:r w:rsidR="007963D7" w:rsidRPr="00BC0578">
        <w:rPr>
          <w:rFonts w:ascii="Times New Roman" w:hAnsi="Times New Roman"/>
          <w:sz w:val="16"/>
          <w:szCs w:val="16"/>
        </w:rPr>
        <w:t xml:space="preserve"> 226</w:t>
      </w:r>
      <w:r w:rsidRPr="00BC0578">
        <w:rPr>
          <w:rFonts w:ascii="Times New Roman" w:hAnsi="Times New Roman"/>
          <w:sz w:val="16"/>
          <w:szCs w:val="16"/>
        </w:rPr>
        <w:t>-</w:t>
      </w:r>
      <w:r w:rsidR="007963D7" w:rsidRPr="00BC0578">
        <w:rPr>
          <w:rFonts w:ascii="Times New Roman" w:hAnsi="Times New Roman"/>
          <w:sz w:val="16"/>
          <w:szCs w:val="16"/>
        </w:rPr>
        <w:t>74-87 Прилуцкая Надежда Анатольевна</w:t>
      </w:r>
      <w:r w:rsidR="004F04CD" w:rsidRPr="00BC0578">
        <w:rPr>
          <w:rFonts w:ascii="Times New Roman" w:hAnsi="Times New Roman"/>
          <w:sz w:val="16"/>
          <w:szCs w:val="16"/>
        </w:rPr>
        <w:t>, ст. преподаватель.</w:t>
      </w:r>
    </w:p>
    <w:p w:rsidR="00A17C22" w:rsidRPr="00BC0578" w:rsidRDefault="00A17C22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343EA" w:rsidRPr="00BC0578" w:rsidRDefault="00A17C22" w:rsidP="004F04CD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BC0578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9" w:history="1">
        <w:r w:rsidR="002343EA" w:rsidRPr="00BC0578">
          <w:rPr>
            <w:rStyle w:val="a3"/>
            <w:rFonts w:ascii="Times New Roman" w:hAnsi="Times New Roman"/>
            <w:sz w:val="16"/>
            <w:szCs w:val="16"/>
            <w:lang w:val="en-US"/>
          </w:rPr>
          <w:t>mim@bstu.by</w:t>
        </w:r>
      </w:hyperlink>
    </w:p>
    <w:p w:rsidR="003727DB" w:rsidRPr="006849D1" w:rsidRDefault="002343EA" w:rsidP="003727DB">
      <w:pPr>
        <w:spacing w:after="0"/>
        <w:ind w:firstLine="567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3727DB" w:rsidRPr="00B46A19">
        <w:rPr>
          <w:rFonts w:ascii="Times New Roman" w:hAnsi="Times New Roman"/>
        </w:rPr>
        <w:lastRenderedPageBreak/>
        <w:t>Приложение</w:t>
      </w:r>
      <w:r w:rsidR="003727DB" w:rsidRPr="006849D1">
        <w:rPr>
          <w:rFonts w:ascii="Times New Roman" w:hAnsi="Times New Roman"/>
          <w:lang w:val="en-US"/>
        </w:rPr>
        <w:t xml:space="preserve"> 1</w:t>
      </w:r>
    </w:p>
    <w:p w:rsidR="003727DB" w:rsidRPr="006849D1" w:rsidRDefault="003727DB" w:rsidP="003727DB">
      <w:pPr>
        <w:spacing w:after="0"/>
        <w:ind w:firstLine="567"/>
        <w:jc w:val="both"/>
        <w:rPr>
          <w:rFonts w:ascii="Times New Roman" w:hAnsi="Times New Roman"/>
          <w:lang w:val="en-US"/>
        </w:rPr>
      </w:pPr>
    </w:p>
    <w:p w:rsidR="003727DB" w:rsidRPr="00B46A19" w:rsidRDefault="003727DB" w:rsidP="003727DB">
      <w:pPr>
        <w:spacing w:after="0"/>
        <w:ind w:firstLine="567"/>
        <w:jc w:val="center"/>
        <w:rPr>
          <w:rFonts w:ascii="Times New Roman" w:hAnsi="Times New Roman"/>
          <w:b/>
        </w:rPr>
      </w:pPr>
      <w:r w:rsidRPr="00B46A19">
        <w:rPr>
          <w:rFonts w:ascii="Times New Roman" w:hAnsi="Times New Roman"/>
          <w:b/>
        </w:rPr>
        <w:t>Заданиедля участия в конкурсе кейсов среди студентов БрГТУ</w:t>
      </w:r>
    </w:p>
    <w:p w:rsidR="003727DB" w:rsidRPr="00B46A19" w:rsidRDefault="003727DB" w:rsidP="003727DB">
      <w:pPr>
        <w:spacing w:after="0"/>
        <w:ind w:firstLine="567"/>
        <w:jc w:val="center"/>
        <w:rPr>
          <w:rFonts w:ascii="Times New Roman" w:hAnsi="Times New Roman"/>
          <w:b/>
        </w:rPr>
      </w:pPr>
      <w:r w:rsidRPr="00B46A19">
        <w:rPr>
          <w:rFonts w:ascii="Times New Roman" w:hAnsi="Times New Roman"/>
          <w:b/>
        </w:rPr>
        <w:t>«Актуальные проблемы студенчества и их решение»</w:t>
      </w:r>
    </w:p>
    <w:p w:rsidR="003727DB" w:rsidRPr="00B46A19" w:rsidRDefault="003727DB" w:rsidP="003727DB">
      <w:pPr>
        <w:spacing w:after="0"/>
        <w:ind w:firstLine="567"/>
        <w:jc w:val="center"/>
        <w:rPr>
          <w:rFonts w:ascii="Times New Roman" w:hAnsi="Times New Roman"/>
        </w:rPr>
      </w:pPr>
    </w:p>
    <w:p w:rsidR="003727DB" w:rsidRPr="00B46A19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>Участники конкурса анализируют студенческую жизнь, выявляют и формулируют проблемы и предлагают их решение.</w:t>
      </w:r>
      <w:r w:rsidR="0070088C" w:rsidRPr="00B46A19">
        <w:rPr>
          <w:rFonts w:ascii="Times New Roman" w:hAnsi="Times New Roman"/>
        </w:rPr>
        <w:t xml:space="preserve"> Решение должно быть направлено на возможность коммерческой реализации.</w:t>
      </w:r>
    </w:p>
    <w:p w:rsidR="0070088C" w:rsidRPr="00B46A19" w:rsidRDefault="0070088C" w:rsidP="00D64409">
      <w:pPr>
        <w:spacing w:after="0"/>
        <w:ind w:firstLine="567"/>
        <w:jc w:val="both"/>
        <w:rPr>
          <w:rFonts w:ascii="Times New Roman" w:hAnsi="Times New Roman"/>
        </w:rPr>
      </w:pPr>
    </w:p>
    <w:p w:rsidR="00D64409" w:rsidRPr="00B46A19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  <w:b/>
          <w:u w:val="single"/>
        </w:rPr>
        <w:t>Направлениями анализа</w:t>
      </w:r>
      <w:r w:rsidRPr="00B46A19">
        <w:rPr>
          <w:rFonts w:ascii="Times New Roman" w:hAnsi="Times New Roman"/>
        </w:rPr>
        <w:t xml:space="preserve"> могут быть (одно или несколько):</w:t>
      </w:r>
    </w:p>
    <w:p w:rsidR="00D64409" w:rsidRPr="00B46A19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>- организация питания студентов в университете (качество, соответствие принципам здорового питания, доступность, временн</w:t>
      </w:r>
      <w:r w:rsidRPr="00B46A19">
        <w:rPr>
          <w:rFonts w:ascii="Times New Roman" w:hAnsi="Times New Roman"/>
          <w:b/>
        </w:rPr>
        <w:t>а</w:t>
      </w:r>
      <w:r w:rsidRPr="00B46A19">
        <w:rPr>
          <w:rFonts w:ascii="Times New Roman" w:hAnsi="Times New Roman"/>
        </w:rPr>
        <w:t>я возможность и др.);</w:t>
      </w:r>
    </w:p>
    <w:p w:rsidR="006849D1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>- организация стажировок студентов</w:t>
      </w:r>
      <w:r w:rsidR="006849D1">
        <w:rPr>
          <w:rFonts w:ascii="Times New Roman" w:hAnsi="Times New Roman"/>
        </w:rPr>
        <w:t>;</w:t>
      </w:r>
    </w:p>
    <w:p w:rsidR="00D64409" w:rsidRPr="00B46A19" w:rsidRDefault="006849D1" w:rsidP="00D64409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46A19">
        <w:rPr>
          <w:rFonts w:ascii="Times New Roman" w:hAnsi="Times New Roman"/>
        </w:rPr>
        <w:t>организация</w:t>
      </w:r>
      <w:r w:rsidR="00217073" w:rsidRPr="00B46A19">
        <w:rPr>
          <w:rStyle w:val="ac"/>
          <w:rFonts w:ascii="Times New Roman" w:hAnsi="Times New Roman"/>
          <w:i w:val="0"/>
          <w:color w:val="333333"/>
          <w:shd w:val="clear" w:color="auto" w:fill="FFFFFF"/>
        </w:rPr>
        <w:t>вовлечения молодежи в трудовую и экономическую деятельность, направленную на решение вопросов самообеспечения молодежи</w:t>
      </w:r>
      <w:r w:rsidR="00217073" w:rsidRPr="00B46A19">
        <w:rPr>
          <w:rFonts w:ascii="Times New Roman" w:hAnsi="Times New Roman"/>
        </w:rPr>
        <w:t>)</w:t>
      </w:r>
      <w:r w:rsidR="00D64409" w:rsidRPr="00B46A19">
        <w:rPr>
          <w:rFonts w:ascii="Times New Roman" w:hAnsi="Times New Roman"/>
        </w:rPr>
        <w:t>;</w:t>
      </w:r>
    </w:p>
    <w:p w:rsidR="00D64409" w:rsidRPr="00B46A19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>- спорт и физкультура;</w:t>
      </w:r>
    </w:p>
    <w:p w:rsidR="00D64409" w:rsidRPr="00B46A19" w:rsidRDefault="00D64409" w:rsidP="00D64409">
      <w:pPr>
        <w:spacing w:after="0"/>
        <w:ind w:firstLine="56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>- организация досуга (</w:t>
      </w:r>
      <w:r w:rsidR="00BC5DE6" w:rsidRPr="00B46A19">
        <w:rPr>
          <w:rFonts w:ascii="Times New Roman" w:hAnsi="Times New Roman"/>
        </w:rPr>
        <w:t>доступность, добровольность, соответствие потребностям и интересам  молодого поколения</w:t>
      </w:r>
      <w:r w:rsidRPr="00B46A19">
        <w:rPr>
          <w:rFonts w:ascii="Times New Roman" w:hAnsi="Times New Roman"/>
        </w:rPr>
        <w:t>)</w:t>
      </w:r>
      <w:r w:rsidR="00BC5DE6" w:rsidRPr="00B46A19">
        <w:rPr>
          <w:rFonts w:ascii="Times New Roman" w:hAnsi="Times New Roman"/>
        </w:rPr>
        <w:t>.</w:t>
      </w:r>
    </w:p>
    <w:p w:rsidR="00BC5DE6" w:rsidRPr="00B46A19" w:rsidRDefault="00BC5DE6" w:rsidP="00D64409">
      <w:pPr>
        <w:spacing w:after="0"/>
        <w:ind w:firstLine="567"/>
        <w:jc w:val="both"/>
        <w:rPr>
          <w:rFonts w:ascii="Times New Roman" w:hAnsi="Times New Roman"/>
        </w:rPr>
      </w:pPr>
    </w:p>
    <w:p w:rsidR="00217073" w:rsidRPr="00B46A19" w:rsidRDefault="00217073" w:rsidP="0070088C">
      <w:pPr>
        <w:spacing w:before="120" w:after="120" w:line="288" w:lineRule="auto"/>
        <w:ind w:left="357"/>
        <w:rPr>
          <w:rFonts w:ascii="Times New Roman" w:hAnsi="Times New Roman"/>
          <w:b/>
          <w:bCs/>
        </w:rPr>
      </w:pPr>
      <w:r w:rsidRPr="00B46A19">
        <w:rPr>
          <w:rFonts w:ascii="Times New Roman" w:hAnsi="Times New Roman"/>
          <w:b/>
          <w:bCs/>
          <w:u w:val="single"/>
        </w:rPr>
        <w:t>Поле проблем</w:t>
      </w:r>
      <w:r w:rsidRPr="00B46A19">
        <w:rPr>
          <w:rFonts w:ascii="Times New Roman" w:hAnsi="Times New Roman"/>
          <w:bCs/>
        </w:rPr>
        <w:t>(то чего нет или не получается, противоречие)</w:t>
      </w:r>
    </w:p>
    <w:p w:rsidR="00217073" w:rsidRPr="00B46A19" w:rsidRDefault="00217073" w:rsidP="0070088C">
      <w:pPr>
        <w:pStyle w:val="ad"/>
        <w:ind w:firstLine="357"/>
        <w:rPr>
          <w:sz w:val="22"/>
          <w:szCs w:val="22"/>
        </w:rPr>
      </w:pPr>
      <w:r w:rsidRPr="00B46A19">
        <w:rPr>
          <w:b/>
          <w:bCs/>
          <w:sz w:val="22"/>
          <w:szCs w:val="22"/>
        </w:rPr>
        <w:t>Проблема</w:t>
      </w:r>
      <w:r w:rsidRPr="00B46A19">
        <w:rPr>
          <w:bCs/>
          <w:sz w:val="22"/>
          <w:szCs w:val="22"/>
        </w:rPr>
        <w:t>,</w:t>
      </w:r>
      <w:r w:rsidRPr="00B46A19">
        <w:rPr>
          <w:sz w:val="22"/>
          <w:szCs w:val="22"/>
        </w:rPr>
        <w:t xml:space="preserve"> которую Вы диагностируете </w:t>
      </w:r>
      <w:r w:rsidR="0070088C" w:rsidRPr="00B46A19">
        <w:rPr>
          <w:sz w:val="22"/>
          <w:szCs w:val="22"/>
        </w:rPr>
        <w:t xml:space="preserve">–это </w:t>
      </w:r>
      <w:r w:rsidRPr="00B46A19">
        <w:rPr>
          <w:sz w:val="22"/>
          <w:szCs w:val="22"/>
        </w:rPr>
        <w:t>то, чего нет, или то, что не получается; наиболее значимое противоречие, которое вы обнаруживаете приме</w:t>
      </w:r>
      <w:r w:rsidR="0070088C" w:rsidRPr="00B46A19">
        <w:rPr>
          <w:sz w:val="22"/>
          <w:szCs w:val="22"/>
        </w:rPr>
        <w:t>нительно к объекту исследования</w:t>
      </w:r>
      <w:r w:rsidRPr="00B46A19">
        <w:rPr>
          <w:sz w:val="22"/>
          <w:szCs w:val="22"/>
        </w:rPr>
        <w:t xml:space="preserve">. Не более </w:t>
      </w:r>
      <w:r w:rsidR="0070088C" w:rsidRPr="00B46A19">
        <w:rPr>
          <w:sz w:val="22"/>
          <w:szCs w:val="22"/>
        </w:rPr>
        <w:t>30</w:t>
      </w:r>
      <w:r w:rsidRPr="00B46A19">
        <w:rPr>
          <w:sz w:val="22"/>
          <w:szCs w:val="22"/>
        </w:rPr>
        <w:t xml:space="preserve"> слов. Проблема обязательно должна быть сформулирована так, чтобы воспринималась не как внутренняя, а как внешняя</w:t>
      </w:r>
      <w:r w:rsidR="006849D1">
        <w:rPr>
          <w:sz w:val="22"/>
          <w:szCs w:val="22"/>
        </w:rPr>
        <w:t xml:space="preserve"> (объективная)</w:t>
      </w:r>
      <w:r w:rsidRPr="00B46A19">
        <w:rPr>
          <w:sz w:val="22"/>
          <w:szCs w:val="22"/>
        </w:rPr>
        <w:t xml:space="preserve">. </w:t>
      </w:r>
    </w:p>
    <w:p w:rsidR="0070088C" w:rsidRPr="00B46A19" w:rsidRDefault="0070088C" w:rsidP="0070088C">
      <w:pPr>
        <w:pStyle w:val="ad"/>
        <w:ind w:firstLine="357"/>
        <w:rPr>
          <w:sz w:val="22"/>
          <w:szCs w:val="22"/>
        </w:rPr>
      </w:pPr>
    </w:p>
    <w:p w:rsidR="0070088C" w:rsidRPr="00B46A19" w:rsidRDefault="00217073" w:rsidP="0070088C">
      <w:pPr>
        <w:spacing w:after="0"/>
        <w:ind w:firstLine="35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  <w:b/>
          <w:u w:val="single"/>
        </w:rPr>
        <w:t>Варианты решений</w:t>
      </w:r>
      <w:r w:rsidR="0070088C" w:rsidRPr="00B46A19">
        <w:rPr>
          <w:rFonts w:ascii="Times New Roman" w:hAnsi="Times New Roman"/>
        </w:rPr>
        <w:t>Предлагается вариант(ы) решения, направленн</w:t>
      </w:r>
      <w:r w:rsidR="00F36143" w:rsidRPr="00B46A19">
        <w:rPr>
          <w:rFonts w:ascii="Times New Roman" w:hAnsi="Times New Roman"/>
        </w:rPr>
        <w:t>ый</w:t>
      </w:r>
      <w:r w:rsidR="0070088C" w:rsidRPr="00B46A19">
        <w:rPr>
          <w:rFonts w:ascii="Times New Roman" w:hAnsi="Times New Roman"/>
        </w:rPr>
        <w:t xml:space="preserve"> на возможность коммерческой реализации. Это значит, решение должно представлять собой самостоятельную бизнес-идею, которая может быть реализована, </w:t>
      </w:r>
      <w:r w:rsidR="00F36143" w:rsidRPr="00B46A19">
        <w:rPr>
          <w:rFonts w:ascii="Times New Roman" w:hAnsi="Times New Roman"/>
        </w:rPr>
        <w:t xml:space="preserve">прежде всего разработчиками, </w:t>
      </w:r>
      <w:r w:rsidR="0070088C" w:rsidRPr="00B46A19">
        <w:rPr>
          <w:rFonts w:ascii="Times New Roman" w:hAnsi="Times New Roman"/>
        </w:rPr>
        <w:t xml:space="preserve">а не заявка на то, чтобы кто-то обеспечил выполнение пожеланий. 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  <w:r w:rsidRPr="00B46A19">
        <w:rPr>
          <w:rFonts w:ascii="Times New Roman" w:hAnsi="Times New Roman"/>
          <w:b/>
          <w:u w:val="single"/>
        </w:rPr>
        <w:t>Описание модели, ее внутренней и внешней среды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  <w:r w:rsidRPr="00B46A19">
        <w:rPr>
          <w:rFonts w:ascii="Times New Roman" w:hAnsi="Times New Roman"/>
          <w:b/>
          <w:u w:val="single"/>
        </w:rPr>
        <w:t>Перечень мероприятий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  <w:r w:rsidRPr="00B46A19">
        <w:rPr>
          <w:rFonts w:ascii="Times New Roman" w:hAnsi="Times New Roman"/>
          <w:b/>
          <w:u w:val="single"/>
        </w:rPr>
        <w:t>Организационный план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  <w:r w:rsidRPr="00B46A19">
        <w:rPr>
          <w:rFonts w:ascii="Times New Roman" w:hAnsi="Times New Roman"/>
          <w:b/>
          <w:u w:val="single"/>
        </w:rPr>
        <w:t>Бюджет проекта, источники финансирования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  <w:r w:rsidRPr="00B46A19">
        <w:rPr>
          <w:rFonts w:ascii="Times New Roman" w:hAnsi="Times New Roman"/>
          <w:b/>
          <w:u w:val="single"/>
        </w:rPr>
        <w:t>Риски</w:t>
      </w:r>
    </w:p>
    <w:p w:rsidR="0070088C" w:rsidRPr="00B46A19" w:rsidRDefault="0070088C" w:rsidP="0070088C">
      <w:pPr>
        <w:spacing w:after="0"/>
        <w:ind w:firstLine="357"/>
        <w:jc w:val="both"/>
        <w:rPr>
          <w:rFonts w:ascii="Times New Roman" w:hAnsi="Times New Roman"/>
          <w:b/>
          <w:u w:val="single"/>
        </w:rPr>
      </w:pPr>
    </w:p>
    <w:p w:rsidR="00217073" w:rsidRPr="00B46A19" w:rsidRDefault="00217073" w:rsidP="0070088C">
      <w:pPr>
        <w:spacing w:after="0"/>
        <w:ind w:firstLine="357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  <w:b/>
          <w:u w:val="single"/>
        </w:rPr>
        <w:t>Способы контроля полученного результата</w:t>
      </w:r>
    </w:p>
    <w:p w:rsidR="0070088C" w:rsidRPr="00B46A19" w:rsidRDefault="0070088C" w:rsidP="00217073">
      <w:pPr>
        <w:spacing w:after="0"/>
        <w:jc w:val="both"/>
        <w:rPr>
          <w:rFonts w:ascii="Times New Roman" w:hAnsi="Times New Roman"/>
        </w:rPr>
      </w:pPr>
    </w:p>
    <w:p w:rsidR="0070088C" w:rsidRPr="00B46A19" w:rsidRDefault="0070088C" w:rsidP="00217073">
      <w:pPr>
        <w:spacing w:after="0"/>
        <w:jc w:val="both"/>
        <w:rPr>
          <w:rFonts w:ascii="Times New Roman" w:hAnsi="Times New Roman"/>
        </w:rPr>
      </w:pPr>
    </w:p>
    <w:p w:rsidR="00F36143" w:rsidRPr="00B46A19" w:rsidRDefault="00F36143" w:rsidP="00217073">
      <w:pPr>
        <w:spacing w:after="0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</w:rPr>
        <w:tab/>
        <w:t xml:space="preserve">При работе рекомендуется ознакомиться с практикой современного предпринимательства. В качестве </w:t>
      </w:r>
      <w:r w:rsidRPr="00B46A19">
        <w:rPr>
          <w:rFonts w:ascii="Times New Roman" w:hAnsi="Times New Roman"/>
          <w:b/>
        </w:rPr>
        <w:t>источников информации</w:t>
      </w:r>
      <w:r w:rsidRPr="00B46A19">
        <w:rPr>
          <w:rFonts w:ascii="Times New Roman" w:hAnsi="Times New Roman"/>
        </w:rPr>
        <w:t xml:space="preserve"> можно рассматривать ресурсы И</w:t>
      </w:r>
      <w:r w:rsidR="001532A4">
        <w:rPr>
          <w:rFonts w:ascii="Times New Roman" w:hAnsi="Times New Roman"/>
        </w:rPr>
        <w:t>н</w:t>
      </w:r>
      <w:r w:rsidRPr="00B46A19">
        <w:rPr>
          <w:rFonts w:ascii="Times New Roman" w:hAnsi="Times New Roman"/>
        </w:rPr>
        <w:t>тернет, например:</w:t>
      </w:r>
    </w:p>
    <w:p w:rsidR="00F36143" w:rsidRPr="00B46A19" w:rsidRDefault="001D4965" w:rsidP="00F36143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B46A19">
        <w:rPr>
          <w:rFonts w:ascii="Times New Roman" w:hAnsi="Times New Roman"/>
          <w:lang w:val="en-US"/>
        </w:rPr>
        <w:t>www.</w:t>
      </w:r>
      <w:r w:rsidR="00F36143" w:rsidRPr="00B46A19">
        <w:rPr>
          <w:rFonts w:ascii="Times New Roman" w:hAnsi="Times New Roman"/>
          <w:lang w:val="en-US"/>
        </w:rPr>
        <w:t>probusiness</w:t>
      </w:r>
      <w:r w:rsidRPr="00B46A19">
        <w:rPr>
          <w:rFonts w:ascii="Times New Roman" w:hAnsi="Times New Roman"/>
          <w:lang w:val="en-US"/>
        </w:rPr>
        <w:t>.io</w:t>
      </w:r>
    </w:p>
    <w:p w:rsidR="001D4965" w:rsidRPr="00B46A19" w:rsidRDefault="004105C0" w:rsidP="001D496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hyperlink r:id="rId10" w:history="1">
        <w:r w:rsidR="001D4965" w:rsidRPr="00B46A19">
          <w:rPr>
            <w:rStyle w:val="a3"/>
            <w:rFonts w:ascii="Times New Roman" w:hAnsi="Times New Roman"/>
          </w:rPr>
          <w:t>www.v</w:t>
        </w:r>
        <w:r w:rsidR="001D4965" w:rsidRPr="00B46A19">
          <w:rPr>
            <w:rStyle w:val="a3"/>
            <w:rFonts w:ascii="Times New Roman" w:hAnsi="Times New Roman"/>
          </w:rPr>
          <w:t>e</w:t>
        </w:r>
        <w:r w:rsidR="001D4965" w:rsidRPr="00B46A19">
          <w:rPr>
            <w:rStyle w:val="a3"/>
            <w:rFonts w:ascii="Times New Roman" w:hAnsi="Times New Roman"/>
          </w:rPr>
          <w:t>domosti.ru</w:t>
        </w:r>
      </w:hyperlink>
    </w:p>
    <w:p w:rsidR="0051753A" w:rsidRPr="00B46A19" w:rsidRDefault="004105C0" w:rsidP="0051753A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hyperlink r:id="rId11" w:history="1">
        <w:r w:rsidR="0051753A" w:rsidRPr="00B46A19">
          <w:rPr>
            <w:rStyle w:val="a3"/>
            <w:rFonts w:ascii="Times New Roman" w:hAnsi="Times New Roman"/>
            <w:lang w:val="en-US"/>
          </w:rPr>
          <w:t>www.</w:t>
        </w:r>
        <w:r w:rsidR="0051753A" w:rsidRPr="00B46A19">
          <w:rPr>
            <w:rStyle w:val="a3"/>
            <w:rFonts w:ascii="Times New Roman" w:hAnsi="Times New Roman"/>
          </w:rPr>
          <w:t>b</w:t>
        </w:r>
        <w:r w:rsidR="0051753A" w:rsidRPr="00B46A19">
          <w:rPr>
            <w:rStyle w:val="a3"/>
            <w:rFonts w:ascii="Times New Roman" w:hAnsi="Times New Roman"/>
          </w:rPr>
          <w:t>e</w:t>
        </w:r>
        <w:r w:rsidR="0051753A" w:rsidRPr="00B46A19">
          <w:rPr>
            <w:rStyle w:val="a3"/>
            <w:rFonts w:ascii="Times New Roman" w:hAnsi="Times New Roman"/>
          </w:rPr>
          <w:t>l</w:t>
        </w:r>
        <w:r w:rsidR="0051753A" w:rsidRPr="00B46A19">
          <w:rPr>
            <w:rStyle w:val="a3"/>
            <w:rFonts w:ascii="Times New Roman" w:hAnsi="Times New Roman"/>
          </w:rPr>
          <w:t>.</w:t>
        </w:r>
        <w:r w:rsidR="0051753A" w:rsidRPr="00B46A19">
          <w:rPr>
            <w:rStyle w:val="a3"/>
            <w:rFonts w:ascii="Times New Roman" w:hAnsi="Times New Roman"/>
          </w:rPr>
          <w:t>biz</w:t>
        </w:r>
      </w:hyperlink>
    </w:p>
    <w:p w:rsidR="001D4965" w:rsidRPr="00B46A19" w:rsidRDefault="004105C0" w:rsidP="001D4965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hyperlink r:id="rId12" w:history="1">
        <w:r w:rsidR="0051753A" w:rsidRPr="00B46A19">
          <w:rPr>
            <w:rStyle w:val="a3"/>
            <w:rFonts w:ascii="Times New Roman" w:hAnsi="Times New Roman"/>
            <w:lang w:val="en-US"/>
          </w:rPr>
          <w:t>www.</w:t>
        </w:r>
        <w:r w:rsidR="0051753A" w:rsidRPr="00B46A19">
          <w:rPr>
            <w:rStyle w:val="a3"/>
            <w:rFonts w:ascii="Times New Roman" w:hAnsi="Times New Roman"/>
          </w:rPr>
          <w:t>brest-fond.by</w:t>
        </w:r>
      </w:hyperlink>
    </w:p>
    <w:p w:rsidR="003727DB" w:rsidRPr="003727DB" w:rsidRDefault="003727DB" w:rsidP="003727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727DB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17C22" w:rsidRPr="00D64409" w:rsidRDefault="002343EA" w:rsidP="002343E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27DB">
        <w:rPr>
          <w:rFonts w:ascii="Times New Roman" w:hAnsi="Times New Roman"/>
          <w:b/>
          <w:sz w:val="24"/>
          <w:szCs w:val="24"/>
        </w:rPr>
        <w:t>Заявка</w:t>
      </w:r>
    </w:p>
    <w:p w:rsidR="002343EA" w:rsidRPr="003727DB" w:rsidRDefault="002343EA" w:rsidP="002343E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27DB"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3727DB" w:rsidRPr="003727DB">
        <w:rPr>
          <w:rFonts w:ascii="Times New Roman" w:hAnsi="Times New Roman"/>
          <w:b/>
          <w:sz w:val="24"/>
          <w:szCs w:val="24"/>
        </w:rPr>
        <w:t>конкурса кейсов среди студентов БрГТУ</w:t>
      </w:r>
    </w:p>
    <w:p w:rsidR="003727DB" w:rsidRPr="003727DB" w:rsidRDefault="003727DB" w:rsidP="002343E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27DB">
        <w:rPr>
          <w:rFonts w:ascii="Times New Roman" w:hAnsi="Times New Roman"/>
          <w:b/>
          <w:sz w:val="24"/>
          <w:szCs w:val="24"/>
        </w:rPr>
        <w:t>«Актуальные проблемы студенчества и их решение»</w:t>
      </w:r>
    </w:p>
    <w:p w:rsidR="003727DB" w:rsidRDefault="003727DB" w:rsidP="002343E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727DB" w:rsidRPr="003027DC" w:rsidTr="003027DC">
        <w:trPr>
          <w:trHeight w:val="535"/>
        </w:trPr>
        <w:tc>
          <w:tcPr>
            <w:tcW w:w="4785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Капитан команды, ФИО, группа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7DB" w:rsidRPr="003027DC" w:rsidTr="003027DC">
        <w:trPr>
          <w:trHeight w:val="1393"/>
        </w:trPr>
        <w:tc>
          <w:tcPr>
            <w:tcW w:w="4785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Члены команды, ФИО, группа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727DB" w:rsidRPr="003027DC" w:rsidRDefault="003727DB" w:rsidP="003027DC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727DB" w:rsidRPr="003027DC" w:rsidRDefault="003727DB" w:rsidP="003027DC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727DB" w:rsidRPr="003027DC" w:rsidRDefault="003727DB" w:rsidP="003027DC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727DB" w:rsidRPr="003027DC" w:rsidTr="003027DC">
        <w:trPr>
          <w:trHeight w:val="563"/>
        </w:trPr>
        <w:tc>
          <w:tcPr>
            <w:tcW w:w="4785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7DB" w:rsidRPr="003027DC" w:rsidTr="003027DC">
        <w:tc>
          <w:tcPr>
            <w:tcW w:w="4785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27DC">
              <w:rPr>
                <w:rFonts w:ascii="Times New Roman" w:hAnsi="Times New Roman"/>
                <w:sz w:val="24"/>
                <w:szCs w:val="24"/>
              </w:rPr>
              <w:t>ФИО консультанта, помогающего в подготовке команды (если есть)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727DB" w:rsidRPr="003027DC" w:rsidRDefault="003727DB" w:rsidP="00302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7DB" w:rsidRPr="002343EA" w:rsidRDefault="003727DB" w:rsidP="002343E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3727DB" w:rsidRPr="002343EA" w:rsidSect="00BC0578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E4" w:rsidRDefault="00A76BE4" w:rsidP="007B6C43">
      <w:pPr>
        <w:spacing w:after="0" w:line="240" w:lineRule="auto"/>
      </w:pPr>
      <w:r>
        <w:separator/>
      </w:r>
    </w:p>
  </w:endnote>
  <w:endnote w:type="continuationSeparator" w:id="1">
    <w:p w:rsidR="00A76BE4" w:rsidRDefault="00A76BE4" w:rsidP="007B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22" w:rsidRDefault="00A17C22">
    <w:pPr>
      <w:pStyle w:val="a7"/>
    </w:pPr>
  </w:p>
  <w:p w:rsidR="00A17C22" w:rsidRDefault="00A17C22">
    <w:pPr>
      <w:pStyle w:val="a7"/>
    </w:pPr>
  </w:p>
  <w:p w:rsidR="00A17C22" w:rsidRDefault="00A17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E4" w:rsidRDefault="00A76BE4" w:rsidP="007B6C43">
      <w:pPr>
        <w:spacing w:after="0" w:line="240" w:lineRule="auto"/>
      </w:pPr>
      <w:r>
        <w:separator/>
      </w:r>
    </w:p>
  </w:footnote>
  <w:footnote w:type="continuationSeparator" w:id="1">
    <w:p w:rsidR="00A76BE4" w:rsidRDefault="00A76BE4" w:rsidP="007B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C35"/>
    <w:multiLevelType w:val="hybridMultilevel"/>
    <w:tmpl w:val="187E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670"/>
    <w:multiLevelType w:val="hybridMultilevel"/>
    <w:tmpl w:val="DA22C304"/>
    <w:lvl w:ilvl="0" w:tplc="52002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019D6"/>
    <w:multiLevelType w:val="hybridMultilevel"/>
    <w:tmpl w:val="6262D59E"/>
    <w:lvl w:ilvl="0" w:tplc="3410B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296F17"/>
    <w:multiLevelType w:val="hybridMultilevel"/>
    <w:tmpl w:val="1B4489E4"/>
    <w:lvl w:ilvl="0" w:tplc="5200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29DC"/>
    <w:multiLevelType w:val="hybridMultilevel"/>
    <w:tmpl w:val="2AF2DA24"/>
    <w:lvl w:ilvl="0" w:tplc="5200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E1A92"/>
    <w:multiLevelType w:val="hybridMultilevel"/>
    <w:tmpl w:val="A756FC7C"/>
    <w:lvl w:ilvl="0" w:tplc="5C801B9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0A4B"/>
    <w:multiLevelType w:val="hybridMultilevel"/>
    <w:tmpl w:val="2A521046"/>
    <w:lvl w:ilvl="0" w:tplc="AA6A525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45F42"/>
    <w:multiLevelType w:val="hybridMultilevel"/>
    <w:tmpl w:val="619A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44886"/>
    <w:multiLevelType w:val="hybridMultilevel"/>
    <w:tmpl w:val="FB00E066"/>
    <w:lvl w:ilvl="0" w:tplc="52002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DD2DED"/>
    <w:multiLevelType w:val="hybridMultilevel"/>
    <w:tmpl w:val="3E360788"/>
    <w:lvl w:ilvl="0" w:tplc="5200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842C7"/>
    <w:multiLevelType w:val="hybridMultilevel"/>
    <w:tmpl w:val="2FB8F6D8"/>
    <w:lvl w:ilvl="0" w:tplc="45D42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2039D"/>
    <w:multiLevelType w:val="hybridMultilevel"/>
    <w:tmpl w:val="A210A844"/>
    <w:lvl w:ilvl="0" w:tplc="5200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493CAF"/>
    <w:multiLevelType w:val="hybridMultilevel"/>
    <w:tmpl w:val="94446684"/>
    <w:lvl w:ilvl="0" w:tplc="52002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81"/>
    <w:rsid w:val="000017D3"/>
    <w:rsid w:val="000608A5"/>
    <w:rsid w:val="00116B9A"/>
    <w:rsid w:val="00145F64"/>
    <w:rsid w:val="001532A4"/>
    <w:rsid w:val="00170E1B"/>
    <w:rsid w:val="001D4965"/>
    <w:rsid w:val="001F205C"/>
    <w:rsid w:val="00217073"/>
    <w:rsid w:val="002343EA"/>
    <w:rsid w:val="00246A57"/>
    <w:rsid w:val="003027DC"/>
    <w:rsid w:val="0033170F"/>
    <w:rsid w:val="003727DB"/>
    <w:rsid w:val="003B1652"/>
    <w:rsid w:val="003D64BF"/>
    <w:rsid w:val="003F2453"/>
    <w:rsid w:val="003F691D"/>
    <w:rsid w:val="004105C0"/>
    <w:rsid w:val="0042742B"/>
    <w:rsid w:val="004B1996"/>
    <w:rsid w:val="004C7BCC"/>
    <w:rsid w:val="004F04CD"/>
    <w:rsid w:val="0050115D"/>
    <w:rsid w:val="0051753A"/>
    <w:rsid w:val="00556BD8"/>
    <w:rsid w:val="0057088D"/>
    <w:rsid w:val="005C687A"/>
    <w:rsid w:val="005E646B"/>
    <w:rsid w:val="00604541"/>
    <w:rsid w:val="006061D4"/>
    <w:rsid w:val="006140E5"/>
    <w:rsid w:val="006849D1"/>
    <w:rsid w:val="006A3C42"/>
    <w:rsid w:val="006B2C1F"/>
    <w:rsid w:val="0070088C"/>
    <w:rsid w:val="00742E1A"/>
    <w:rsid w:val="007963D7"/>
    <w:rsid w:val="007B6C43"/>
    <w:rsid w:val="007E20A2"/>
    <w:rsid w:val="00821466"/>
    <w:rsid w:val="00860503"/>
    <w:rsid w:val="00865A1B"/>
    <w:rsid w:val="00891E91"/>
    <w:rsid w:val="008D3594"/>
    <w:rsid w:val="0090451A"/>
    <w:rsid w:val="00915DD2"/>
    <w:rsid w:val="009F2B28"/>
    <w:rsid w:val="00A17C22"/>
    <w:rsid w:val="00A76BE4"/>
    <w:rsid w:val="00B46A19"/>
    <w:rsid w:val="00BC0578"/>
    <w:rsid w:val="00BC5DE6"/>
    <w:rsid w:val="00C02754"/>
    <w:rsid w:val="00C9643D"/>
    <w:rsid w:val="00D23330"/>
    <w:rsid w:val="00D3113B"/>
    <w:rsid w:val="00D64409"/>
    <w:rsid w:val="00DF7665"/>
    <w:rsid w:val="00E04F81"/>
    <w:rsid w:val="00E51185"/>
    <w:rsid w:val="00E74AE2"/>
    <w:rsid w:val="00ED701B"/>
    <w:rsid w:val="00EF31EE"/>
    <w:rsid w:val="00F0313F"/>
    <w:rsid w:val="00F36143"/>
    <w:rsid w:val="00F82462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46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31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7B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B6C43"/>
    <w:rPr>
      <w:rFonts w:cs="Times New Roman"/>
    </w:rPr>
  </w:style>
  <w:style w:type="paragraph" w:styleId="a7">
    <w:name w:val="footer"/>
    <w:basedOn w:val="a"/>
    <w:link w:val="a8"/>
    <w:uiPriority w:val="99"/>
    <w:rsid w:val="007B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B6C4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B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C43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6B2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locked/>
    <w:rsid w:val="00217073"/>
    <w:rPr>
      <w:i/>
      <w:iCs/>
    </w:rPr>
  </w:style>
  <w:style w:type="paragraph" w:styleId="ad">
    <w:name w:val="Body Text"/>
    <w:basedOn w:val="a"/>
    <w:link w:val="ae"/>
    <w:rsid w:val="0021707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217073"/>
    <w:rPr>
      <w:rFonts w:ascii="Times New Roman" w:eastAsia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53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@bstu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est-fond.b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.bi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domos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m@bst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E365-087E-4014-A718-78BF84B7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2019-04-28T19:32:00Z</cp:lastPrinted>
  <dcterms:created xsi:type="dcterms:W3CDTF">2020-03-20T06:55:00Z</dcterms:created>
  <dcterms:modified xsi:type="dcterms:W3CDTF">2020-03-20T07:25:00Z</dcterms:modified>
</cp:coreProperties>
</file>