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E3" w:rsidRDefault="006706E3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  <w:r w:rsidRPr="00FD6BC2">
        <w:rPr>
          <w:rFonts w:ascii="Times New Roman" w:hAnsi="Times New Roman" w:cs="Times New Roman"/>
          <w:b/>
          <w:caps/>
          <w:noProof/>
          <w:sz w:val="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610FFE" wp14:editId="22AF4A3C">
            <wp:simplePos x="0" y="0"/>
            <wp:positionH relativeFrom="margin">
              <wp:posOffset>-1905</wp:posOffset>
            </wp:positionH>
            <wp:positionV relativeFrom="paragraph">
              <wp:posOffset>-43815</wp:posOffset>
            </wp:positionV>
            <wp:extent cx="1257935" cy="1257935"/>
            <wp:effectExtent l="0" t="0" r="0" b="0"/>
            <wp:wrapSquare wrapText="bothSides"/>
            <wp:docPr id="1" name="Рисунок 1" descr="C:\Users\User\Desktop\лого\Logotype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Logotype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Default="005F31FD" w:rsidP="00AE1742">
      <w:pPr>
        <w:spacing w:after="0" w:line="240" w:lineRule="auto"/>
        <w:jc w:val="both"/>
        <w:rPr>
          <w:rStyle w:val="layout"/>
          <w:rFonts w:ascii="Times New Roman" w:hAnsi="Times New Roman" w:cs="Times New Roman"/>
        </w:rPr>
      </w:pPr>
    </w:p>
    <w:p w:rsidR="005F31FD" w:rsidRPr="00E51D20" w:rsidRDefault="005F31FD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57762" w:rsidRPr="00E51D20" w:rsidRDefault="00857762" w:rsidP="00E51D20">
      <w:pPr>
        <w:spacing w:after="0" w:line="240" w:lineRule="auto"/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</w:t>
      </w:r>
      <w:r w:rsidR="005F31FD"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5F31FD"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Международной конференции</w:t>
      </w:r>
      <w:r w:rsidR="004D2069"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Modern</w:t>
      </w:r>
      <w:proofErr w:type="spellEnd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Materials</w:t>
      </w:r>
      <w:proofErr w:type="spellEnd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Structures</w:t>
      </w:r>
      <w:proofErr w:type="spellEnd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D2069" w:rsidRP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an</w:t>
      </w:r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</w:t>
      </w:r>
      <w:proofErr w:type="spellEnd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Technologies</w:t>
      </w:r>
      <w:proofErr w:type="spellEnd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in</w:t>
      </w:r>
      <w:proofErr w:type="spellEnd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Construction</w:t>
      </w:r>
      <w:proofErr w:type="spellEnd"/>
      <w:r w:rsidR="00E51D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», </w:t>
      </w:r>
      <w:bookmarkStart w:id="0" w:name="_GoBack"/>
      <w:bookmarkEnd w:id="0"/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материалы которой будут опубликованы в изданиях, входящих</w:t>
      </w:r>
      <w:r w:rsid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 базу данных «</w:t>
      </w:r>
      <w:proofErr w:type="spellStart"/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Pr="00E51D20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C321AD" w:rsidRPr="00E51D20" w:rsidRDefault="00C321AD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57762" w:rsidRPr="00E51D20" w:rsidRDefault="005F31FD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>Статьи принимаются</w:t>
      </w:r>
      <w:r w:rsidR="00E92A62"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7762"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>28 декаб</w:t>
      </w:r>
      <w:r w:rsidR="00C321AD"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>ря</w:t>
      </w:r>
      <w:r w:rsidR="00857762"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</w:rPr>
        <w:t xml:space="preserve"> 2021 года. </w:t>
      </w:r>
    </w:p>
    <w:p w:rsidR="00C321AD" w:rsidRPr="00E51D20" w:rsidRDefault="00C321AD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b/>
          <w:sz w:val="28"/>
          <w:szCs w:val="28"/>
        </w:rPr>
        <w:t>Тематические сессии: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i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b/>
          <w:i/>
          <w:sz w:val="28"/>
          <w:szCs w:val="28"/>
        </w:rPr>
        <w:t>Сессия 1. Материаловедение: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1.1. Перспективные материалы.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1.2. Обработка, производство и переработка материалов.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1.3. Полимеры и композиты нового поколения для аддитивных технологий.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1.4. Устойчивые материалы и инновации в строительстве.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1.5. Материалы для устойчивого сельского хозяйства.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1.7. Применение полимеров и полимерных композиционных материалов в промышленных отраслях и медицине.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b/>
          <w:i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b/>
          <w:i/>
          <w:sz w:val="28"/>
          <w:szCs w:val="28"/>
        </w:rPr>
        <w:t>Сессия 2. Физика</w:t>
      </w:r>
      <w:r w:rsidR="00C321AD" w:rsidRPr="00E51D20">
        <w:rPr>
          <w:rStyle w:val="layout"/>
          <w:rFonts w:ascii="Times New Roman" w:hAnsi="Times New Roman" w:cs="Times New Roman"/>
          <w:b/>
          <w:i/>
          <w:sz w:val="28"/>
          <w:szCs w:val="28"/>
        </w:rPr>
        <w:t>: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2.1. Планетные исследования.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2.2. Приборы и методы экспериментальной физики.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2.3. Теоретическая физика.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2.4. Радиофизика.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2.5. Физическая электроника.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2.6. Физика конденсированного состояния.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2.7. Физика плазмы.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2.8. Физика низких температур.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2.9. Физика полупроводников.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2.10. Физика магнитных явлений.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2.11. Электрофизика, электрофизические установки.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2.12. Теплофизика и теоретическая теплотехника.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2.13. Физика и технология 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>, атомная и молекул.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2.14. Физика атомного ядра и элементарных частиц.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2.15. Химическая физика, горение и взрыв, физика 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экстрема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2.16. Кристаллография, физика кристаллов.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2.17. Физика пучков заряженных частиц и ускорительная техника.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2.18. Лазерная физика.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2.19. Физика высоких энергий.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lastRenderedPageBreak/>
        <w:t>Материалы конференции будут опубликованы в изданиях: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51D20">
        <w:rPr>
          <w:rStyle w:val="layout"/>
          <w:rFonts w:ascii="Times New Roman" w:hAnsi="Times New Roman" w:cs="Times New Roman"/>
          <w:b/>
          <w:color w:val="FF0000"/>
          <w:sz w:val="28"/>
          <w:szCs w:val="28"/>
          <w:lang w:val="en-US"/>
        </w:rPr>
        <w:t>Journal of Physics: Conference Series</w:t>
      </w:r>
      <w:r w:rsidRPr="00E51D20">
        <w:rPr>
          <w:rStyle w:val="layout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E51D20">
        <w:rPr>
          <w:rStyle w:val="layout"/>
          <w:rFonts w:ascii="Times New Roman" w:hAnsi="Times New Roman" w:cs="Times New Roman"/>
          <w:sz w:val="28"/>
          <w:szCs w:val="28"/>
          <w:lang w:val="en-US"/>
        </w:rPr>
        <w:t>(</w:t>
      </w:r>
      <w:r w:rsidRPr="00E51D20">
        <w:rPr>
          <w:rStyle w:val="layout"/>
          <w:rFonts w:ascii="Times New Roman" w:hAnsi="Times New Roman" w:cs="Times New Roman"/>
          <w:sz w:val="28"/>
          <w:szCs w:val="28"/>
        </w:rPr>
        <w:t>Великобритания</w:t>
      </w:r>
      <w:r w:rsidRPr="00E51D20">
        <w:rPr>
          <w:rStyle w:val="layout"/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Издание индексируется в SCOPUS Q4 (4 квартиль — 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CiteScore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>) – для Сессий № 1-2.</w:t>
      </w:r>
    </w:p>
    <w:p w:rsidR="00AE1742" w:rsidRPr="00E51D20" w:rsidRDefault="00AE1742" w:rsidP="00E5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42" w:rsidRPr="00E51D20" w:rsidRDefault="00AE1742" w:rsidP="00E51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1D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Редакционные и издательские услуги составляют:</w:t>
      </w:r>
    </w:p>
    <w:p w:rsidR="00AE1742" w:rsidRPr="00E51D20" w:rsidRDefault="00AE1742" w:rsidP="00E5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Journal</w:t>
      </w:r>
      <w:proofErr w:type="spellEnd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Physics</w:t>
      </w:r>
      <w:proofErr w:type="spellEnd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Conference</w:t>
      </w:r>
      <w:proofErr w:type="spellEnd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Series</w:t>
      </w:r>
      <w:proofErr w:type="spellEnd"/>
      <w:r w:rsidRP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</w:t>
      </w:r>
      <w:r w:rsidR="005F31FD"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E51D20"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E5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2021г. </w:t>
      </w:r>
      <w:r w:rsidRP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15000 рублей за статью, не более 7 страниц. Каждая последующая страница начиная с 8 страницы + 1000 рублей. Максимум 10 страниц. Услуги по переводу текста на английский, в случае необходимости, оплачиваются отдельно – 3500 рублей за статью 5-6 страниц, 4500 рублей — 7-8 страниц, 5500 рублей — 9-10 страниц.</w:t>
      </w:r>
    </w:p>
    <w:p w:rsidR="00857762" w:rsidRPr="00E51D20" w:rsidRDefault="00857762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Просим Вас по возможности распространить информацию среди возможных желающих.</w:t>
      </w:r>
    </w:p>
    <w:p w:rsidR="00C321AD" w:rsidRPr="00E51D20" w:rsidRDefault="00C321AD" w:rsidP="00E51D20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По результатам работы конференции будет опубликован сборник научных статей на английском языке </w:t>
      </w:r>
      <w:r w:rsidR="00E51D20" w:rsidRPr="00E51D20">
        <w:rPr>
          <w:rStyle w:val="layout"/>
          <w:rFonts w:ascii="Times New Roman" w:hAnsi="Times New Roman" w:cs="Times New Roman"/>
          <w:sz w:val="28"/>
          <w:szCs w:val="28"/>
        </w:rPr>
        <w:t>в журнале,</w:t>
      </w: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 входящем в базу данных «</w:t>
      </w:r>
      <w:proofErr w:type="spellStart"/>
      <w:r w:rsidRPr="00E51D20">
        <w:rPr>
          <w:rStyle w:val="layout"/>
          <w:rFonts w:ascii="Times New Roman" w:hAnsi="Times New Roman" w:cs="Times New Roman"/>
          <w:sz w:val="28"/>
          <w:szCs w:val="28"/>
        </w:rPr>
        <w:t>Scopus</w:t>
      </w:r>
      <w:proofErr w:type="spellEnd"/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». </w:t>
      </w:r>
    </w:p>
    <w:p w:rsidR="00E51D20" w:rsidRDefault="00C321AD" w:rsidP="00E51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>Более подробная информация указана на сайте конференции</w:t>
      </w:r>
      <w:r w:rsidRPr="00E51D20">
        <w:rPr>
          <w:rStyle w:val="a4"/>
        </w:rPr>
        <w:t xml:space="preserve">: </w:t>
      </w:r>
      <w:hyperlink r:id="rId6" w:history="1">
        <w:r w:rsidR="00E51D20" w:rsidRPr="00557B86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r w:rsidR="00E51D20" w:rsidRPr="00557B86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E51D20" w:rsidRPr="00557B86">
          <w:rPr>
            <w:rStyle w:val="a4"/>
            <w:rFonts w:ascii="Times New Roman" w:hAnsi="Times New Roman" w:cs="Times New Roman"/>
            <w:sz w:val="28"/>
            <w:szCs w:val="28"/>
          </w:rPr>
          <w:t>ps://scopus-conf.ru/modern-materials-structures-and-technologies-in-construction/#main</w:t>
        </w:r>
      </w:hyperlink>
    </w:p>
    <w:p w:rsidR="005E4305" w:rsidRPr="00E51D20" w:rsidRDefault="00C321AD" w:rsidP="00E51D2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Будем рады видеть Вас в качестве участников конференции. </w:t>
      </w:r>
      <w:r w:rsidR="00942548" w:rsidRPr="00E51D20">
        <w:rPr>
          <w:rStyle w:val="layout"/>
          <w:rFonts w:ascii="Times New Roman" w:hAnsi="Times New Roman" w:cs="Times New Roman"/>
          <w:sz w:val="28"/>
          <w:szCs w:val="28"/>
        </w:rPr>
        <w:t>Материалы конференции отправлять на э</w:t>
      </w:r>
      <w:r w:rsidRPr="00E51D20">
        <w:rPr>
          <w:rStyle w:val="layout"/>
          <w:rFonts w:ascii="Times New Roman" w:hAnsi="Times New Roman" w:cs="Times New Roman"/>
          <w:sz w:val="28"/>
          <w:szCs w:val="28"/>
        </w:rPr>
        <w:t xml:space="preserve">л. почта: </w:t>
      </w:r>
      <w:hyperlink r:id="rId7" w:history="1">
        <w:r w:rsidRPr="00E51D20">
          <w:rPr>
            <w:rStyle w:val="a4"/>
            <w:rFonts w:ascii="Times New Roman" w:hAnsi="Times New Roman" w:cs="Times New Roman"/>
            <w:sz w:val="28"/>
            <w:szCs w:val="28"/>
          </w:rPr>
          <w:t>info@scopus-conf.ru</w:t>
        </w:r>
      </w:hyperlink>
    </w:p>
    <w:sectPr w:rsidR="005E4305" w:rsidRPr="00E51D20" w:rsidSect="00AE174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425B"/>
    <w:multiLevelType w:val="multilevel"/>
    <w:tmpl w:val="9C84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16"/>
    <w:rsid w:val="00124AFB"/>
    <w:rsid w:val="00201B87"/>
    <w:rsid w:val="00225E3D"/>
    <w:rsid w:val="00242ADE"/>
    <w:rsid w:val="003011F1"/>
    <w:rsid w:val="00320445"/>
    <w:rsid w:val="004D2069"/>
    <w:rsid w:val="005E4305"/>
    <w:rsid w:val="005F31FD"/>
    <w:rsid w:val="006706E3"/>
    <w:rsid w:val="006C1478"/>
    <w:rsid w:val="007818EA"/>
    <w:rsid w:val="00857762"/>
    <w:rsid w:val="00881D30"/>
    <w:rsid w:val="00942548"/>
    <w:rsid w:val="009610EC"/>
    <w:rsid w:val="00A03784"/>
    <w:rsid w:val="00AE1742"/>
    <w:rsid w:val="00B21B16"/>
    <w:rsid w:val="00BA0EF4"/>
    <w:rsid w:val="00C321AD"/>
    <w:rsid w:val="00E3471C"/>
    <w:rsid w:val="00E51D20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2DDF-CA1E-45AE-B6EE-A37B1B0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762"/>
    <w:rPr>
      <w:color w:val="0000FF"/>
      <w:u w:val="single"/>
    </w:rPr>
  </w:style>
  <w:style w:type="character" w:styleId="a5">
    <w:name w:val="Strong"/>
    <w:basedOn w:val="a0"/>
    <w:uiPriority w:val="22"/>
    <w:qFormat/>
    <w:rsid w:val="00857762"/>
    <w:rPr>
      <w:b/>
      <w:bCs/>
    </w:rPr>
  </w:style>
  <w:style w:type="character" w:customStyle="1" w:styleId="layout">
    <w:name w:val="layout"/>
    <w:basedOn w:val="a0"/>
    <w:rsid w:val="00857762"/>
  </w:style>
  <w:style w:type="character" w:styleId="a6">
    <w:name w:val="FollowedHyperlink"/>
    <w:basedOn w:val="a0"/>
    <w:uiPriority w:val="99"/>
    <w:semiHidden/>
    <w:unhideWhenUsed/>
    <w:rsid w:val="00E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0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opus-c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pus-conf.ru/modern-materials-structures-and-technologies-in-construction/#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2021-09-10T09:57:00Z</dcterms:created>
  <dcterms:modified xsi:type="dcterms:W3CDTF">2021-10-21T07:25:00Z</dcterms:modified>
</cp:coreProperties>
</file>