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344D" w14:textId="77777777" w:rsidR="00A47880" w:rsidRDefault="00671DF7" w:rsidP="00514F22">
      <w:pPr>
        <w:ind w:left="-1080"/>
        <w:rPr>
          <w:lang w:val="en-US"/>
        </w:rPr>
      </w:pPr>
      <w:r>
        <w:pict w14:anchorId="49E2A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pt;height:104.5pt">
            <v:imagedata r:id="rId5" o:title="бланк1"/>
          </v:shape>
        </w:pict>
      </w:r>
    </w:p>
    <w:p w14:paraId="68533B72" w14:textId="77777777" w:rsidR="00936972" w:rsidRDefault="00936972" w:rsidP="00514F22">
      <w:pPr>
        <w:ind w:left="-1080"/>
        <w:rPr>
          <w:lang w:val="en-US"/>
        </w:rPr>
      </w:pPr>
    </w:p>
    <w:p w14:paraId="5C1C7D92" w14:textId="77777777" w:rsidR="00936972" w:rsidRDefault="00936972" w:rsidP="00514F22">
      <w:pPr>
        <w:ind w:left="-1080"/>
        <w:rPr>
          <w:lang w:val="en-US"/>
        </w:rPr>
      </w:pPr>
    </w:p>
    <w:p w14:paraId="4C0A3F3A" w14:textId="77777777" w:rsidR="0050016E" w:rsidRDefault="0050016E" w:rsidP="0050016E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6D3DAF">
        <w:rPr>
          <w:b/>
          <w:i/>
          <w:sz w:val="28"/>
          <w:szCs w:val="28"/>
          <w:u w:val="single"/>
        </w:rPr>
        <w:t>ИНФОРМАЦИОННОЕ ПИСЬМО</w:t>
      </w:r>
    </w:p>
    <w:p w14:paraId="40287135" w14:textId="77777777" w:rsidR="00270E0F" w:rsidRDefault="00270E0F" w:rsidP="0050016E">
      <w:pPr>
        <w:jc w:val="center"/>
        <w:rPr>
          <w:b/>
          <w:i/>
          <w:sz w:val="28"/>
          <w:szCs w:val="28"/>
          <w:u w:val="single"/>
        </w:rPr>
      </w:pPr>
    </w:p>
    <w:p w14:paraId="6A8BCFA0" w14:textId="77777777" w:rsidR="0050016E" w:rsidRDefault="0050016E" w:rsidP="0050016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Уважаемые коллеги!</w:t>
      </w:r>
    </w:p>
    <w:p w14:paraId="10A91102" w14:textId="77777777" w:rsidR="0050016E" w:rsidRPr="006D3DAF" w:rsidRDefault="0050016E" w:rsidP="0050016E">
      <w:pPr>
        <w:jc w:val="center"/>
        <w:rPr>
          <w:b/>
          <w:i/>
          <w:sz w:val="28"/>
          <w:szCs w:val="28"/>
          <w:u w:val="single"/>
        </w:rPr>
      </w:pPr>
    </w:p>
    <w:p w14:paraId="40FE3213" w14:textId="2B068FB4" w:rsidR="00270E0F" w:rsidRPr="00952A44" w:rsidRDefault="00E9056B" w:rsidP="00F8161E">
      <w:pPr>
        <w:spacing w:line="276" w:lineRule="auto"/>
        <w:ind w:firstLine="709"/>
        <w:jc w:val="both"/>
        <w:rPr>
          <w:sz w:val="28"/>
          <w:szCs w:val="28"/>
        </w:rPr>
      </w:pPr>
      <w:r w:rsidRPr="00952A44">
        <w:rPr>
          <w:b/>
          <w:sz w:val="28"/>
          <w:szCs w:val="28"/>
        </w:rPr>
        <w:t>2</w:t>
      </w:r>
      <w:r w:rsidR="00E40D8F">
        <w:rPr>
          <w:b/>
          <w:sz w:val="28"/>
          <w:szCs w:val="28"/>
        </w:rPr>
        <w:t>4</w:t>
      </w:r>
      <w:r w:rsidR="00952A44" w:rsidRPr="00952A44">
        <w:rPr>
          <w:b/>
          <w:sz w:val="28"/>
          <w:szCs w:val="28"/>
        </w:rPr>
        <w:t xml:space="preserve"> </w:t>
      </w:r>
      <w:r w:rsidR="00E40D8F">
        <w:rPr>
          <w:b/>
          <w:sz w:val="28"/>
          <w:szCs w:val="28"/>
        </w:rPr>
        <w:t>январ</w:t>
      </w:r>
      <w:r w:rsidR="00270E0F" w:rsidRPr="00952A44">
        <w:rPr>
          <w:b/>
          <w:sz w:val="28"/>
          <w:szCs w:val="28"/>
        </w:rPr>
        <w:t>я</w:t>
      </w:r>
      <w:r w:rsidR="00270E0F" w:rsidRPr="00512772">
        <w:rPr>
          <w:b/>
          <w:sz w:val="28"/>
          <w:szCs w:val="28"/>
        </w:rPr>
        <w:t xml:space="preserve"> 20</w:t>
      </w:r>
      <w:r w:rsidR="00E40D8F">
        <w:rPr>
          <w:b/>
          <w:sz w:val="28"/>
          <w:szCs w:val="28"/>
        </w:rPr>
        <w:t>22</w:t>
      </w:r>
      <w:r w:rsidR="00270E0F" w:rsidRPr="00512772">
        <w:rPr>
          <w:b/>
          <w:sz w:val="28"/>
          <w:szCs w:val="28"/>
        </w:rPr>
        <w:t xml:space="preserve"> года</w:t>
      </w:r>
      <w:r w:rsidR="00270E0F" w:rsidRPr="00512772">
        <w:rPr>
          <w:sz w:val="28"/>
          <w:szCs w:val="28"/>
        </w:rPr>
        <w:t xml:space="preserve"> в рамках XX</w:t>
      </w:r>
      <w:r w:rsidR="007E7BC4" w:rsidRPr="00512772">
        <w:rPr>
          <w:sz w:val="28"/>
          <w:szCs w:val="28"/>
        </w:rPr>
        <w:t>X</w:t>
      </w:r>
      <w:r w:rsidR="00846804" w:rsidRPr="00846804">
        <w:rPr>
          <w:sz w:val="28"/>
          <w:szCs w:val="28"/>
        </w:rPr>
        <w:t>I</w:t>
      </w:r>
      <w:r w:rsidR="00E40D8F" w:rsidRPr="00846804">
        <w:rPr>
          <w:sz w:val="28"/>
          <w:szCs w:val="28"/>
        </w:rPr>
        <w:t>I</w:t>
      </w:r>
      <w:r w:rsidR="00270E0F" w:rsidRPr="00512772">
        <w:rPr>
          <w:sz w:val="28"/>
          <w:szCs w:val="28"/>
        </w:rPr>
        <w:t xml:space="preserve"> Ежегодной Международной Богословской конференции Православного Свято-</w:t>
      </w:r>
      <w:proofErr w:type="spellStart"/>
      <w:r w:rsidR="00270E0F" w:rsidRPr="00512772">
        <w:rPr>
          <w:sz w:val="28"/>
          <w:szCs w:val="28"/>
        </w:rPr>
        <w:t>Тихоновского</w:t>
      </w:r>
      <w:proofErr w:type="spellEnd"/>
      <w:r w:rsidR="00270E0F" w:rsidRPr="00512772">
        <w:rPr>
          <w:sz w:val="28"/>
          <w:szCs w:val="28"/>
        </w:rPr>
        <w:t xml:space="preserve"> Гуманитарного Университета будет </w:t>
      </w:r>
      <w:r w:rsidR="002B1E68">
        <w:rPr>
          <w:sz w:val="28"/>
          <w:szCs w:val="28"/>
        </w:rPr>
        <w:t xml:space="preserve">традиционно </w:t>
      </w:r>
      <w:r w:rsidR="00270E0F" w:rsidRPr="00512772">
        <w:rPr>
          <w:sz w:val="28"/>
          <w:szCs w:val="28"/>
        </w:rPr>
        <w:t xml:space="preserve">проходить работа секции </w:t>
      </w:r>
      <w:r w:rsidR="00270E0F" w:rsidRPr="00512772">
        <w:rPr>
          <w:b/>
          <w:sz w:val="28"/>
          <w:szCs w:val="28"/>
        </w:rPr>
        <w:t xml:space="preserve">«Благотворительность и социальная политика государства в России </w:t>
      </w:r>
      <w:r w:rsidR="00270E0F" w:rsidRPr="00512772">
        <w:rPr>
          <w:b/>
          <w:sz w:val="28"/>
          <w:szCs w:val="28"/>
          <w:lang w:val="en-US"/>
        </w:rPr>
        <w:t>XIX</w:t>
      </w:r>
      <w:r w:rsidR="00AE2C64">
        <w:rPr>
          <w:b/>
          <w:sz w:val="28"/>
          <w:szCs w:val="28"/>
        </w:rPr>
        <w:t> </w:t>
      </w:r>
      <w:r w:rsidR="00270E0F" w:rsidRPr="00512772">
        <w:rPr>
          <w:b/>
          <w:sz w:val="28"/>
          <w:szCs w:val="28"/>
        </w:rPr>
        <w:t>–</w:t>
      </w:r>
      <w:r w:rsidR="009C3DA8">
        <w:rPr>
          <w:b/>
          <w:sz w:val="28"/>
          <w:szCs w:val="28"/>
        </w:rPr>
        <w:t xml:space="preserve"> </w:t>
      </w:r>
      <w:r w:rsidR="009C3DA8" w:rsidRPr="00952A44">
        <w:rPr>
          <w:b/>
          <w:sz w:val="28"/>
          <w:szCs w:val="28"/>
        </w:rPr>
        <w:t xml:space="preserve">начала </w:t>
      </w:r>
      <w:r w:rsidR="00270E0F" w:rsidRPr="00952A44">
        <w:rPr>
          <w:b/>
          <w:sz w:val="28"/>
          <w:szCs w:val="28"/>
          <w:lang w:val="en-US"/>
        </w:rPr>
        <w:t>XX</w:t>
      </w:r>
      <w:r w:rsidR="00270E0F" w:rsidRPr="00952A44">
        <w:rPr>
          <w:b/>
          <w:sz w:val="28"/>
          <w:szCs w:val="28"/>
        </w:rPr>
        <w:t xml:space="preserve"> веков»</w:t>
      </w:r>
      <w:r w:rsidR="00270E0F" w:rsidRPr="00952A44">
        <w:rPr>
          <w:sz w:val="28"/>
          <w:szCs w:val="28"/>
        </w:rPr>
        <w:t>.</w:t>
      </w:r>
    </w:p>
    <w:p w14:paraId="72D3CD27" w14:textId="305F70B7" w:rsidR="00FA4FC3" w:rsidRDefault="00522E7A" w:rsidP="00F8161E">
      <w:pPr>
        <w:spacing w:line="276" w:lineRule="auto"/>
        <w:ind w:firstLine="708"/>
        <w:jc w:val="both"/>
        <w:rPr>
          <w:sz w:val="28"/>
          <w:szCs w:val="28"/>
        </w:rPr>
      </w:pPr>
      <w:r w:rsidRPr="00952A44">
        <w:rPr>
          <w:sz w:val="28"/>
          <w:szCs w:val="28"/>
        </w:rPr>
        <w:t>Секция посвящена изучению истории общественной и частной благотворительности, а также социальной политики государства в дореволюционной России</w:t>
      </w:r>
      <w:r w:rsidR="009B37CD" w:rsidRPr="00952A44">
        <w:rPr>
          <w:sz w:val="28"/>
          <w:szCs w:val="28"/>
        </w:rPr>
        <w:t xml:space="preserve">. </w:t>
      </w:r>
    </w:p>
    <w:p w14:paraId="5873D9D8" w14:textId="1C37DA01" w:rsidR="00E40D8F" w:rsidRPr="00E40D8F" w:rsidRDefault="00E40D8F" w:rsidP="00F8161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секции будет представлен научный проект по созданию базы данных «Благотворительные учреждения Российской империи». </w:t>
      </w:r>
    </w:p>
    <w:p w14:paraId="42725198" w14:textId="077EBFEF" w:rsidR="003D29BE" w:rsidRPr="009404C9" w:rsidRDefault="000B1B7F" w:rsidP="00F8161E">
      <w:pPr>
        <w:spacing w:line="276" w:lineRule="auto"/>
        <w:ind w:firstLine="708"/>
        <w:jc w:val="both"/>
        <w:rPr>
          <w:sz w:val="28"/>
          <w:szCs w:val="28"/>
        </w:rPr>
      </w:pPr>
      <w:r w:rsidRPr="00512772">
        <w:rPr>
          <w:sz w:val="28"/>
          <w:szCs w:val="28"/>
        </w:rPr>
        <w:t>К участию в конференции приглашаются ученые, преподаватели и аспиранты</w:t>
      </w:r>
      <w:r w:rsidR="003D29BE" w:rsidRPr="00512772">
        <w:rPr>
          <w:sz w:val="28"/>
          <w:szCs w:val="28"/>
        </w:rPr>
        <w:t>.</w:t>
      </w:r>
      <w:r w:rsidRPr="00512772">
        <w:rPr>
          <w:sz w:val="28"/>
          <w:szCs w:val="28"/>
        </w:rPr>
        <w:t xml:space="preserve"> </w:t>
      </w:r>
      <w:r w:rsidR="004748F0">
        <w:rPr>
          <w:sz w:val="28"/>
          <w:szCs w:val="28"/>
        </w:rPr>
        <w:t>Тезисы прозвучавших докладов</w:t>
      </w:r>
      <w:r w:rsidRPr="00512772">
        <w:rPr>
          <w:sz w:val="28"/>
          <w:szCs w:val="28"/>
        </w:rPr>
        <w:t xml:space="preserve"> </w:t>
      </w:r>
      <w:r w:rsidR="003D29BE" w:rsidRPr="00512772">
        <w:rPr>
          <w:sz w:val="28"/>
          <w:szCs w:val="28"/>
        </w:rPr>
        <w:t>буд</w:t>
      </w:r>
      <w:r w:rsidR="004748F0">
        <w:rPr>
          <w:sz w:val="28"/>
          <w:szCs w:val="28"/>
        </w:rPr>
        <w:t>у</w:t>
      </w:r>
      <w:r w:rsidR="003D29BE" w:rsidRPr="00512772">
        <w:rPr>
          <w:sz w:val="28"/>
          <w:szCs w:val="28"/>
        </w:rPr>
        <w:t>т издан</w:t>
      </w:r>
      <w:r w:rsidR="004748F0">
        <w:rPr>
          <w:sz w:val="28"/>
          <w:szCs w:val="28"/>
        </w:rPr>
        <w:t>ы в</w:t>
      </w:r>
      <w:r w:rsidR="003D29BE" w:rsidRPr="00512772">
        <w:rPr>
          <w:sz w:val="28"/>
          <w:szCs w:val="28"/>
        </w:rPr>
        <w:t xml:space="preserve"> сборник</w:t>
      </w:r>
      <w:r w:rsidR="004748F0">
        <w:rPr>
          <w:sz w:val="28"/>
          <w:szCs w:val="28"/>
        </w:rPr>
        <w:t>е</w:t>
      </w:r>
      <w:r w:rsidRPr="00512772">
        <w:rPr>
          <w:sz w:val="28"/>
          <w:szCs w:val="28"/>
        </w:rPr>
        <w:t xml:space="preserve"> материалов</w:t>
      </w:r>
      <w:r w:rsidR="004748F0">
        <w:rPr>
          <w:sz w:val="28"/>
          <w:szCs w:val="28"/>
        </w:rPr>
        <w:t xml:space="preserve"> конференции</w:t>
      </w:r>
      <w:r w:rsidR="00846804">
        <w:rPr>
          <w:sz w:val="28"/>
          <w:szCs w:val="28"/>
        </w:rPr>
        <w:t xml:space="preserve"> (размещение</w:t>
      </w:r>
      <w:r w:rsidR="00D21892" w:rsidRPr="00D21892">
        <w:rPr>
          <w:sz w:val="28"/>
          <w:szCs w:val="28"/>
        </w:rPr>
        <w:t xml:space="preserve"> в РИНЦ</w:t>
      </w:r>
      <w:r w:rsidR="00846804">
        <w:rPr>
          <w:sz w:val="28"/>
          <w:szCs w:val="28"/>
        </w:rPr>
        <w:t>)</w:t>
      </w:r>
      <w:r w:rsidR="00D21892" w:rsidRPr="00D21892">
        <w:rPr>
          <w:sz w:val="28"/>
          <w:szCs w:val="28"/>
        </w:rPr>
        <w:t>.</w:t>
      </w:r>
      <w:r w:rsidR="009B37CD">
        <w:rPr>
          <w:sz w:val="28"/>
          <w:szCs w:val="28"/>
        </w:rPr>
        <w:t xml:space="preserve"> </w:t>
      </w:r>
      <w:r w:rsidR="00E40D8F">
        <w:rPr>
          <w:sz w:val="28"/>
          <w:szCs w:val="28"/>
        </w:rPr>
        <w:t xml:space="preserve">Заочное участие не предусмотрено. </w:t>
      </w:r>
      <w:r w:rsidR="00846804" w:rsidRPr="009404C9">
        <w:rPr>
          <w:sz w:val="28"/>
          <w:szCs w:val="28"/>
        </w:rPr>
        <w:t xml:space="preserve">Планируется проведение </w:t>
      </w:r>
      <w:r w:rsidR="002B1E68" w:rsidRPr="009404C9">
        <w:rPr>
          <w:sz w:val="28"/>
          <w:szCs w:val="28"/>
        </w:rPr>
        <w:t>заседания секции</w:t>
      </w:r>
      <w:r w:rsidR="00846804" w:rsidRPr="009404C9">
        <w:rPr>
          <w:sz w:val="28"/>
          <w:szCs w:val="28"/>
        </w:rPr>
        <w:t xml:space="preserve"> в очном формате, но возможны изменения в соответствии с развитием эпидемиологической ситуации в Москве. </w:t>
      </w:r>
      <w:r w:rsidR="003D29BE" w:rsidRPr="009404C9">
        <w:rPr>
          <w:sz w:val="28"/>
          <w:szCs w:val="28"/>
        </w:rPr>
        <w:t>Участие в конференции бесплатное. Проезд до Москвы</w:t>
      </w:r>
      <w:r w:rsidR="00941F60" w:rsidRPr="009404C9">
        <w:rPr>
          <w:sz w:val="28"/>
          <w:szCs w:val="28"/>
        </w:rPr>
        <w:t>,</w:t>
      </w:r>
      <w:r w:rsidR="003D29BE" w:rsidRPr="009404C9">
        <w:rPr>
          <w:sz w:val="28"/>
          <w:szCs w:val="28"/>
        </w:rPr>
        <w:t xml:space="preserve"> проживание </w:t>
      </w:r>
      <w:r w:rsidR="00941F60" w:rsidRPr="009404C9">
        <w:rPr>
          <w:sz w:val="28"/>
          <w:szCs w:val="28"/>
        </w:rPr>
        <w:t xml:space="preserve">и питание </w:t>
      </w:r>
      <w:r w:rsidR="003D29BE" w:rsidRPr="009404C9">
        <w:rPr>
          <w:sz w:val="28"/>
          <w:szCs w:val="28"/>
        </w:rPr>
        <w:t>оплачивается участниками самостоятельно.</w:t>
      </w:r>
    </w:p>
    <w:p w14:paraId="42BF5700" w14:textId="5011021A" w:rsidR="002B1E68" w:rsidRPr="009404C9" w:rsidRDefault="00845131" w:rsidP="002B1E68">
      <w:pPr>
        <w:ind w:firstLine="709"/>
        <w:jc w:val="both"/>
        <w:rPr>
          <w:sz w:val="28"/>
          <w:szCs w:val="28"/>
        </w:rPr>
      </w:pPr>
      <w:r w:rsidRPr="009404C9">
        <w:rPr>
          <w:sz w:val="28"/>
          <w:szCs w:val="28"/>
        </w:rPr>
        <w:t xml:space="preserve">Для участия в </w:t>
      </w:r>
      <w:r w:rsidR="00AE0931" w:rsidRPr="009404C9">
        <w:rPr>
          <w:sz w:val="28"/>
          <w:szCs w:val="28"/>
        </w:rPr>
        <w:t>работе секции</w:t>
      </w:r>
      <w:r w:rsidRPr="009404C9">
        <w:rPr>
          <w:sz w:val="28"/>
          <w:szCs w:val="28"/>
        </w:rPr>
        <w:t xml:space="preserve"> необходимо </w:t>
      </w:r>
      <w:r w:rsidRPr="009404C9">
        <w:rPr>
          <w:b/>
          <w:sz w:val="28"/>
          <w:szCs w:val="28"/>
        </w:rPr>
        <w:t>до</w:t>
      </w:r>
      <w:r w:rsidR="00846804" w:rsidRPr="009404C9">
        <w:rPr>
          <w:b/>
          <w:sz w:val="28"/>
          <w:szCs w:val="28"/>
        </w:rPr>
        <w:t xml:space="preserve"> </w:t>
      </w:r>
      <w:r w:rsidR="00E40D8F">
        <w:rPr>
          <w:b/>
          <w:sz w:val="28"/>
          <w:szCs w:val="28"/>
        </w:rPr>
        <w:t>13</w:t>
      </w:r>
      <w:r w:rsidR="00BF765A" w:rsidRPr="009404C9">
        <w:rPr>
          <w:b/>
          <w:sz w:val="28"/>
          <w:szCs w:val="28"/>
        </w:rPr>
        <w:t xml:space="preserve"> </w:t>
      </w:r>
      <w:r w:rsidR="00846804" w:rsidRPr="009404C9">
        <w:rPr>
          <w:b/>
          <w:sz w:val="28"/>
          <w:szCs w:val="28"/>
        </w:rPr>
        <w:t>дека</w:t>
      </w:r>
      <w:r w:rsidRPr="009404C9">
        <w:rPr>
          <w:b/>
          <w:sz w:val="28"/>
          <w:szCs w:val="28"/>
        </w:rPr>
        <w:t>бря 20</w:t>
      </w:r>
      <w:r w:rsidR="00846804" w:rsidRPr="009404C9">
        <w:rPr>
          <w:b/>
          <w:sz w:val="28"/>
          <w:szCs w:val="28"/>
        </w:rPr>
        <w:t>2</w:t>
      </w:r>
      <w:r w:rsidR="00E40D8F">
        <w:rPr>
          <w:b/>
          <w:sz w:val="28"/>
          <w:szCs w:val="28"/>
        </w:rPr>
        <w:t>1</w:t>
      </w:r>
      <w:r w:rsidRPr="009404C9">
        <w:rPr>
          <w:b/>
          <w:sz w:val="28"/>
          <w:szCs w:val="28"/>
        </w:rPr>
        <w:t> г.</w:t>
      </w:r>
      <w:r w:rsidRPr="009404C9">
        <w:rPr>
          <w:sz w:val="28"/>
          <w:szCs w:val="28"/>
        </w:rPr>
        <w:t xml:space="preserve"> выслать </w:t>
      </w:r>
      <w:r w:rsidR="00F80C78" w:rsidRPr="009404C9">
        <w:rPr>
          <w:b/>
          <w:bCs/>
          <w:sz w:val="28"/>
          <w:szCs w:val="28"/>
        </w:rPr>
        <w:t xml:space="preserve">заявку </w:t>
      </w:r>
      <w:r w:rsidRPr="009404C9">
        <w:rPr>
          <w:sz w:val="28"/>
          <w:szCs w:val="28"/>
        </w:rPr>
        <w:t xml:space="preserve">на электронный адрес: </w:t>
      </w:r>
      <w:hyperlink r:id="rId6" w:history="1">
        <w:r w:rsidR="002B1E68" w:rsidRPr="009404C9">
          <w:rPr>
            <w:rStyle w:val="a3"/>
            <w:sz w:val="28"/>
            <w:szCs w:val="28"/>
            <w:lang w:val="en-US"/>
          </w:rPr>
          <w:t>kozlovceva</w:t>
        </w:r>
        <w:r w:rsidR="002B1E68" w:rsidRPr="009404C9">
          <w:rPr>
            <w:rStyle w:val="a3"/>
            <w:sz w:val="28"/>
            <w:szCs w:val="28"/>
          </w:rPr>
          <w:t>.</w:t>
        </w:r>
        <w:r w:rsidR="002B1E68" w:rsidRPr="009404C9">
          <w:rPr>
            <w:rStyle w:val="a3"/>
            <w:sz w:val="28"/>
            <w:szCs w:val="28"/>
            <w:lang w:val="en-US"/>
          </w:rPr>
          <w:t>e</w:t>
        </w:r>
        <w:r w:rsidR="002B1E68" w:rsidRPr="009404C9">
          <w:rPr>
            <w:rStyle w:val="a3"/>
            <w:sz w:val="28"/>
            <w:szCs w:val="28"/>
          </w:rPr>
          <w:t>@</w:t>
        </w:r>
        <w:r w:rsidR="002B1E68" w:rsidRPr="009404C9">
          <w:rPr>
            <w:rStyle w:val="a3"/>
            <w:sz w:val="28"/>
            <w:szCs w:val="28"/>
            <w:lang w:val="en-US"/>
          </w:rPr>
          <w:t>pstgu</w:t>
        </w:r>
        <w:r w:rsidR="002B1E68" w:rsidRPr="009404C9">
          <w:rPr>
            <w:rStyle w:val="a3"/>
            <w:sz w:val="28"/>
            <w:szCs w:val="28"/>
          </w:rPr>
          <w:t>.</w:t>
        </w:r>
        <w:proofErr w:type="spellStart"/>
        <w:r w:rsidR="002B1E68" w:rsidRPr="009404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436390E1" w14:textId="73459F5C" w:rsidR="00845131" w:rsidRPr="00512772" w:rsidRDefault="002D5159" w:rsidP="002B1E68">
      <w:pPr>
        <w:ind w:firstLine="709"/>
        <w:jc w:val="both"/>
        <w:rPr>
          <w:sz w:val="28"/>
          <w:szCs w:val="28"/>
        </w:rPr>
      </w:pPr>
      <w:r w:rsidRPr="009404C9">
        <w:rPr>
          <w:sz w:val="28"/>
          <w:szCs w:val="28"/>
        </w:rPr>
        <w:t xml:space="preserve"> </w:t>
      </w:r>
      <w:r w:rsidR="00845131" w:rsidRPr="009404C9">
        <w:rPr>
          <w:sz w:val="28"/>
          <w:szCs w:val="28"/>
        </w:rPr>
        <w:t>В заявке необходимо указать следующие данные:</w:t>
      </w:r>
    </w:p>
    <w:p w14:paraId="5DB9CED8" w14:textId="77777777" w:rsidR="00845131" w:rsidRPr="00512772" w:rsidRDefault="00845131" w:rsidP="002B1E68">
      <w:pPr>
        <w:jc w:val="both"/>
        <w:rPr>
          <w:sz w:val="28"/>
          <w:szCs w:val="28"/>
        </w:rPr>
      </w:pPr>
      <w:r w:rsidRPr="00512772">
        <w:rPr>
          <w:sz w:val="28"/>
          <w:szCs w:val="28"/>
        </w:rPr>
        <w:t>1. Фамилия, имя, отчество</w:t>
      </w:r>
    </w:p>
    <w:p w14:paraId="3C411CC5" w14:textId="77777777" w:rsidR="00845131" w:rsidRPr="00512772" w:rsidRDefault="00845131" w:rsidP="002B1E68">
      <w:pPr>
        <w:jc w:val="both"/>
        <w:rPr>
          <w:sz w:val="28"/>
          <w:szCs w:val="28"/>
        </w:rPr>
      </w:pPr>
      <w:r w:rsidRPr="00512772">
        <w:rPr>
          <w:sz w:val="28"/>
          <w:szCs w:val="28"/>
        </w:rPr>
        <w:t xml:space="preserve">2. Место работы, должность, учёная степень, </w:t>
      </w:r>
      <w:r w:rsidR="00522E7A">
        <w:rPr>
          <w:sz w:val="28"/>
          <w:szCs w:val="28"/>
        </w:rPr>
        <w:t xml:space="preserve">учёное </w:t>
      </w:r>
      <w:r w:rsidRPr="00512772">
        <w:rPr>
          <w:sz w:val="28"/>
          <w:szCs w:val="28"/>
        </w:rPr>
        <w:t>звание</w:t>
      </w:r>
    </w:p>
    <w:p w14:paraId="28F9856A" w14:textId="77777777" w:rsidR="00845131" w:rsidRPr="00512772" w:rsidRDefault="00F80C78" w:rsidP="002B1E6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5131" w:rsidRPr="00512772">
        <w:rPr>
          <w:sz w:val="28"/>
          <w:szCs w:val="28"/>
        </w:rPr>
        <w:t>. Контактные телефоны</w:t>
      </w:r>
      <w:r w:rsidR="00522E7A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845131" w:rsidRPr="00512772">
        <w:rPr>
          <w:sz w:val="28"/>
          <w:szCs w:val="28"/>
        </w:rPr>
        <w:t>дрес электронной почты</w:t>
      </w:r>
    </w:p>
    <w:p w14:paraId="23D11669" w14:textId="77777777" w:rsidR="00E40D8F" w:rsidRDefault="00F80C78" w:rsidP="00E40D8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5131" w:rsidRPr="00512772">
        <w:rPr>
          <w:sz w:val="28"/>
          <w:szCs w:val="28"/>
        </w:rPr>
        <w:t xml:space="preserve">. </w:t>
      </w:r>
      <w:r w:rsidR="00AE0931">
        <w:rPr>
          <w:sz w:val="28"/>
          <w:szCs w:val="28"/>
        </w:rPr>
        <w:t>Т</w:t>
      </w:r>
      <w:r w:rsidR="00845131" w:rsidRPr="00512772">
        <w:rPr>
          <w:sz w:val="28"/>
          <w:szCs w:val="28"/>
        </w:rPr>
        <w:t>ема доклада</w:t>
      </w:r>
    </w:p>
    <w:p w14:paraId="38B7A7C5" w14:textId="37A760A1" w:rsidR="00846804" w:rsidRDefault="00E40D8F" w:rsidP="00E4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6804" w:rsidRPr="009404C9">
        <w:rPr>
          <w:b/>
          <w:bCs/>
          <w:sz w:val="28"/>
          <w:szCs w:val="28"/>
        </w:rPr>
        <w:t>Тезисы доклада</w:t>
      </w:r>
      <w:r w:rsidR="00846804" w:rsidRPr="009404C9">
        <w:rPr>
          <w:sz w:val="28"/>
          <w:szCs w:val="28"/>
        </w:rPr>
        <w:t xml:space="preserve"> </w:t>
      </w:r>
      <w:r w:rsidR="002B1E68" w:rsidRPr="009404C9">
        <w:rPr>
          <w:sz w:val="28"/>
          <w:szCs w:val="28"/>
        </w:rPr>
        <w:t>(не более 10 тыс. знаков с пробелами).</w:t>
      </w:r>
    </w:p>
    <w:p w14:paraId="7A1D7C09" w14:textId="77777777" w:rsidR="00846804" w:rsidRDefault="00846804" w:rsidP="002B1E68">
      <w:pPr>
        <w:ind w:firstLine="709"/>
        <w:jc w:val="both"/>
        <w:rPr>
          <w:sz w:val="28"/>
          <w:szCs w:val="28"/>
        </w:rPr>
      </w:pPr>
    </w:p>
    <w:p w14:paraId="62AB8150" w14:textId="7B626F42" w:rsidR="002B1E68" w:rsidRDefault="002D5159" w:rsidP="002B1E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узнать в Оргкомитете по </w:t>
      </w:r>
      <w:r w:rsidRPr="00512772">
        <w:rPr>
          <w:sz w:val="28"/>
          <w:szCs w:val="28"/>
        </w:rPr>
        <w:t>электронн</w:t>
      </w:r>
      <w:r>
        <w:rPr>
          <w:sz w:val="28"/>
          <w:szCs w:val="28"/>
        </w:rPr>
        <w:t>ому</w:t>
      </w:r>
      <w:r w:rsidRPr="00512772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512772">
        <w:rPr>
          <w:sz w:val="28"/>
          <w:szCs w:val="28"/>
        </w:rPr>
        <w:t xml:space="preserve">: </w:t>
      </w:r>
      <w:hyperlink r:id="rId7" w:history="1">
        <w:r w:rsidR="002B1E68" w:rsidRPr="00786AFF">
          <w:rPr>
            <w:rStyle w:val="a3"/>
            <w:sz w:val="28"/>
            <w:szCs w:val="28"/>
            <w:lang w:val="en-US"/>
          </w:rPr>
          <w:t>kozlovceva</w:t>
        </w:r>
        <w:r w:rsidR="002B1E68" w:rsidRPr="002B1E68">
          <w:rPr>
            <w:rStyle w:val="a3"/>
            <w:sz w:val="28"/>
            <w:szCs w:val="28"/>
          </w:rPr>
          <w:t>.</w:t>
        </w:r>
        <w:r w:rsidR="002B1E68" w:rsidRPr="00786AFF">
          <w:rPr>
            <w:rStyle w:val="a3"/>
            <w:sz w:val="28"/>
            <w:szCs w:val="28"/>
            <w:lang w:val="en-US"/>
          </w:rPr>
          <w:t>e</w:t>
        </w:r>
        <w:r w:rsidR="002B1E68" w:rsidRPr="002B1E68">
          <w:rPr>
            <w:rStyle w:val="a3"/>
            <w:sz w:val="28"/>
            <w:szCs w:val="28"/>
          </w:rPr>
          <w:t>@</w:t>
        </w:r>
        <w:r w:rsidR="002B1E68" w:rsidRPr="00786AFF">
          <w:rPr>
            <w:rStyle w:val="a3"/>
            <w:sz w:val="28"/>
            <w:szCs w:val="28"/>
            <w:lang w:val="en-US"/>
          </w:rPr>
          <w:t>pstgu</w:t>
        </w:r>
        <w:r w:rsidR="002B1E68" w:rsidRPr="002B1E68">
          <w:rPr>
            <w:rStyle w:val="a3"/>
            <w:sz w:val="28"/>
            <w:szCs w:val="28"/>
          </w:rPr>
          <w:t>.</w:t>
        </w:r>
        <w:proofErr w:type="spellStart"/>
        <w:r w:rsidR="002B1E68" w:rsidRPr="00786AF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B1E68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 тел. 8-9</w:t>
      </w:r>
      <w:r w:rsidR="00AE0931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="00AE0931">
        <w:rPr>
          <w:sz w:val="28"/>
          <w:szCs w:val="28"/>
        </w:rPr>
        <w:t>419</w:t>
      </w:r>
      <w:r>
        <w:rPr>
          <w:sz w:val="28"/>
          <w:szCs w:val="28"/>
        </w:rPr>
        <w:t>-</w:t>
      </w:r>
      <w:r w:rsidR="00AE0931">
        <w:rPr>
          <w:sz w:val="28"/>
          <w:szCs w:val="28"/>
        </w:rPr>
        <w:t>70</w:t>
      </w:r>
      <w:r>
        <w:rPr>
          <w:sz w:val="28"/>
          <w:szCs w:val="28"/>
        </w:rPr>
        <w:t>-</w:t>
      </w:r>
      <w:r w:rsidR="00AE0931">
        <w:rPr>
          <w:sz w:val="28"/>
          <w:szCs w:val="28"/>
        </w:rPr>
        <w:t>33</w:t>
      </w:r>
      <w:r w:rsidR="009B37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37CD">
        <w:rPr>
          <w:sz w:val="28"/>
          <w:szCs w:val="28"/>
        </w:rPr>
        <w:t>Контактное лицо – заместитель декана по научной работе Истори</w:t>
      </w:r>
      <w:r w:rsidR="00846804">
        <w:rPr>
          <w:sz w:val="28"/>
          <w:szCs w:val="28"/>
        </w:rPr>
        <w:t>ко-филологи</w:t>
      </w:r>
      <w:r w:rsidR="009B37CD">
        <w:rPr>
          <w:sz w:val="28"/>
          <w:szCs w:val="28"/>
        </w:rPr>
        <w:t>ческого факультета Елена Николаевна</w:t>
      </w:r>
      <w:r w:rsidR="002B1E68" w:rsidRPr="002B1E68">
        <w:rPr>
          <w:sz w:val="28"/>
          <w:szCs w:val="28"/>
        </w:rPr>
        <w:t xml:space="preserve"> </w:t>
      </w:r>
      <w:r w:rsidR="002B1E68">
        <w:rPr>
          <w:sz w:val="28"/>
          <w:szCs w:val="28"/>
        </w:rPr>
        <w:t>Козловцева</w:t>
      </w:r>
      <w:r w:rsidR="00467DBC">
        <w:rPr>
          <w:sz w:val="28"/>
          <w:szCs w:val="28"/>
        </w:rPr>
        <w:t>.</w:t>
      </w:r>
    </w:p>
    <w:sectPr w:rsidR="002B1E68" w:rsidSect="00A826C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431"/>
    <w:multiLevelType w:val="hybridMultilevel"/>
    <w:tmpl w:val="CC3A45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1C5087"/>
    <w:multiLevelType w:val="multilevel"/>
    <w:tmpl w:val="35B83E2C"/>
    <w:lvl w:ilvl="0">
      <w:start w:val="1"/>
      <w:numFmt w:val="decimal"/>
      <w:lvlText w:val="%1."/>
      <w:lvlJc w:val="left"/>
      <w:pPr>
        <w:tabs>
          <w:tab w:val="num" w:pos="1459"/>
        </w:tabs>
        <w:ind w:left="1459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41CF65B2"/>
    <w:multiLevelType w:val="hybridMultilevel"/>
    <w:tmpl w:val="AF24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1E9"/>
    <w:multiLevelType w:val="hybridMultilevel"/>
    <w:tmpl w:val="193C5098"/>
    <w:lvl w:ilvl="0" w:tplc="0B74E3EC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4180D80"/>
    <w:multiLevelType w:val="multilevel"/>
    <w:tmpl w:val="37E49BB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F22"/>
    <w:rsid w:val="00061C88"/>
    <w:rsid w:val="000B1B7F"/>
    <w:rsid w:val="001F68C7"/>
    <w:rsid w:val="00270E0F"/>
    <w:rsid w:val="002B1E68"/>
    <w:rsid w:val="002D5159"/>
    <w:rsid w:val="00316D30"/>
    <w:rsid w:val="003B611D"/>
    <w:rsid w:val="003D29BE"/>
    <w:rsid w:val="00422524"/>
    <w:rsid w:val="00466203"/>
    <w:rsid w:val="00467DBC"/>
    <w:rsid w:val="004748F0"/>
    <w:rsid w:val="0050016E"/>
    <w:rsid w:val="00512772"/>
    <w:rsid w:val="00514F22"/>
    <w:rsid w:val="00522E7A"/>
    <w:rsid w:val="006452DF"/>
    <w:rsid w:val="006532FA"/>
    <w:rsid w:val="00671DF7"/>
    <w:rsid w:val="0068528D"/>
    <w:rsid w:val="00722AA8"/>
    <w:rsid w:val="007E7BC4"/>
    <w:rsid w:val="007F4FE8"/>
    <w:rsid w:val="00845131"/>
    <w:rsid w:val="00846804"/>
    <w:rsid w:val="00927FFD"/>
    <w:rsid w:val="00936972"/>
    <w:rsid w:val="009404C9"/>
    <w:rsid w:val="00941F60"/>
    <w:rsid w:val="00944579"/>
    <w:rsid w:val="00952A44"/>
    <w:rsid w:val="00980607"/>
    <w:rsid w:val="009A278D"/>
    <w:rsid w:val="009B37CD"/>
    <w:rsid w:val="009C3DA8"/>
    <w:rsid w:val="009C668F"/>
    <w:rsid w:val="00A43648"/>
    <w:rsid w:val="00A47880"/>
    <w:rsid w:val="00A51E58"/>
    <w:rsid w:val="00A826C7"/>
    <w:rsid w:val="00AE0931"/>
    <w:rsid w:val="00AE2C64"/>
    <w:rsid w:val="00BC16FF"/>
    <w:rsid w:val="00BF765A"/>
    <w:rsid w:val="00C202F3"/>
    <w:rsid w:val="00C46D5D"/>
    <w:rsid w:val="00C9298C"/>
    <w:rsid w:val="00D21892"/>
    <w:rsid w:val="00DA300A"/>
    <w:rsid w:val="00E40D8F"/>
    <w:rsid w:val="00E9056B"/>
    <w:rsid w:val="00F80C78"/>
    <w:rsid w:val="00F8161E"/>
    <w:rsid w:val="00F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2190C"/>
  <w15:chartTrackingRefBased/>
  <w15:docId w15:val="{D41B6262-B79C-4A08-B40A-4557C260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16E"/>
    <w:rPr>
      <w:color w:val="0000FF"/>
      <w:u w:val="single"/>
    </w:rPr>
  </w:style>
  <w:style w:type="paragraph" w:styleId="2">
    <w:name w:val="Body Text 2"/>
    <w:basedOn w:val="a"/>
    <w:link w:val="20"/>
    <w:rsid w:val="000B1B7F"/>
    <w:pPr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link w:val="2"/>
    <w:semiHidden/>
    <w:locked/>
    <w:rsid w:val="000B1B7F"/>
    <w:rPr>
      <w:rFonts w:ascii="Arial" w:hAnsi="Arial" w:cs="Arial"/>
      <w:lang w:val="ru-RU" w:eastAsia="ru-RU" w:bidi="ar-SA"/>
    </w:rPr>
  </w:style>
  <w:style w:type="character" w:styleId="a4">
    <w:name w:val="Unresolved Mention"/>
    <w:uiPriority w:val="99"/>
    <w:semiHidden/>
    <w:unhideWhenUsed/>
    <w:rsid w:val="002B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lovceva.e@pst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ceva.e@pstg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Customer</Company>
  <LinksUpToDate>false</LinksUpToDate>
  <CharactersWithSpaces>1767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mailto:nauka-pstgu@bk.ru</vt:lpwstr>
      </vt:variant>
      <vt:variant>
        <vt:lpwstr/>
      </vt:variant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mailto:nauka-pstgu@bk.ru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Елена Козловцева</cp:lastModifiedBy>
  <cp:revision>2</cp:revision>
  <cp:lastPrinted>2007-04-16T16:03:00Z</cp:lastPrinted>
  <dcterms:created xsi:type="dcterms:W3CDTF">2021-11-22T13:59:00Z</dcterms:created>
  <dcterms:modified xsi:type="dcterms:W3CDTF">2021-11-22T13:59:00Z</dcterms:modified>
</cp:coreProperties>
</file>