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CE919C" w14:textId="38D47BD3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noProof/>
          <w:sz w:val="28"/>
          <w:szCs w:val="20"/>
          <w:lang w:eastAsia="ru-RU"/>
        </w:rPr>
        <w:drawing>
          <wp:inline distT="0" distB="0" distL="0" distR="0" wp14:anchorId="4B82BE62" wp14:editId="6DE65840">
            <wp:extent cx="3234690" cy="802005"/>
            <wp:effectExtent l="0" t="0" r="3810" b="0"/>
            <wp:docPr id="3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4690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B50FF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6932988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</w:p>
    <w:p w14:paraId="5511468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12CCB08C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519DA11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273A7621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</w:pPr>
    </w:p>
    <w:p w14:paraId="08D2AA5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8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 w:fldLock="1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separate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begin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instrText xml:space="preserve"> INCLUDEPICTURE  "http://izdat-knigu.ru/wp-content/uploads/2011/03/Log%D0%BEISBN.gif" \* MERGEFORMATINET </w:instrText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  <w:r w:rsidRPr="006B0CC2">
        <w:rPr>
          <w:rFonts w:ascii="Trebuchet MS" w:eastAsia="Times New Roman" w:hAnsi="Trebuchet MS" w:cs="Times New Roman"/>
          <w:noProof/>
          <w:sz w:val="28"/>
          <w:szCs w:val="20"/>
          <w:lang w:val="en-US" w:eastAsia="ru-RU"/>
        </w:rPr>
        <w:fldChar w:fldCharType="end"/>
      </w:r>
    </w:p>
    <w:p w14:paraId="14DE1AC9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 xml:space="preserve">Международная </w:t>
      </w:r>
    </w:p>
    <w:p w14:paraId="27B64D90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научно-практическая конференция</w:t>
      </w:r>
    </w:p>
    <w:p w14:paraId="17CA5E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498B245C" w14:textId="0F2568F6" w:rsidR="006B0CC2" w:rsidRPr="006B0CC2" w:rsidRDefault="00DB4A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 xml:space="preserve">АНАЛИЗ ПРОБЛЕМ ВНЕДРЕНИЯ РЕЗУЛЬТАТОВ ИННОВАЦИОННЫХ ИССЛЕДОВАНИЙ </w:t>
      </w:r>
      <w:r w:rsidR="00547D14"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br/>
      </w:r>
      <w:r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  <w:t>И ПУТИ ИХ РЕШЕНИЯ</w:t>
      </w:r>
    </w:p>
    <w:p w14:paraId="79FEB29D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aps/>
          <w:color w:val="1F4E79"/>
          <w:sz w:val="32"/>
          <w:szCs w:val="20"/>
          <w:lang w:eastAsia="ru-RU"/>
        </w:rPr>
      </w:pPr>
    </w:p>
    <w:p w14:paraId="3B171F08" w14:textId="6D8A198D" w:rsidR="006B0CC2" w:rsidRPr="006B0CC2" w:rsidRDefault="00DB4AC8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  <w:r>
        <w:rPr>
          <w:rFonts w:ascii="Trebuchet MS" w:eastAsia="Times New Roman" w:hAnsi="Trebuchet MS" w:cs="Times New Roman"/>
          <w:b/>
          <w:sz w:val="32"/>
          <w:szCs w:val="20"/>
          <w:lang w:eastAsia="ru-RU"/>
        </w:rPr>
        <w:t>07 июня 2022 г.</w:t>
      </w:r>
    </w:p>
    <w:p w14:paraId="010E4243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sz w:val="32"/>
          <w:szCs w:val="20"/>
          <w:lang w:eastAsia="ru-RU"/>
        </w:rPr>
      </w:pPr>
    </w:p>
    <w:p w14:paraId="1B10BB57" w14:textId="3EA14322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32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 xml:space="preserve">г. </w:t>
      </w:r>
      <w:r w:rsidR="00DB4AC8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b/>
          <w:color w:val="1F4E79"/>
          <w:sz w:val="32"/>
          <w:szCs w:val="20"/>
          <w:lang w:eastAsia="ru-RU"/>
        </w:rPr>
        <w:t>, РФ</w:t>
      </w:r>
      <w:r w:rsidRPr="006B0CC2">
        <w:rPr>
          <w:rFonts w:ascii="Trebuchet MS" w:eastAsia="Times New Roman" w:hAnsi="Trebuchet MS" w:cs="Times New Roman"/>
          <w:sz w:val="32"/>
          <w:szCs w:val="20"/>
          <w:lang w:eastAsia="ru-RU"/>
        </w:rPr>
        <w:t xml:space="preserve"> </w:t>
      </w:r>
    </w:p>
    <w:p w14:paraId="6BEFB8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6686A95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71B106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450EFD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700D322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454A5E28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8"/>
          <w:szCs w:val="20"/>
          <w:lang w:eastAsia="ru-RU"/>
        </w:rPr>
      </w:pPr>
    </w:p>
    <w:p w14:paraId="510B09C2" w14:textId="22EB78D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 xml:space="preserve">ШИФР КОНФЕРЕНЦИИ: </w:t>
      </w:r>
      <w:r w:rsidR="00DB4AC8">
        <w:rPr>
          <w:rFonts w:ascii="Trebuchet MS" w:eastAsia="Times New Roman" w:hAnsi="Trebuchet MS" w:cs="Times New Roman"/>
          <w:b/>
          <w:sz w:val="20"/>
          <w:szCs w:val="20"/>
          <w:lang w:eastAsia="ru-RU"/>
        </w:rPr>
        <w:t>KON-438</w:t>
      </w:r>
    </w:p>
    <w:p w14:paraId="2F824087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t>ОСНОВНЫЕ СЕКЦИИ КОНФЕРЕНЦИИ</w:t>
      </w:r>
    </w:p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260"/>
        <w:gridCol w:w="3422"/>
      </w:tblGrid>
      <w:tr w:rsidR="006B0CC2" w:rsidRPr="006B0CC2" w14:paraId="6DB3E021" w14:textId="77777777" w:rsidTr="005C7425">
        <w:tc>
          <w:tcPr>
            <w:tcW w:w="2773" w:type="pct"/>
          </w:tcPr>
          <w:p w14:paraId="32F247D8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01. Физико-математические науки</w:t>
            </w:r>
          </w:p>
          <w:p w14:paraId="13BB0A47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02. Химические науки</w:t>
            </w:r>
          </w:p>
          <w:p w14:paraId="0986135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03. Биологические науки</w:t>
            </w:r>
          </w:p>
          <w:p w14:paraId="77A0F0BB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04. Геолого-минералогические науки</w:t>
            </w:r>
          </w:p>
          <w:p w14:paraId="744026FF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Секция 05. Технические науки </w:t>
            </w:r>
          </w:p>
          <w:p w14:paraId="5C25089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06. Сельскохозяйственные науки</w:t>
            </w:r>
          </w:p>
          <w:p w14:paraId="13C7376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07. Исторические науки</w:t>
            </w:r>
          </w:p>
          <w:p w14:paraId="5CA4A316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08. Экономические науки</w:t>
            </w:r>
          </w:p>
          <w:p w14:paraId="33115FD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09. Философские науки</w:t>
            </w:r>
          </w:p>
          <w:p w14:paraId="3C9623E1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10. Филологические науки</w:t>
            </w:r>
          </w:p>
          <w:p w14:paraId="66EB3CBD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11. Юридические науки</w:t>
            </w:r>
          </w:p>
        </w:tc>
        <w:tc>
          <w:tcPr>
            <w:tcW w:w="2227" w:type="pct"/>
          </w:tcPr>
          <w:p w14:paraId="6985FBD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12. Педагогические науки</w:t>
            </w:r>
          </w:p>
          <w:p w14:paraId="541C725A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13. Медицинские науки</w:t>
            </w:r>
          </w:p>
          <w:p w14:paraId="625BC674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14. Фармацевтические науки</w:t>
            </w:r>
          </w:p>
          <w:p w14:paraId="75D92F39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15. Ветеринарные науки</w:t>
            </w:r>
          </w:p>
          <w:p w14:paraId="27F58AC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16. Искусствоведение</w:t>
            </w:r>
          </w:p>
          <w:p w14:paraId="11DAC64C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17. Архитектура</w:t>
            </w:r>
          </w:p>
          <w:p w14:paraId="10F613B3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18. Психологические науки</w:t>
            </w:r>
          </w:p>
          <w:p w14:paraId="4B5E757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19. Социологические науки</w:t>
            </w:r>
          </w:p>
          <w:p w14:paraId="01CC71D5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20. Политические науки</w:t>
            </w:r>
          </w:p>
          <w:p w14:paraId="1B379C92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21. Культурология</w:t>
            </w:r>
          </w:p>
          <w:p w14:paraId="3F7E5C9E" w14:textId="77777777" w:rsidR="006B0CC2" w:rsidRPr="006B0CC2" w:rsidRDefault="006B0CC2" w:rsidP="006B0CC2">
            <w:pPr>
              <w:tabs>
                <w:tab w:val="left" w:pos="426"/>
              </w:tabs>
              <w:ind w:right="15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Секция 22. Науки о земле</w:t>
            </w:r>
          </w:p>
        </w:tc>
      </w:tr>
    </w:tbl>
    <w:p w14:paraId="28AA3DD0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</w:p>
    <w:p w14:paraId="261216BA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КАК СТАТЬ УЧАСТНИКОМ КОНФЕРЕНЦИИ</w:t>
      </w:r>
    </w:p>
    <w:p w14:paraId="1EFE9FF6" w14:textId="21A6D3C4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1. Для участия в работе конференции необходимо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 xml:space="preserve">до </w:t>
      </w:r>
      <w:r w:rsidR="00DB4A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07 июня 2022 г.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включительно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выслать на электронный адрес 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nauka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@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os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-</w:t>
      </w:r>
      <w:proofErr w:type="spellStart"/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russia</w:t>
      </w:r>
      <w:proofErr w:type="spell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val="en-US" w:eastAsia="ru-RU"/>
        </w:rPr>
        <w:t>com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следующие материалы: </w:t>
      </w:r>
    </w:p>
    <w:p w14:paraId="294B514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а)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статью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, оформленную в соответствии с требованиями и образцом;</w:t>
      </w:r>
    </w:p>
    <w:p w14:paraId="497A9B8A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б)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анкету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участника конференции, оформленную по образцу;</w:t>
      </w:r>
    </w:p>
    <w:p w14:paraId="7FADC92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left="284"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в)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скан-копию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(фотографию) или скриншот (при </w:t>
      </w:r>
      <w:proofErr w:type="gramStart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он-лайн</w:t>
      </w:r>
      <w:proofErr w:type="gramEnd"/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оплате)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квитанции</w:t>
      </w:r>
    </w:p>
    <w:p w14:paraId="490BF7ED" w14:textId="73257663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В имени файлов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DB4AC8">
        <w:rPr>
          <w:rFonts w:ascii="Trebuchet MS" w:eastAsia="Times New Roman" w:hAnsi="Trebuchet MS" w:cs="Times New Roman"/>
          <w:b/>
          <w:sz w:val="18"/>
          <w:szCs w:val="18"/>
          <w:u w:val="single"/>
          <w:lang w:eastAsia="ru-RU"/>
        </w:rPr>
        <w:t>KON-438</w:t>
      </w:r>
    </w:p>
    <w:p w14:paraId="6B330FA5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20EC10E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При получении материалов Оргкомитет проводит проверку и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</w:p>
    <w:p w14:paraId="1B510706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0E871EE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i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2. </w:t>
      </w:r>
      <w:r w:rsidRPr="006B0CC2">
        <w:rPr>
          <w:rFonts w:ascii="Trebuchet MS" w:eastAsia="Times New Roman" w:hAnsi="Trebuchet MS" w:cs="Times New Roman"/>
          <w:i/>
          <w:sz w:val="18"/>
          <w:szCs w:val="18"/>
          <w:lang w:eastAsia="ru-RU"/>
        </w:rPr>
        <w:t>Желательна отправка материалов (статья и анкета) для предварительной проверки. После проверки автору будет направлено письмо с результатами проверки и подробной инструкцией по оплате организационного взноса</w:t>
      </w:r>
    </w:p>
    <w:p w14:paraId="70B8BCA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sz w:val="18"/>
          <w:szCs w:val="18"/>
          <w:lang w:eastAsia="ru-RU"/>
        </w:rPr>
      </w:pPr>
    </w:p>
    <w:p w14:paraId="7A2A8332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Публикация материалов будет осуществляться только после оплаты организационного взноса.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Обязательно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присылайте документ, подтверждающий оплату орг. взноса.</w:t>
      </w:r>
    </w:p>
    <w:p w14:paraId="4BF81345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7080C85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МАТЕРИАЛЫ КОНФЕРЕНЦИИ</w:t>
      </w:r>
    </w:p>
    <w:p w14:paraId="5AD5049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sz w:val="18"/>
          <w:szCs w:val="18"/>
          <w:u w:val="single"/>
          <w:lang w:eastAsia="ru-RU"/>
        </w:rPr>
        <w:t>Всем участникам БЕСПЛАТНО высылается в электронном виде:</w:t>
      </w:r>
    </w:p>
    <w:p w14:paraId="391EBAA6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СБОРНИК СТАТЕЙ.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 Сборнику присваиваются индексы УДК, ББK и 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val="en-US" w:eastAsia="ru-RU"/>
        </w:rPr>
        <w:t>ISBN</w:t>
      </w: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. </w:t>
      </w:r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Сборник размещается в научной электронной библиотеке 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z w:val="18"/>
          <w:szCs w:val="18"/>
          <w:shd w:val="clear" w:color="auto" w:fill="FFFFFF"/>
          <w:lang w:eastAsia="ru-RU"/>
        </w:rPr>
        <w:t xml:space="preserve"> (без РИНЦ).</w:t>
      </w:r>
    </w:p>
    <w:p w14:paraId="6AEB544F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ПРОГРАММА КОНФЕРЕНЦИИ.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 xml:space="preserve"> Содержит основную информацию о конференции и список участников научной конференции</w:t>
      </w:r>
    </w:p>
    <w:p w14:paraId="610E4B0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СЕРТИФИКАТ УЧАСТНИКА.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Утверждается подписью и печатью председателя организационного комитета. В сертификате указываются ФИО автора, название статьи, а также информация о конференции.</w:t>
      </w:r>
    </w:p>
    <w:p w14:paraId="7C60BD14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  <w:t>БЛАГОДАРНОСТЬ</w:t>
      </w:r>
      <w:r w:rsidRPr="006B0CC2">
        <w:rPr>
          <w:rFonts w:ascii="Trebuchet MS" w:eastAsia="Times New Roman" w:hAnsi="Trebuchet MS" w:cs="Times New Roman"/>
          <w:bCs/>
          <w:iCs/>
          <w:sz w:val="18"/>
          <w:szCs w:val="18"/>
          <w:lang w:eastAsia="ru-RU"/>
        </w:rPr>
        <w:t>.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Выдается научному руководителю (при наличии) от имени МЦИИ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и заверяется подписью руководителя и печатью научного издательства. </w:t>
      </w:r>
    </w:p>
    <w:p w14:paraId="2642A64C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</w:p>
    <w:p w14:paraId="65F2792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iCs/>
          <w:color w:val="C00000"/>
          <w:sz w:val="18"/>
          <w:szCs w:val="18"/>
          <w:u w:val="single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Так же возможно получение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ДИПЛОМА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,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или 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val="en-US" w:eastAsia="ru-RU"/>
        </w:rPr>
        <w:t>III</w:t>
      </w:r>
      <w:r w:rsidRPr="006B0CC2">
        <w:rPr>
          <w:rFonts w:ascii="Trebuchet MS" w:eastAsia="Times New Roman" w:hAnsi="Trebuchet MS" w:cs="Times New Roman"/>
          <w:b/>
          <w:color w:val="C00000"/>
          <w:sz w:val="18"/>
          <w:szCs w:val="18"/>
          <w:u w:val="single"/>
          <w:lang w:eastAsia="ru-RU"/>
        </w:rPr>
        <w:t xml:space="preserve"> степени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. Предоставляется по результатам анализа научной статьи</w:t>
      </w:r>
    </w:p>
    <w:p w14:paraId="221F2C02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18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pacing w:val="-2"/>
          <w:sz w:val="20"/>
          <w:szCs w:val="18"/>
          <w:lang w:eastAsia="ru-RU"/>
        </w:rPr>
        <w:lastRenderedPageBreak/>
        <w:t>СРОКИ ПУБЛИКАЦИИ И РАССЫЛКИ</w:t>
      </w:r>
    </w:p>
    <w:p w14:paraId="20E803D9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3 дней размещение на сайте </w:t>
      </w:r>
      <w:hyperlink r:id="rId10" w:history="1">
        <w:r w:rsidRPr="006B0CC2">
          <w:rPr>
            <w:rFonts w:ascii="Trebuchet MS" w:eastAsia="Times New Roman" w:hAnsi="Trebuchet MS" w:cs="Times New Roman"/>
            <w:color w:val="0000FF"/>
            <w:spacing w:val="-2"/>
            <w:sz w:val="18"/>
            <w:szCs w:val="18"/>
            <w:u w:val="single"/>
            <w:lang w:eastAsia="ru-RU"/>
          </w:rPr>
          <w:t>os-russia.com</w:t>
        </w:r>
      </w:hyperlink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 в разделе «Архив конференций»;</w:t>
      </w:r>
    </w:p>
    <w:p w14:paraId="7FE85B5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7 рабочих дней рассылка электронных изданий;</w:t>
      </w:r>
    </w:p>
    <w:p w14:paraId="1006268E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- в течение 3 рабочих дней рассылка (при заказе) печатных изданий;</w:t>
      </w:r>
    </w:p>
    <w:p w14:paraId="5701BD5F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 xml:space="preserve">- в течение 15 рабочих дней размещение сборника в научной библиотеке 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elibrary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  <w:proofErr w:type="spellStart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val="en-US" w:eastAsia="ru-RU"/>
        </w:rPr>
        <w:t>ru</w:t>
      </w:r>
      <w:proofErr w:type="spellEnd"/>
      <w:r w:rsidRPr="006B0CC2">
        <w:rPr>
          <w:rFonts w:ascii="Trebuchet MS" w:eastAsia="Times New Roman" w:hAnsi="Trebuchet MS" w:cs="Times New Roman"/>
          <w:spacing w:val="-2"/>
          <w:sz w:val="18"/>
          <w:szCs w:val="18"/>
          <w:lang w:eastAsia="ru-RU"/>
        </w:rPr>
        <w:t>.</w:t>
      </w:r>
    </w:p>
    <w:p w14:paraId="78CAD0A8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17B3B37F" w14:textId="77777777" w:rsidR="006B0CC2" w:rsidRPr="006B0CC2" w:rsidRDefault="006B0CC2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63F9C95B" w14:textId="77777777" w:rsidR="006B0CC2" w:rsidRPr="006B0CC2" w:rsidRDefault="00D60F36" w:rsidP="006B0CC2">
      <w:pPr>
        <w:tabs>
          <w:tab w:val="left" w:pos="426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20"/>
          <w:szCs w:val="18"/>
          <w:lang w:eastAsia="ru-RU"/>
        </w:rPr>
      </w:pPr>
      <w:hyperlink r:id="rId11" w:history="1">
        <w:r w:rsidR="006B0CC2" w:rsidRPr="006B0CC2">
          <w:rPr>
            <w:rFonts w:ascii="Trebuchet MS" w:eastAsia="Times New Roman" w:hAnsi="Trebuchet MS" w:cs="Times New Roman"/>
            <w:b/>
            <w:color w:val="0000FF"/>
            <w:sz w:val="20"/>
            <w:szCs w:val="18"/>
            <w:u w:val="single"/>
            <w:lang w:eastAsia="ru-RU"/>
          </w:rPr>
          <w:t>ТРЕБОВАНИЯ К МАТЕРИАЛАМ</w:t>
        </w:r>
      </w:hyperlink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82"/>
      </w:tblGrid>
      <w:tr w:rsidR="006B0CC2" w:rsidRPr="006B0CC2" w14:paraId="42807D4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00AE8712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Актуальность.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Статья должна быть на актуальную тему и содержать результаты самостоятельного исследования, а также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не должна быть опубликована ранее.</w:t>
            </w:r>
          </w:p>
        </w:tc>
      </w:tr>
      <w:tr w:rsidR="006B0CC2" w:rsidRPr="006B0CC2" w14:paraId="6B351E8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5653E2E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Оригинальность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по системе </w:t>
            </w:r>
            <w:hyperlink r:id="rId12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www.antiplagiat.ru/</w:t>
              </w:r>
            </w:hyperlink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должна составлять не менее 65%</w:t>
            </w:r>
          </w:p>
        </w:tc>
      </w:tr>
      <w:tr w:rsidR="006B0CC2" w:rsidRPr="006B0CC2" w14:paraId="1050551C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6FE1BE24" w14:textId="77777777" w:rsidR="006B0CC2" w:rsidRPr="006B0CC2" w:rsidRDefault="006B0CC2" w:rsidP="006B0CC2">
            <w:p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Требования к оформлению</w:t>
            </w:r>
          </w:p>
          <w:p w14:paraId="424870D3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Формат страницы: А4 (210x297 мм),</w:t>
            </w:r>
          </w:p>
          <w:p w14:paraId="701D3155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 xml:space="preserve">Поля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(верхнее, нижнее, левое, правое) </w:t>
            </w:r>
            <w:r w:rsidRPr="006B0CC2">
              <w:rPr>
                <w:rFonts w:ascii="Trebuchet MS" w:eastAsia="Calibri" w:hAnsi="Trebuchet MS" w:cs="Times New Roman"/>
                <w:spacing w:val="-2"/>
                <w:sz w:val="18"/>
                <w:szCs w:val="18"/>
              </w:rPr>
              <w:t>- 20 мм;</w:t>
            </w:r>
          </w:p>
          <w:p w14:paraId="2AFA6C30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Шрифт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: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кегль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 xml:space="preserve"> - 14, 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тип</w:t>
            </w:r>
            <w:r w:rsidRPr="006B0CC2">
              <w:rPr>
                <w:rFonts w:ascii="Trebuchet MS" w:eastAsia="Calibri" w:hAnsi="Trebuchet MS" w:cs="Times New Roman"/>
                <w:sz w:val="18"/>
                <w:szCs w:val="18"/>
                <w:lang w:val="en-US"/>
              </w:rPr>
              <w:t>: Times New Roman</w:t>
            </w:r>
          </w:p>
          <w:p w14:paraId="64152CE6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1B686DFD" w14:textId="77777777" w:rsidR="006B0CC2" w:rsidRPr="006B0CC2" w:rsidRDefault="006B0CC2" w:rsidP="006B0CC2">
            <w:pPr>
              <w:tabs>
                <w:tab w:val="left" w:pos="426"/>
              </w:tabs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sz w:val="18"/>
                <w:szCs w:val="18"/>
              </w:rPr>
            </w:pPr>
            <w:r w:rsidRPr="006B0CC2">
              <w:rPr>
                <w:rFonts w:ascii="Trebuchet MS" w:eastAsia="Calibri" w:hAnsi="Trebuchet MS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6B0CC2" w:rsidRPr="006B0CC2" w14:paraId="7C98EEC6" w14:textId="77777777" w:rsidTr="005C7425">
        <w:trPr>
          <w:trHeight w:val="283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4DDD09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Объем статьи - от 3 до 25 страниц формата A4</w:t>
            </w:r>
          </w:p>
        </w:tc>
      </w:tr>
      <w:tr w:rsidR="006B0CC2" w:rsidRPr="006B0CC2" w14:paraId="0E10390D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20D16BF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Очередность изложения материала в статье</w:t>
            </w:r>
          </w:p>
          <w:p w14:paraId="1B2E57C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 xml:space="preserve">УДК.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Можно найти на сайте: </w:t>
            </w:r>
            <w:hyperlink r:id="rId13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8"/>
                  <w:szCs w:val="18"/>
                  <w:u w:val="single"/>
                  <w:lang w:eastAsia="ru-RU"/>
                </w:rPr>
                <w:t>http://teacode.com/online/udc/</w:t>
              </w:r>
            </w:hyperlink>
          </w:p>
          <w:p w14:paraId="5BE9740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Фамилия, имя, отчество автора 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).</w:t>
            </w:r>
          </w:p>
          <w:p w14:paraId="2616415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Ученая степень и звание, место работы/ учебы и город</w:t>
            </w: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3ED54A92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Заглавными буквами название работы.</w:t>
            </w:r>
          </w:p>
          <w:p w14:paraId="179AA41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Аннотация (не более 500 символов)</w:t>
            </w:r>
          </w:p>
          <w:p w14:paraId="229528FF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Ключевые слова (5-7 слов)</w:t>
            </w:r>
          </w:p>
          <w:p w14:paraId="4F528C09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0000"/>
                <w:sz w:val="18"/>
                <w:szCs w:val="18"/>
                <w:lang w:eastAsia="ru-RU"/>
              </w:rPr>
              <w:t>Пункты 2,3,4,5,6 на английском языке (по желанию)</w:t>
            </w:r>
          </w:p>
          <w:p w14:paraId="2CD32776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iCs/>
                <w:color w:val="000000"/>
                <w:sz w:val="18"/>
                <w:szCs w:val="18"/>
                <w:lang w:eastAsia="ru-RU"/>
              </w:rPr>
              <w:t>Текст статьи</w:t>
            </w:r>
          </w:p>
          <w:p w14:paraId="3B9DACD0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Список использованной литературы</w:t>
            </w:r>
          </w:p>
          <w:p w14:paraId="2AFB8453" w14:textId="77777777" w:rsidR="006B0CC2" w:rsidRPr="006B0CC2" w:rsidRDefault="006B0CC2" w:rsidP="006B0CC2">
            <w:pPr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Знак копирайта (©), с указанием автора(-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ов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), и года (2022).</w:t>
            </w:r>
          </w:p>
        </w:tc>
      </w:tr>
      <w:tr w:rsidR="006B0CC2" w:rsidRPr="006B0CC2" w14:paraId="26B47286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1F69537C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Аннотация 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краткое содержание статьи, включающее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актуальность и выводы.</w:t>
            </w:r>
          </w:p>
        </w:tc>
      </w:tr>
      <w:tr w:rsidR="006B0CC2" w:rsidRPr="006B0CC2" w14:paraId="7DD096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739A342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Ключевые слова</w:t>
            </w:r>
            <w:proofErr w:type="gramStart"/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 xml:space="preserve">- </w:t>
            </w:r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>это</w:t>
            </w:r>
            <w:proofErr w:type="gramEnd"/>
            <w:r w:rsidRPr="006B0CC2">
              <w:rPr>
                <w:rFonts w:ascii="Trebuchet MS" w:eastAsia="Times New Roman" w:hAnsi="Trebuchet MS" w:cs="Times New Roman"/>
                <w:iCs/>
                <w:sz w:val="18"/>
                <w:szCs w:val="18"/>
                <w:lang w:eastAsia="ru-RU"/>
              </w:rPr>
              <w:t xml:space="preserve"> слова, которые характеризуют область и тему исследования.</w:t>
            </w:r>
          </w:p>
        </w:tc>
      </w:tr>
      <w:tr w:rsidR="006B0CC2" w:rsidRPr="006B0CC2" w14:paraId="1F66CBCE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</w:tcPr>
          <w:p w14:paraId="4632A167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Литература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 Например: [5, с. 115].</w:t>
            </w:r>
          </w:p>
        </w:tc>
      </w:tr>
      <w:tr w:rsidR="006B0CC2" w:rsidRPr="006B0CC2" w14:paraId="20BEFA0A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45A55A14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Рисунки и таблицы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должны быть вставлены в текст и пронумерованы. Название и номера рисунков указываются по центру под рисунками, названия и номера таблиц с права – над таблицами</w:t>
            </w:r>
          </w:p>
          <w:p w14:paraId="737D8C9A" w14:textId="77777777" w:rsidR="006B0CC2" w:rsidRPr="006B0CC2" w:rsidRDefault="006B0CC2" w:rsidP="006B0CC2">
            <w:pPr>
              <w:tabs>
                <w:tab w:val="left" w:pos="567"/>
              </w:tabs>
              <w:spacing w:after="0" w:line="240" w:lineRule="auto"/>
              <w:ind w:right="15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Пример:                              Рис. 1. Название рисунка</w:t>
            </w:r>
          </w:p>
          <w:p w14:paraId="3287D9E5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</w:pPr>
            <w:proofErr w:type="gram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Пример:   </w:t>
            </w:r>
            <w:proofErr w:type="gram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                                                                  </w:t>
            </w:r>
            <w:r w:rsidRPr="006B0CC2">
              <w:rPr>
                <w:rFonts w:ascii="Trebuchet MS" w:eastAsia="Times New Roman" w:hAnsi="Trebuchet MS" w:cs="Times New Roman"/>
                <w:noProof/>
                <w:sz w:val="18"/>
                <w:szCs w:val="18"/>
                <w:lang w:eastAsia="ru-RU"/>
              </w:rPr>
              <w:t>Таблица 1. Название таблицы</w:t>
            </w:r>
          </w:p>
        </w:tc>
      </w:tr>
      <w:tr w:rsidR="006B0CC2" w:rsidRPr="006B0CC2" w14:paraId="46C863E7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598B0EEC" w14:textId="77777777" w:rsidR="006B0CC2" w:rsidRPr="006B0CC2" w:rsidRDefault="006B0CC2" w:rsidP="006B0CC2">
            <w:pPr>
              <w:spacing w:after="0" w:line="240" w:lineRule="auto"/>
              <w:ind w:right="15"/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>Количество авторов - не более 4.</w:t>
            </w:r>
          </w:p>
        </w:tc>
      </w:tr>
      <w:tr w:rsidR="006B0CC2" w:rsidRPr="006B0CC2" w14:paraId="68033FB5" w14:textId="77777777" w:rsidTr="005C7425">
        <w:trPr>
          <w:trHeight w:val="283"/>
        </w:trPr>
        <w:tc>
          <w:tcPr>
            <w:tcW w:w="5000" w:type="pct"/>
            <w:shd w:val="clear" w:color="auto" w:fill="auto"/>
            <w:vAlign w:val="center"/>
            <w:hideMark/>
          </w:tcPr>
          <w:p w14:paraId="10AD6B8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8"/>
                <w:szCs w:val="18"/>
                <w:lang w:eastAsia="ru-RU"/>
              </w:rPr>
              <w:t xml:space="preserve">Ответственность.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6B0CC2">
              <w:rPr>
                <w:rFonts w:ascii="Trebuchet MS" w:eastAsia="Times New Roman" w:hAnsi="Trebuchet MS" w:cs="Times New Roman"/>
                <w:b/>
                <w:iCs/>
                <w:sz w:val="18"/>
                <w:szCs w:val="18"/>
                <w:lang w:eastAsia="ru-RU"/>
              </w:rPr>
              <w:t>Статья будет опубликована в авторской редакции.</w:t>
            </w:r>
          </w:p>
        </w:tc>
      </w:tr>
    </w:tbl>
    <w:p w14:paraId="5FAFF3E5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19"/>
          <w:szCs w:val="19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t>ОБРАЗЕЦ ОФОРМЛЕНИЯ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72"/>
      </w:tblGrid>
      <w:tr w:rsidR="006B0CC2" w:rsidRPr="006B0CC2" w14:paraId="47BDC972" w14:textId="77777777" w:rsidTr="005C7425">
        <w:trPr>
          <w:trHeight w:val="9154"/>
        </w:trPr>
        <w:tc>
          <w:tcPr>
            <w:tcW w:w="5000" w:type="pct"/>
            <w:shd w:val="clear" w:color="auto" w:fill="auto"/>
          </w:tcPr>
          <w:p w14:paraId="7C2C7CAB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УДК 330</w:t>
            </w:r>
          </w:p>
          <w:p w14:paraId="51B79C3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 xml:space="preserve">Марков </w:t>
            </w: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Е.Е.</w:t>
            </w:r>
          </w:p>
          <w:p w14:paraId="0BF0B9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канд. </w:t>
            </w:r>
            <w:proofErr w:type="spellStart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экон</w:t>
            </w:r>
            <w:proofErr w:type="spellEnd"/>
            <w:r w:rsidRPr="006B0CC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наук</w:t>
            </w: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, доцент ОГУ, </w:t>
            </w:r>
          </w:p>
          <w:p w14:paraId="2D0E328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г. Оренбург, РФ</w:t>
            </w:r>
          </w:p>
          <w:p w14:paraId="14B615A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</w:pPr>
          </w:p>
          <w:p w14:paraId="28688321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СИСТЕМА БУХГАЛТЕРСКОГО УЧЕТА</w:t>
            </w:r>
          </w:p>
          <w:p w14:paraId="4C7B40F6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F77EB25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Аннотация</w:t>
            </w:r>
          </w:p>
          <w:p w14:paraId="2684B2C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Актуальность. Цель. Результат.</w:t>
            </w:r>
          </w:p>
          <w:p w14:paraId="4BCA2E17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Ключевые слова</w:t>
            </w:r>
          </w:p>
          <w:p w14:paraId="265706F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Слово, слово, слово, слово</w:t>
            </w:r>
          </w:p>
          <w:p w14:paraId="73B4018E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BACA92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Текст. Текст. «Цитата» [1, с. 35]. </w:t>
            </w:r>
            <w:proofErr w:type="gramStart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Текст(</w:t>
            </w:r>
            <w:proofErr w:type="gramEnd"/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см. табл. 1). </w:t>
            </w:r>
          </w:p>
          <w:p w14:paraId="09E163A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26B7EF0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Таблица 1. Название таблицы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6B0CC2" w:rsidRPr="006B0CC2" w14:paraId="25A4CB95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7958D932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0913937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3E4CDC1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6B0CC2" w:rsidRPr="006B0CC2" w14:paraId="2B191C56" w14:textId="77777777" w:rsidTr="005C7425">
              <w:trPr>
                <w:jc w:val="center"/>
              </w:trPr>
              <w:tc>
                <w:tcPr>
                  <w:tcW w:w="1576" w:type="dxa"/>
                  <w:shd w:val="clear" w:color="auto" w:fill="auto"/>
                </w:tcPr>
                <w:p w14:paraId="3E22C974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7973511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5EDBA36B" w14:textId="77777777" w:rsidR="006B0CC2" w:rsidRPr="006B0CC2" w:rsidRDefault="006B0CC2" w:rsidP="006B0CC2">
                  <w:pPr>
                    <w:tabs>
                      <w:tab w:val="left" w:pos="317"/>
                    </w:tabs>
                    <w:spacing w:after="0" w:line="240" w:lineRule="auto"/>
                    <w:ind w:right="15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14:paraId="7D60C84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04EF94F3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>Текст. Текст (рис 1.).</w:t>
            </w:r>
          </w:p>
          <w:p w14:paraId="7631E340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CBDBCB1" wp14:editId="15FCC279">
                  <wp:extent cx="2923675" cy="814612"/>
                  <wp:effectExtent l="0" t="0" r="0" b="508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0144" cy="883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E7F832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  <w:t>Рис. 1. Название рисунка</w:t>
            </w:r>
          </w:p>
          <w:p w14:paraId="4829905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</w:p>
          <w:p w14:paraId="7D94703D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B0CC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Текст. Текст.</w:t>
            </w:r>
          </w:p>
          <w:p w14:paraId="42A2CB4C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14:paraId="7A5DF541" w14:textId="77777777" w:rsidR="006B0CC2" w:rsidRPr="006B0CC2" w:rsidRDefault="006B0CC2" w:rsidP="006B0CC2">
            <w:p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Список использованной литературы:</w:t>
            </w:r>
          </w:p>
          <w:p w14:paraId="0196A5DE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0B65F4D1" w14:textId="77777777" w:rsidR="006B0CC2" w:rsidRPr="006B0CC2" w:rsidRDefault="006B0CC2" w:rsidP="006B0CC2">
            <w:pPr>
              <w:numPr>
                <w:ilvl w:val="0"/>
                <w:numId w:val="1"/>
              </w:numPr>
              <w:tabs>
                <w:tab w:val="left" w:pos="317"/>
              </w:tabs>
              <w:spacing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Литература.</w:t>
            </w:r>
          </w:p>
          <w:p w14:paraId="616DAE1F" w14:textId="77777777" w:rsidR="006B0CC2" w:rsidRPr="006B0CC2" w:rsidRDefault="006B0CC2" w:rsidP="006B0CC2">
            <w:pPr>
              <w:tabs>
                <w:tab w:val="left" w:pos="317"/>
              </w:tabs>
              <w:spacing w:after="0" w:line="240" w:lineRule="auto"/>
              <w:ind w:right="1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0C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© Марков Е.Е., 2022</w:t>
            </w:r>
          </w:p>
        </w:tc>
      </w:tr>
    </w:tbl>
    <w:p w14:paraId="56E5E50B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</w:pPr>
      <w:r w:rsidRPr="006B0CC2">
        <w:rPr>
          <w:rFonts w:ascii="Trebuchet MS" w:eastAsia="Times New Roman" w:hAnsi="Trebuchet MS" w:cs="Times New Roman"/>
          <w:sz w:val="20"/>
          <w:szCs w:val="20"/>
          <w:lang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20"/>
          <w:lang w:eastAsia="ru-RU"/>
        </w:rPr>
        <w:lastRenderedPageBreak/>
        <w:t>АНКЕТА / ЗАЯВКА УЧАСТНИКА КОНФЕРЕНЦИИ</w:t>
      </w:r>
    </w:p>
    <w:tbl>
      <w:tblPr>
        <w:tblW w:w="499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9"/>
        <w:gridCol w:w="1221"/>
        <w:gridCol w:w="1180"/>
        <w:gridCol w:w="1420"/>
        <w:gridCol w:w="1137"/>
        <w:gridCol w:w="1134"/>
      </w:tblGrid>
      <w:tr w:rsidR="006B0CC2" w:rsidRPr="006B0CC2" w14:paraId="166C16DC" w14:textId="77777777" w:rsidTr="005C7425">
        <w:trPr>
          <w:cantSplit/>
          <w:trHeight w:val="113"/>
        </w:trPr>
        <w:tc>
          <w:tcPr>
            <w:tcW w:w="5000" w:type="pct"/>
            <w:gridSpan w:val="6"/>
            <w:shd w:val="clear" w:color="auto" w:fill="D9E2F3"/>
          </w:tcPr>
          <w:p w14:paraId="4C90AD8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Направляя данную анкету/заявку и материалы для публикации:</w:t>
            </w:r>
          </w:p>
          <w:p w14:paraId="655E591A" w14:textId="77777777" w:rsidR="006B0CC2" w:rsidRPr="006B0CC2" w:rsidRDefault="006B0CC2" w:rsidP="006B0CC2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 xml:space="preserve">– полностью и безоговорочно соглашаюсь со всеми условиями Договора о публикации научных, научно-практических и методических материалов, представленного на сайте </w:t>
            </w:r>
            <w:hyperlink r:id="rId15" w:history="1"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https://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os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-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russia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eastAsia="ru-RU"/>
                </w:rPr>
                <w:t>.</w:t>
              </w:r>
              <w:r w:rsidRPr="006B0CC2">
                <w:rPr>
                  <w:rFonts w:ascii="Trebuchet MS" w:eastAsia="Times New Roman" w:hAnsi="Trebuchet MS" w:cs="Times New Roman"/>
                  <w:color w:val="0000FF"/>
                  <w:sz w:val="12"/>
                  <w:szCs w:val="14"/>
                  <w:u w:val="single"/>
                  <w:lang w:val="en-US" w:eastAsia="ru-RU"/>
                </w:rPr>
                <w:t>com</w:t>
              </w:r>
            </w:hyperlink>
          </w:p>
          <w:p w14:paraId="6F8D2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2"/>
                <w:szCs w:val="14"/>
                <w:lang w:eastAsia="ru-RU"/>
              </w:rPr>
              <w:t>– подтверждаю, что все соавторы проинформированы относительно условий Договора о публикации научных, научно-практических и методических материалов и получено согласие всех соавторов на его заключение на условиях, предусмотренных Договором</w:t>
            </w:r>
          </w:p>
        </w:tc>
      </w:tr>
      <w:tr w:rsidR="006B0CC2" w:rsidRPr="006B0CC2" w14:paraId="052DEA53" w14:textId="77777777" w:rsidTr="005C7425">
        <w:trPr>
          <w:cantSplit/>
          <w:trHeight w:val="113"/>
        </w:trPr>
        <w:tc>
          <w:tcPr>
            <w:tcW w:w="1024" w:type="pct"/>
            <w:shd w:val="clear" w:color="auto" w:fill="D9E2F3"/>
          </w:tcPr>
          <w:p w14:paraId="4BB5C32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97" w:type="pct"/>
            <w:tcBorders>
              <w:right w:val="single" w:sz="4" w:space="0" w:color="auto"/>
            </w:tcBorders>
            <w:shd w:val="clear" w:color="auto" w:fill="D9E2F3"/>
          </w:tcPr>
          <w:p w14:paraId="170D533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Фамилия, имя, отчество </w:t>
            </w:r>
          </w:p>
          <w:p w14:paraId="753F26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 ФИО указывается полностью у каждого автора</w:t>
            </w:r>
          </w:p>
        </w:tc>
        <w:tc>
          <w:tcPr>
            <w:tcW w:w="770" w:type="pct"/>
            <w:shd w:val="clear" w:color="auto" w:fill="D9E2F3"/>
          </w:tcPr>
          <w:p w14:paraId="12AF005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Уч. звание, уч. степень</w:t>
            </w:r>
          </w:p>
        </w:tc>
        <w:tc>
          <w:tcPr>
            <w:tcW w:w="927" w:type="pct"/>
            <w:tcBorders>
              <w:right w:val="single" w:sz="4" w:space="0" w:color="auto"/>
            </w:tcBorders>
            <w:shd w:val="clear" w:color="auto" w:fill="D9E2F3"/>
          </w:tcPr>
          <w:p w14:paraId="5EAD0BE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Место работы или учебы, должность или курс</w:t>
            </w: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2FAE984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e-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mail</w:t>
            </w:r>
            <w:proofErr w:type="spellEnd"/>
          </w:p>
        </w:tc>
        <w:tc>
          <w:tcPr>
            <w:tcW w:w="740" w:type="pct"/>
            <w:tcBorders>
              <w:left w:val="single" w:sz="4" w:space="0" w:color="auto"/>
            </w:tcBorders>
            <w:shd w:val="clear" w:color="auto" w:fill="D9E2F3"/>
          </w:tcPr>
          <w:p w14:paraId="5813A85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Контактный телефон</w:t>
            </w:r>
          </w:p>
        </w:tc>
      </w:tr>
      <w:tr w:rsidR="006B0CC2" w:rsidRPr="006B0CC2" w14:paraId="077189EA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4D8328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1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BA35F0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058131C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485FC6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1D44B9F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709E640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4065D38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29C4903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2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74DDE01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7EEA456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C74FD5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F28081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2DCB1C3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238890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33315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3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39BE0FB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4B6CD3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28F85D3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5B1D8FB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181EBC1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57F98EA2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643AE8F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Автор 4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4307E78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214A0EC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3126590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27329F9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C20235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9F7853F" w14:textId="77777777" w:rsidTr="006B0CC2">
        <w:trPr>
          <w:trHeight w:val="113"/>
        </w:trPr>
        <w:tc>
          <w:tcPr>
            <w:tcW w:w="1024" w:type="pct"/>
            <w:shd w:val="clear" w:color="auto" w:fill="D9E2F3"/>
          </w:tcPr>
          <w:p w14:paraId="1BE1D39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Науч. рук.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6"/>
                <w:lang w:eastAsia="ru-RU"/>
              </w:rPr>
              <w:t xml:space="preserve"> </w:t>
            </w:r>
          </w:p>
          <w:p w14:paraId="4180040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2"/>
                <w:szCs w:val="16"/>
                <w:lang w:eastAsia="ru-RU"/>
              </w:rPr>
              <w:t>- Научному руководителю предоставляется благодарность. Он должен быть отражен как научный руководитель в начале статьи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4"/>
                <w:szCs w:val="16"/>
                <w:lang w:eastAsia="ru-RU"/>
              </w:rPr>
              <w:t>.</w:t>
            </w:r>
          </w:p>
        </w:tc>
        <w:tc>
          <w:tcPr>
            <w:tcW w:w="797" w:type="pct"/>
            <w:tcBorders>
              <w:top w:val="single" w:sz="4" w:space="0" w:color="auto"/>
              <w:right w:val="single" w:sz="4" w:space="0" w:color="auto"/>
            </w:tcBorders>
          </w:tcPr>
          <w:p w14:paraId="672854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70" w:type="pct"/>
          </w:tcPr>
          <w:p w14:paraId="1144035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927" w:type="pct"/>
            <w:tcBorders>
              <w:right w:val="single" w:sz="4" w:space="0" w:color="auto"/>
            </w:tcBorders>
          </w:tcPr>
          <w:p w14:paraId="794068A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2" w:type="pct"/>
            <w:tcBorders>
              <w:left w:val="single" w:sz="4" w:space="0" w:color="auto"/>
              <w:right w:val="single" w:sz="4" w:space="0" w:color="auto"/>
            </w:tcBorders>
          </w:tcPr>
          <w:p w14:paraId="36FAF4C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40" w:type="pct"/>
            <w:tcBorders>
              <w:left w:val="single" w:sz="4" w:space="0" w:color="auto"/>
            </w:tcBorders>
          </w:tcPr>
          <w:p w14:paraId="548C6B2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282570CF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17BF7FB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Тема статьи</w:t>
            </w:r>
          </w:p>
        </w:tc>
        <w:tc>
          <w:tcPr>
            <w:tcW w:w="2409" w:type="pct"/>
            <w:gridSpan w:val="3"/>
          </w:tcPr>
          <w:p w14:paraId="2892F09D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BCFB86C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</w:tcPr>
          <w:p w14:paraId="3F656A6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Количество страниц в статье</w:t>
            </w:r>
          </w:p>
          <w:p w14:paraId="30AFA38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публикации 1 страницы – 90 руб.</w:t>
            </w:r>
          </w:p>
          <w:p w14:paraId="5D21F93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4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Минимальный объем статьи – 3 страницы</w:t>
            </w:r>
          </w:p>
        </w:tc>
        <w:tc>
          <w:tcPr>
            <w:tcW w:w="2409" w:type="pct"/>
            <w:gridSpan w:val="3"/>
          </w:tcPr>
          <w:p w14:paraId="7B61A3A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7F07637A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1AE2EC2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Секция / направление / раздел</w:t>
            </w:r>
          </w:p>
        </w:tc>
        <w:tc>
          <w:tcPr>
            <w:tcW w:w="2409" w:type="pct"/>
            <w:gridSpan w:val="3"/>
            <w:vAlign w:val="center"/>
          </w:tcPr>
          <w:p w14:paraId="0E8AD48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09F289F2" w14:textId="77777777" w:rsidTr="006B0CC2">
        <w:trPr>
          <w:trHeight w:val="113"/>
        </w:trPr>
        <w:tc>
          <w:tcPr>
            <w:tcW w:w="2591" w:type="pct"/>
            <w:gridSpan w:val="3"/>
            <w:shd w:val="clear" w:color="auto" w:fill="D9E2F3"/>
            <w:vAlign w:val="center"/>
          </w:tcPr>
          <w:p w14:paraId="598040D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Нужна ли справка-подтверждение о принятии статьи к публикации?</w:t>
            </w:r>
          </w:p>
          <w:p w14:paraId="2845871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справки – 50 руб.</w:t>
            </w:r>
          </w:p>
          <w:p w14:paraId="0E5CACFE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Справка высылается на электронный адрес в формате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pdf</w:t>
            </w:r>
            <w:proofErr w:type="spell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течение 1 рабочего дня</w:t>
            </w:r>
          </w:p>
        </w:tc>
        <w:tc>
          <w:tcPr>
            <w:tcW w:w="2409" w:type="pct"/>
            <w:gridSpan w:val="3"/>
            <w:vAlign w:val="center"/>
          </w:tcPr>
          <w:p w14:paraId="146536C3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E799CFB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38A2B7BF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сборника? Если да, то сколько?</w:t>
            </w:r>
          </w:p>
          <w:p w14:paraId="556FE204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одного печатного экземпляра сборника -250 руб. (для иностранных участников – $15 за экземпляр)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EA62B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FA09C60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5A882F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Нужен ли печатный экземпляр сертификата и благодарности?</w:t>
            </w:r>
          </w:p>
          <w:p w14:paraId="3591996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Стоимость печатных сертификатов и благодарностей – 100 руб. (для иностранных участников – $7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В стоимость входит отправка печатных сертификатов на всех авторов статьи и благодарности научному руководителю (при наличии)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62470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6E8BBD81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F9BF7DA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Нужен ли диплом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 xml:space="preserve"> степени</w:t>
            </w:r>
          </w:p>
          <w:p w14:paraId="6D802C0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Стоимость диплома составляет – 200 руб. (для иностранных участников – $7). Стоимость включает предоставление диплома в печатном и электронном виде. </w:t>
            </w:r>
          </w:p>
          <w:p w14:paraId="6925ED78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Место (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) определяет организационный комитет конференции по результатам анализа научной статьи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0835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</w:tc>
      </w:tr>
      <w:tr w:rsidR="006B0CC2" w:rsidRPr="006B0CC2" w14:paraId="3CE1E3B4" w14:textId="77777777" w:rsidTr="006B0CC2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01F1FF9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ФИО получателя бандероли.</w:t>
            </w:r>
          </w:p>
          <w:p w14:paraId="3BE6215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Почтовый адрес для отправки печатных экземпляров сборника.</w:t>
            </w:r>
          </w:p>
          <w:p w14:paraId="0699BAE9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 xml:space="preserve">- Данное поле заполняется только при заказе печатных изданий </w:t>
            </w:r>
          </w:p>
          <w:p w14:paraId="52A43EE1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002060"/>
                <w:sz w:val="12"/>
                <w:szCs w:val="12"/>
                <w:lang w:eastAsia="ru-RU"/>
              </w:rPr>
              <w:t>- Адрес указывается: почтовый индекс, страна, название населенного пункта (города, поселка, деревни); название улицы, номер дома, корпус, строение, номер квартиры или офиса;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0D2D76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Кому:</w:t>
            </w:r>
          </w:p>
          <w:p w14:paraId="4E95B4AC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</w:p>
          <w:p w14:paraId="60411C27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Куда:</w:t>
            </w:r>
          </w:p>
        </w:tc>
      </w:tr>
      <w:tr w:rsidR="006B0CC2" w:rsidRPr="00547D14" w14:paraId="1E0D4C60" w14:textId="77777777" w:rsidTr="005C7425">
        <w:trPr>
          <w:trHeight w:val="113"/>
        </w:trPr>
        <w:tc>
          <w:tcPr>
            <w:tcW w:w="259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0E93A92" w14:textId="77777777" w:rsidR="006B0CC2" w:rsidRPr="006B0CC2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6"/>
                <w:szCs w:val="16"/>
                <w:lang w:eastAsia="ru-RU"/>
              </w:rPr>
              <w:t>Шифр или дата конференции</w:t>
            </w:r>
          </w:p>
        </w:tc>
        <w:tc>
          <w:tcPr>
            <w:tcW w:w="240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14:paraId="4E78C622" w14:textId="30F741E2" w:rsidR="006B0CC2" w:rsidRPr="00547D14" w:rsidRDefault="00DB4AC8" w:rsidP="006B0CC2">
            <w:pPr>
              <w:spacing w:after="0" w:line="240" w:lineRule="auto"/>
              <w:ind w:right="15"/>
              <w:jc w:val="both"/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</w:pPr>
            <w:r w:rsidRPr="00547D1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>KON-438</w:t>
            </w:r>
            <w:r w:rsidR="006B0CC2" w:rsidRPr="00547D14">
              <w:rPr>
                <w:rFonts w:ascii="Trebuchet MS" w:eastAsia="Calibri" w:hAnsi="Trebuchet MS" w:cs="Times New Roman"/>
                <w:b/>
                <w:sz w:val="16"/>
                <w:szCs w:val="16"/>
                <w:lang w:val="en-US"/>
              </w:rPr>
              <w:t xml:space="preserve">, </w:t>
            </w:r>
          </w:p>
          <w:p w14:paraId="0A55F10E" w14:textId="77777777" w:rsidR="006B0CC2" w:rsidRPr="00547D14" w:rsidRDefault="006B0CC2" w:rsidP="006B0CC2">
            <w:pPr>
              <w:spacing w:after="0" w:line="240" w:lineRule="auto"/>
              <w:rPr>
                <w:rFonts w:ascii="Trebuchet MS" w:eastAsia="Times New Roman" w:hAnsi="Trebuchet MS" w:cs="Times New Roman"/>
                <w:sz w:val="16"/>
                <w:szCs w:val="16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nauka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@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os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-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russia</w:t>
            </w:r>
            <w:r w:rsidRPr="00547D14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.</w:t>
            </w:r>
            <w:r w:rsidRPr="006B0CC2">
              <w:rPr>
                <w:rFonts w:ascii="Trebuchet MS" w:eastAsia="Times New Roman" w:hAnsi="Trebuchet MS" w:cs="Times New Roman"/>
                <w:b/>
                <w:sz w:val="16"/>
                <w:szCs w:val="16"/>
                <w:lang w:val="en-US" w:eastAsia="ru-RU"/>
              </w:rPr>
              <w:t>com</w:t>
            </w:r>
          </w:p>
        </w:tc>
      </w:tr>
    </w:tbl>
    <w:p w14:paraId="7F37D1BE" w14:textId="77777777" w:rsidR="006B0CC2" w:rsidRPr="00547D14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10"/>
          <w:szCs w:val="20"/>
          <w:lang w:val="en-US" w:eastAsia="ru-RU"/>
        </w:rPr>
      </w:pPr>
    </w:p>
    <w:p w14:paraId="1B76622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547D14">
        <w:rPr>
          <w:rFonts w:ascii="Trebuchet MS" w:eastAsia="Times New Roman" w:hAnsi="Trebuchet MS" w:cs="Times New Roman"/>
          <w:b/>
          <w:color w:val="1F4E79"/>
          <w:szCs w:val="20"/>
          <w:lang w:val="en-US" w:eastAsia="ru-RU"/>
        </w:rPr>
        <w:br w:type="column"/>
      </w: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ФИНАНСОВЫЕ УСЛОВИЯ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2"/>
        <w:gridCol w:w="1705"/>
        <w:gridCol w:w="1855"/>
      </w:tblGrid>
      <w:tr w:rsidR="006B0CC2" w:rsidRPr="006B0CC2" w14:paraId="20BDFC67" w14:textId="77777777" w:rsidTr="006B0CC2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27A157C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Услуга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  <w:hideMark/>
          </w:tcPr>
          <w:p w14:paraId="73B22C2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участников из РФ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14:paraId="155609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Для иностранных участников</w:t>
            </w:r>
          </w:p>
        </w:tc>
      </w:tr>
      <w:tr w:rsidR="006B0CC2" w:rsidRPr="006B0CC2" w14:paraId="58040A1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CAFE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Публикация 1 страницы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0485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130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90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50CA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2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66A4A68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4B60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Сборник статей, программа конференции, сертификат участника, благодарность научному руководителю в электронном виде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0CE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  <w:tr w:rsidR="006B0CC2" w:rsidRPr="006B0CC2" w14:paraId="6E12A76C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7F5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Справка, подтверждающая участие в конференции и принятие статьи к публикации</w:t>
            </w:r>
          </w:p>
          <w:p w14:paraId="634398A1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Справка высылается на электронный адрес в формате 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val="en-US" w:eastAsia="ru-RU"/>
              </w:rPr>
              <w:t>pdf</w:t>
            </w: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в течение 1 рабочего дня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338C6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bCs/>
                <w:sz w:val="18"/>
                <w:szCs w:val="18"/>
                <w:lang w:eastAsia="ru-RU"/>
              </w:rPr>
              <w:t>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5C71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6D7F217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DC8AD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1 печатного сборника</w:t>
            </w:r>
          </w:p>
          <w:p w14:paraId="11F88B2A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почтовая доставка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7678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250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0938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15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4DC1FC49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2C9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Получение печатных сертификатов участника конференции</w:t>
            </w:r>
          </w:p>
          <w:p w14:paraId="550EFE63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color w:val="0070C0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- в стоимость входит печать, и доставка сертификатов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21221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150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100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E409F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51FA159B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86559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Диплом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,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или 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III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степени</w:t>
            </w:r>
          </w:p>
          <w:p w14:paraId="4554BF3B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- в стоимость входит электронный и печатный диплом, а </w:t>
            </w:r>
            <w:proofErr w:type="gramStart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>так же</w:t>
            </w:r>
            <w:proofErr w:type="gramEnd"/>
            <w:r w:rsidRPr="006B0CC2">
              <w:rPr>
                <w:rFonts w:ascii="Trebuchet MS" w:eastAsia="Times New Roman" w:hAnsi="Trebuchet MS" w:cs="Times New Roman"/>
                <w:color w:val="1F4E79"/>
                <w:sz w:val="16"/>
                <w:szCs w:val="18"/>
                <w:lang w:eastAsia="ru-RU"/>
              </w:rPr>
              <w:t xml:space="preserve"> почтовая доставка дипломов на всех авторов статьи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9013D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trike/>
                <w:sz w:val="18"/>
                <w:szCs w:val="18"/>
                <w:lang w:eastAsia="ru-RU"/>
              </w:rPr>
              <w:t>300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</w:t>
            </w:r>
            <w:r w:rsidRPr="006B0CC2">
              <w:rPr>
                <w:rFonts w:ascii="Trebuchet MS" w:eastAsia="Times New Roman" w:hAnsi="Trebuchet MS" w:cs="Times New Roman"/>
                <w:b/>
                <w:color w:val="FF0000"/>
                <w:sz w:val="18"/>
                <w:szCs w:val="18"/>
                <w:lang w:eastAsia="ru-RU"/>
              </w:rPr>
              <w:t>200 руб.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173F4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7</w:t>
            </w: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$</w:t>
            </w:r>
          </w:p>
        </w:tc>
      </w:tr>
      <w:tr w:rsidR="006B0CC2" w:rsidRPr="006B0CC2" w14:paraId="2834BF94" w14:textId="77777777" w:rsidTr="005C7425">
        <w:trPr>
          <w:trHeight w:val="340"/>
        </w:trPr>
        <w:tc>
          <w:tcPr>
            <w:tcW w:w="2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BBD78" w14:textId="77777777" w:rsidR="006B0CC2" w:rsidRPr="006B0CC2" w:rsidRDefault="006B0CC2" w:rsidP="006B0CC2">
            <w:pPr>
              <w:spacing w:after="0" w:line="240" w:lineRule="auto"/>
              <w:ind w:right="15"/>
              <w:jc w:val="both"/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Размещение в электронной библиотеке 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elibrary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.</w:t>
            </w:r>
            <w:proofErr w:type="spellStart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 xml:space="preserve"> (без РИНЦ)</w:t>
            </w:r>
          </w:p>
        </w:tc>
        <w:tc>
          <w:tcPr>
            <w:tcW w:w="23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0561E" w14:textId="77777777" w:rsidR="006B0CC2" w:rsidRPr="006B0CC2" w:rsidRDefault="006B0CC2" w:rsidP="006B0CC2">
            <w:pPr>
              <w:spacing w:after="0" w:line="240" w:lineRule="auto"/>
              <w:ind w:right="15"/>
              <w:jc w:val="center"/>
              <w:rPr>
                <w:rFonts w:ascii="Trebuchet MS" w:eastAsia="Times New Roman" w:hAnsi="Trebuchet MS" w:cs="Times New Roman"/>
                <w:bCs/>
                <w:color w:val="1F4E79"/>
                <w:sz w:val="18"/>
                <w:szCs w:val="18"/>
                <w:lang w:eastAsia="ru-RU"/>
              </w:rPr>
            </w:pPr>
            <w:r w:rsidRPr="006B0CC2">
              <w:rPr>
                <w:rFonts w:ascii="Trebuchet MS" w:eastAsia="Times New Roman" w:hAnsi="Trebuchet MS" w:cs="Times New Roman"/>
                <w:sz w:val="18"/>
                <w:szCs w:val="18"/>
                <w:lang w:eastAsia="ru-RU"/>
              </w:rPr>
              <w:t>Бесплатно</w:t>
            </w:r>
          </w:p>
        </w:tc>
      </w:tr>
    </w:tbl>
    <w:p w14:paraId="0AA652E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val="en-US" w:eastAsia="ru-RU"/>
        </w:rPr>
      </w:pPr>
    </w:p>
    <w:p w14:paraId="29C836D9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РЕКВИЗИТЫ ДЛЯ ОПЛАТЫ</w:t>
      </w:r>
    </w:p>
    <w:p w14:paraId="00ECFA21" w14:textId="77777777" w:rsidR="006B0CC2" w:rsidRPr="006B0CC2" w:rsidRDefault="006B0CC2" w:rsidP="006B0CC2">
      <w:pPr>
        <w:numPr>
          <w:ilvl w:val="0"/>
          <w:numId w:val="3"/>
        </w:num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Получатель ООО «ОМЕГА САЙНС»</w:t>
      </w:r>
    </w:p>
    <w:p w14:paraId="1E44688E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ИНН 0274 186 220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</w: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ab/>
        <w:t xml:space="preserve">  КПП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0274 01 001</w:t>
      </w:r>
    </w:p>
    <w:p w14:paraId="416BDBA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Р/С 407 028 105 060 000 077 75</w:t>
      </w:r>
    </w:p>
    <w:p w14:paraId="61D5EF91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shd w:val="clear" w:color="auto" w:fill="FFFFFF"/>
          <w:lang w:eastAsia="ru-RU"/>
        </w:rPr>
        <w:t>Башкирское отделение ПАО Сбербанк № 8598</w:t>
      </w:r>
    </w:p>
    <w:p w14:paraId="67546CAF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БИК 048 073 601 </w:t>
      </w:r>
    </w:p>
    <w:p w14:paraId="2CDA5BB4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Кор счет 301 018 103 000 000 006 01 в РКЦ НБ РБ</w:t>
      </w:r>
    </w:p>
    <w:p w14:paraId="4FFCD1F8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Назначение «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За участие в конференции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ФИО. </w:t>
      </w:r>
      <w:r w:rsidRPr="006B0CC2">
        <w:rPr>
          <w:rFonts w:ascii="Trebuchet MS" w:eastAsia="Times New Roman" w:hAnsi="Trebuchet MS" w:cs="Times New Roman"/>
          <w:b/>
          <w:sz w:val="18"/>
          <w:szCs w:val="18"/>
          <w:lang w:eastAsia="ru-RU"/>
        </w:rPr>
        <w:t>Без НДС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».</w:t>
      </w:r>
    </w:p>
    <w:p w14:paraId="310FFF2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2. Заполненную квитанцию можно скачать по ссылке «</w:t>
      </w:r>
      <w:hyperlink r:id="rId16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Квитанция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» </w:t>
      </w:r>
    </w:p>
    <w:p w14:paraId="4DBCF9EC" w14:textId="77777777" w:rsidR="006B0CC2" w:rsidRPr="006B0CC2" w:rsidRDefault="006B0CC2" w:rsidP="006B0CC2">
      <w:pPr>
        <w:tabs>
          <w:tab w:val="left" w:pos="284"/>
        </w:tabs>
        <w:spacing w:after="0" w:line="240" w:lineRule="auto"/>
        <w:ind w:right="15"/>
        <w:jc w:val="both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3. Возможна 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on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-</w:t>
      </w:r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line</w:t>
      </w:r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 xml:space="preserve"> оплата организационного взноса по ссылке «</w:t>
      </w:r>
      <w:hyperlink r:id="rId17" w:history="1">
        <w:r w:rsidRPr="006B0CC2">
          <w:rPr>
            <w:rFonts w:ascii="Trebuchet MS" w:eastAsia="Times New Roman" w:hAnsi="Trebuchet MS" w:cs="Times New Roman"/>
            <w:color w:val="0000FF"/>
            <w:sz w:val="18"/>
            <w:szCs w:val="18"/>
            <w:u w:val="single"/>
            <w:lang w:eastAsia="ru-RU"/>
          </w:rPr>
          <w:t>On-line оплата</w:t>
        </w:r>
      </w:hyperlink>
      <w:r w:rsidRPr="006B0CC2">
        <w:rPr>
          <w:rFonts w:ascii="Trebuchet MS" w:eastAsia="Times New Roman" w:hAnsi="Trebuchet MS" w:cs="Times New Roman"/>
          <w:sz w:val="18"/>
          <w:szCs w:val="18"/>
          <w:lang w:eastAsia="ru-RU"/>
        </w:rPr>
        <w:t>»</w:t>
      </w:r>
    </w:p>
    <w:p w14:paraId="65CCC2C0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b/>
          <w:bCs/>
          <w:sz w:val="18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Cs/>
          <w:sz w:val="18"/>
          <w:szCs w:val="18"/>
          <w:lang w:eastAsia="ru-RU"/>
        </w:rPr>
        <w:t xml:space="preserve">4. Для получения реквизитов участникам из других стран необходимо обратиться к организаторам: </w:t>
      </w:r>
      <w:hyperlink r:id="rId18" w:history="1"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nauka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@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os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-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russia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eastAsia="ru-RU"/>
          </w:rPr>
          <w:t>.</w:t>
        </w:r>
        <w:r w:rsidRPr="006B0CC2">
          <w:rPr>
            <w:rFonts w:ascii="Trebuchet MS" w:eastAsia="Times New Roman" w:hAnsi="Trebuchet MS" w:cs="Times New Roman"/>
            <w:bCs/>
            <w:color w:val="0000FF"/>
            <w:sz w:val="18"/>
            <w:szCs w:val="18"/>
            <w:u w:val="single"/>
            <w:lang w:val="en-US" w:eastAsia="ru-RU"/>
          </w:rPr>
          <w:t>com</w:t>
        </w:r>
      </w:hyperlink>
    </w:p>
    <w:p w14:paraId="7B582ECA" w14:textId="77777777" w:rsidR="006B0CC2" w:rsidRPr="006B0CC2" w:rsidRDefault="006B0CC2" w:rsidP="006B0CC2">
      <w:pPr>
        <w:spacing w:after="0" w:line="240" w:lineRule="auto"/>
        <w:ind w:right="15"/>
        <w:rPr>
          <w:rFonts w:ascii="Trebuchet MS" w:eastAsia="Times New Roman" w:hAnsi="Trebuchet MS" w:cs="Times New Roman"/>
          <w:b/>
          <w:color w:val="1F4E79"/>
          <w:sz w:val="18"/>
          <w:szCs w:val="18"/>
          <w:lang w:eastAsia="ru-RU"/>
        </w:rPr>
      </w:pPr>
    </w:p>
    <w:p w14:paraId="010802EF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4E79"/>
          <w:sz w:val="20"/>
          <w:szCs w:val="18"/>
          <w:lang w:eastAsia="ru-RU"/>
        </w:rPr>
        <w:t>ТИПОВЫЕ ВЫХОДНЫЕ ДАННЫЕ</w:t>
      </w:r>
    </w:p>
    <w:p w14:paraId="2B652E91" w14:textId="521E1408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Марков Е.Е. Система бухгалтерского учета [Текст] // Сборник статей Международной научно-практической конференции «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АНАЛИЗ ПРОБЛЕМ ВНЕДРЕНИЯ РЕЗУЛЬТАТОВ ИННОВАЦИОННЫХ ИССЛЕДОВАНИЙ И ПУТИ ИХ РЕШЕНИЯ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» (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Омск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 xml:space="preserve">, </w:t>
      </w:r>
      <w:r w:rsidR="00DB4AC8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07 июня 2022 г.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). – Уфа: OMEGA SCIENCE, 202</w:t>
      </w:r>
      <w:r w:rsidR="009B205C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2</w:t>
      </w: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. – с. 30-39</w:t>
      </w:r>
    </w:p>
    <w:p w14:paraId="63B83CCD" w14:textId="77777777" w:rsidR="006B0CC2" w:rsidRPr="006B0CC2" w:rsidRDefault="006B0CC2" w:rsidP="006B0CC2">
      <w:pPr>
        <w:spacing w:after="0" w:line="240" w:lineRule="auto"/>
        <w:ind w:right="15"/>
        <w:jc w:val="both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</w:p>
    <w:p w14:paraId="0A6A0CB6" w14:textId="77777777" w:rsidR="006B0CC2" w:rsidRPr="006B0CC2" w:rsidRDefault="006B0CC2" w:rsidP="006B0CC2">
      <w:pPr>
        <w:spacing w:after="0" w:line="240" w:lineRule="auto"/>
        <w:ind w:right="15"/>
        <w:jc w:val="center"/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</w:pPr>
      <w:r w:rsidRPr="006B0CC2">
        <w:rPr>
          <w:rFonts w:ascii="Trebuchet MS" w:eastAsia="Times New Roman" w:hAnsi="Trebuchet MS" w:cs="Times New Roman"/>
          <w:color w:val="000000"/>
          <w:sz w:val="18"/>
          <w:szCs w:val="18"/>
          <w:shd w:val="clear" w:color="auto" w:fill="FFFFFF"/>
          <w:lang w:eastAsia="ru-RU"/>
        </w:rPr>
        <w:t>----------------------------------------------------------------------------</w:t>
      </w:r>
    </w:p>
    <w:p w14:paraId="2176693A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МЕЖДУНАРОДНЫЙ ЦЕНТР ИННОВАЦИОННЫХ ИССЛЕДОВАНИЙ </w:t>
      </w:r>
    </w:p>
    <w:p w14:paraId="56AF9802" w14:textId="77777777" w:rsidR="006B0CC2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</w:pP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>«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OMEGA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 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val="en-US" w:eastAsia="ru-RU"/>
        </w:rPr>
        <w:t>SCIENCE</w:t>
      </w:r>
      <w:r w:rsidRPr="006B0CC2">
        <w:rPr>
          <w:rFonts w:ascii="Trebuchet MS" w:eastAsia="Times New Roman" w:hAnsi="Trebuchet MS" w:cs="Times New Roman"/>
          <w:b/>
          <w:color w:val="1F3864"/>
          <w:sz w:val="20"/>
          <w:szCs w:val="18"/>
          <w:lang w:eastAsia="ru-RU"/>
        </w:rPr>
        <w:t xml:space="preserve">» </w:t>
      </w:r>
    </w:p>
    <w:p w14:paraId="3A854AB3" w14:textId="63ADCF2E" w:rsidR="009000B1" w:rsidRPr="006B0CC2" w:rsidRDefault="006B0CC2" w:rsidP="006B0CC2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right="15"/>
        <w:jc w:val="center"/>
        <w:rPr>
          <w:rFonts w:ascii="Trebuchet MS" w:eastAsia="Times New Roman" w:hAnsi="Trebuchet MS" w:cs="Times New Roman"/>
          <w:sz w:val="18"/>
          <w:szCs w:val="18"/>
          <w:lang w:val="en-US" w:eastAsia="ru-RU"/>
        </w:rPr>
      </w:pPr>
      <w:proofErr w:type="gramStart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os-russia.com  |</w:t>
      </w:r>
      <w:proofErr w:type="gramEnd"/>
      <w:r w:rsidRPr="006B0CC2">
        <w:rPr>
          <w:rFonts w:ascii="Trebuchet MS" w:eastAsia="Times New Roman" w:hAnsi="Trebuchet MS" w:cs="Times New Roman"/>
          <w:sz w:val="18"/>
          <w:szCs w:val="18"/>
          <w:lang w:val="en-US" w:eastAsia="ru-RU"/>
        </w:rPr>
        <w:t>|   nauka@os-russia.com  ||  +7 960 800 41 99  ||  +7 347 299 41 99</w:t>
      </w:r>
    </w:p>
    <w:sectPr w:rsidR="009000B1" w:rsidRPr="006B0CC2" w:rsidSect="006B0CC2">
      <w:headerReference w:type="default" r:id="rId19"/>
      <w:pgSz w:w="16838" w:h="11906" w:orient="landscape"/>
      <w:pgMar w:top="567" w:right="567" w:bottom="567" w:left="567" w:header="568" w:footer="709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A2DCE5" w14:textId="77777777" w:rsidR="00D60F36" w:rsidRDefault="00D60F36" w:rsidP="006B0CC2">
      <w:pPr>
        <w:spacing w:after="0" w:line="240" w:lineRule="auto"/>
      </w:pPr>
      <w:r>
        <w:separator/>
      </w:r>
    </w:p>
  </w:endnote>
  <w:endnote w:type="continuationSeparator" w:id="0">
    <w:p w14:paraId="2BAC5645" w14:textId="77777777" w:rsidR="00D60F36" w:rsidRDefault="00D60F36" w:rsidP="006B0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309148" w14:textId="77777777" w:rsidR="00D60F36" w:rsidRDefault="00D60F36" w:rsidP="006B0CC2">
      <w:pPr>
        <w:spacing w:after="0" w:line="240" w:lineRule="auto"/>
      </w:pPr>
      <w:r>
        <w:separator/>
      </w:r>
    </w:p>
  </w:footnote>
  <w:footnote w:type="continuationSeparator" w:id="0">
    <w:p w14:paraId="74835FCE" w14:textId="77777777" w:rsidR="00D60F36" w:rsidRDefault="00D60F36" w:rsidP="006B0C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AEC9AC" w14:textId="32DDEA90" w:rsidR="006B0CC2" w:rsidRPr="006B0CC2" w:rsidRDefault="006B0CC2" w:rsidP="006B0CC2">
    <w:pPr>
      <w:pStyle w:val="a3"/>
      <w:pBdr>
        <w:bottom w:val="single" w:sz="12" w:space="1" w:color="auto"/>
      </w:pBdr>
      <w:jc w:val="center"/>
      <w:rPr>
        <w:rFonts w:ascii="Trebuchet MS" w:hAnsi="Trebuchet MS"/>
        <w:sz w:val="18"/>
        <w:szCs w:val="18"/>
      </w:rPr>
    </w:pPr>
    <w:r w:rsidRPr="006B0CC2">
      <w:rPr>
        <w:rFonts w:ascii="Trebuchet MS" w:hAnsi="Trebuchet MS"/>
        <w:sz w:val="18"/>
        <w:szCs w:val="18"/>
      </w:rPr>
      <w:t>МЕЖДУНАРОДНАЯ НАУЧНО-ПРАКТИЧЕСКАЯ КОНФЕРЕНЦИЯ «</w:t>
    </w:r>
    <w:r w:rsidR="00DB4AC8">
      <w:rPr>
        <w:rFonts w:ascii="Trebuchet MS" w:hAnsi="Trebuchet MS"/>
        <w:sz w:val="18"/>
        <w:szCs w:val="18"/>
      </w:rPr>
      <w:t>АНАЛИЗ ПРОБЛЕМ ВНЕДРЕНИЯ РЕЗУЛЬТАТОВ ИННОВАЦИОННЫХ ИССЛЕДОВАНИЙ И ПУТИ ИХ РЕШЕНИЯ</w:t>
    </w:r>
    <w:r w:rsidRPr="006B0CC2">
      <w:rPr>
        <w:rFonts w:ascii="Trebuchet MS" w:hAnsi="Trebuchet MS"/>
        <w:sz w:val="18"/>
        <w:szCs w:val="18"/>
      </w:rPr>
      <w:t>»</w:t>
    </w:r>
  </w:p>
  <w:p w14:paraId="5A8B37FA" w14:textId="77777777" w:rsidR="006B0CC2" w:rsidRPr="006B0CC2" w:rsidRDefault="006B0CC2" w:rsidP="006B0CC2">
    <w:pPr>
      <w:pStyle w:val="a3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CC2"/>
    <w:rsid w:val="00062AB1"/>
    <w:rsid w:val="00160DAD"/>
    <w:rsid w:val="001C3E7A"/>
    <w:rsid w:val="002F08B2"/>
    <w:rsid w:val="00547D14"/>
    <w:rsid w:val="006B0CC2"/>
    <w:rsid w:val="006F13DA"/>
    <w:rsid w:val="007F3830"/>
    <w:rsid w:val="009000B1"/>
    <w:rsid w:val="00957FA3"/>
    <w:rsid w:val="009B205C"/>
    <w:rsid w:val="00B10E25"/>
    <w:rsid w:val="00CC4F04"/>
    <w:rsid w:val="00D60F36"/>
    <w:rsid w:val="00DB4AC8"/>
    <w:rsid w:val="00FB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C1F3D2"/>
  <w15:chartTrackingRefBased/>
  <w15:docId w15:val="{6AE1FA44-494C-4D3B-87FE-79F2B29BE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CC2"/>
  </w:style>
  <w:style w:type="paragraph" w:styleId="a5">
    <w:name w:val="footer"/>
    <w:basedOn w:val="a"/>
    <w:link w:val="a6"/>
    <w:uiPriority w:val="99"/>
    <w:unhideWhenUsed/>
    <w:rsid w:val="006B0C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CC2"/>
  </w:style>
  <w:style w:type="table" w:customStyle="1" w:styleId="1">
    <w:name w:val="Сетка таблицы1"/>
    <w:basedOn w:val="a1"/>
    <w:next w:val="a7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6B0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-russia.com/" TargetMode="External"/><Relationship Id="rId13" Type="http://schemas.openxmlformats.org/officeDocument/2006/relationships/hyperlink" Target="http://teacode.com/online/udc/" TargetMode="External"/><Relationship Id="rId18" Type="http://schemas.openxmlformats.org/officeDocument/2006/relationships/hyperlink" Target="mailto:nauka@os-russia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ntiplagiat.ru/" TargetMode="External"/><Relationship Id="rId17" Type="http://schemas.openxmlformats.org/officeDocument/2006/relationships/hyperlink" Target="https://os-russia.com/rekviz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s-russia.com/INFORM/OS-kvitanciya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s-russia.com/trebovaniya-k-material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s-russia.com" TargetMode="External"/><Relationship Id="rId10" Type="http://schemas.openxmlformats.org/officeDocument/2006/relationships/hyperlink" Target="https://os-russia.com/arch-konf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C69760-C193-45D4-AD56-E5E7F884B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Science laboratory group</dc:creator>
  <cp:keywords/>
  <dc:description/>
  <cp:lastModifiedBy>Science laboratory group</cp:lastModifiedBy>
  <cp:revision>3</cp:revision>
  <dcterms:created xsi:type="dcterms:W3CDTF">2021-11-18T13:03:00Z</dcterms:created>
  <dcterms:modified xsi:type="dcterms:W3CDTF">2021-11-18T22:27:00Z</dcterms:modified>
</cp:coreProperties>
</file>