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7514F3E" w:rsidR="006B0CC2" w:rsidRPr="00D43698" w:rsidRDefault="0017289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ИННОВАЦИОННЫЕ ИССЛЕДОВАНИЯ: ПРОБЛЕМЫ ВНЕДРЕНИЯ РЕЗУЛЬТАТОВ И ТЕНДЕНЦИИ РАЗВИТИЯ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16FCF25A" w:rsidR="006B0CC2" w:rsidRPr="006B0CC2" w:rsidRDefault="0017289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августа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D233E4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72894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4B7799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72894">
        <w:rPr>
          <w:rFonts w:ascii="Trebuchet MS" w:eastAsia="Times New Roman" w:hAnsi="Trebuchet MS"/>
          <w:b/>
          <w:sz w:val="20"/>
          <w:szCs w:val="20"/>
          <w:lang w:eastAsia="ru-RU"/>
        </w:rPr>
        <w:t>KON-450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0D271F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7289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августа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6F1D30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7289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EB9C840" w:rsidR="006B0CC2" w:rsidRPr="00CC4F04" w:rsidRDefault="00172894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августа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CBFFA2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7289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ИННОВАЦИОННЫЕ ИССЛЕДОВАНИЯ: ПРОБЛЕМЫ ВНЕДРЕНИЯ РЕЗУЛЬТАТОВ И ТЕНДЕНЦИИ РАЗВИТИЯ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7289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7289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августа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05E9A6B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72894">
      <w:rPr>
        <w:rFonts w:ascii="Trebuchet MS" w:hAnsi="Trebuchet MS"/>
        <w:sz w:val="16"/>
        <w:szCs w:val="16"/>
      </w:rPr>
      <w:t>ИННОВАЦИОННЫЕ ИССЛЕДОВАНИЯ: ПРОБЛЕМЫ ВНЕДРЕНИЯ РЕЗУЛЬТАТОВ И ТЕНДЕНЦИИ РАЗВИТИЯ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72894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