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4E3188DA" w:rsidR="006B0CC2" w:rsidRPr="00D43698" w:rsidRDefault="001373B3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ИНСТИТУЦИОНАЛЬНАЯ ТРАНСФОРМАЦИЯ НАУЧНОЙ СРЕДЫ В УСЛОВИЯХ ЦИФРОВИЗАЦИИ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220ACC41" w:rsidR="006B0CC2" w:rsidRPr="006B0CC2" w:rsidRDefault="001373B3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27 января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66C49449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1373B3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Челябинск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1C8B73A8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1373B3">
        <w:rPr>
          <w:rFonts w:ascii="Trebuchet MS" w:eastAsia="Times New Roman" w:hAnsi="Trebuchet MS"/>
          <w:b/>
          <w:sz w:val="20"/>
          <w:szCs w:val="20"/>
          <w:lang w:eastAsia="ru-RU"/>
        </w:rPr>
        <w:t>KON-478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2F1071A6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1373B3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27 января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460A83E9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373B3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KON-478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0F6A02A8" w:rsidR="006B0CC2" w:rsidRPr="00CC4F04" w:rsidRDefault="001373B3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KON-478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27 января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3B035251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1373B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ИНСТИТУЦИОНАЛЬНАЯ ТРАНСФОРМАЦИЯ НАУЧНОЙ СРЕДЫ В УСЛОВИЯХ ЦИФРОВИЗАЦИИ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1373B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Челябинск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1373B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27 января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25EC2E25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1373B3">
      <w:rPr>
        <w:rFonts w:ascii="Trebuchet MS" w:hAnsi="Trebuchet MS"/>
        <w:sz w:val="16"/>
        <w:szCs w:val="16"/>
      </w:rPr>
      <w:t>ИНСТИТУЦИОНАЛЬНАЯ ТРАНСФОРМАЦИЯ НАУЧНОЙ СРЕДЫ В УСЛОВИЯХ ЦИФРОВИЗАЦИИ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373B3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1461</Words>
  <Characters>9431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</cp:keywords>
  <cp:lastModifiedBy>Science laboratory group</cp:lastModifiedBy>
  <cp:revision>2</cp:revision>
  <dcterms:created xsi:type="dcterms:W3CDTF">2022-11-27T10:12:00Z</dcterms:created>
  <dcterms:modified xsi:type="dcterms:W3CDTF">2022-11-27T10:12:00Z</dcterms:modified>
  <cp:category>Научная конференция</cp:category>
</cp:coreProperties>
</file>