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4A0" w:firstRow="1" w:lastRow="0" w:firstColumn="1" w:lastColumn="0" w:noHBand="0" w:noVBand="1"/>
      </w:tblPr>
      <w:tblGrid>
        <w:gridCol w:w="3891"/>
        <w:gridCol w:w="5822"/>
      </w:tblGrid>
      <w:tr w:rsidR="0038711B" w:rsidRPr="0038711B" w14:paraId="6579994B" w14:textId="77777777" w:rsidTr="00EB6CAE">
        <w:trPr>
          <w:trHeight w:val="1974"/>
        </w:trPr>
        <w:tc>
          <w:tcPr>
            <w:tcW w:w="3946" w:type="dxa"/>
            <w:shd w:val="clear" w:color="auto" w:fill="auto"/>
          </w:tcPr>
          <w:p w14:paraId="5BDBF4A8" w14:textId="77777777" w:rsidR="0038711B" w:rsidRPr="00647374" w:rsidRDefault="0038711B" w:rsidP="00EB6CAE">
            <w:pPr>
              <w:widowControl w:val="0"/>
              <w:tabs>
                <w:tab w:val="left" w:pos="3544"/>
              </w:tabs>
              <w:autoSpaceDE w:val="0"/>
              <w:autoSpaceDN w:val="0"/>
              <w:spacing w:after="0" w:line="240" w:lineRule="auto"/>
              <w:jc w:val="both"/>
              <w:rPr>
                <w:rFonts w:ascii="Calibri" w:eastAsia="Times New Roman" w:hAnsi="Calibri"/>
                <w:sz w:val="18"/>
              </w:rPr>
            </w:pPr>
            <w:r>
              <w:rPr>
                <w:rFonts w:ascii="Calibri" w:eastAsia="Times New Roman" w:hAnsi="Calibri"/>
                <w:noProof/>
                <w:sz w:val="18"/>
                <w:lang w:eastAsia="ru-RU"/>
              </w:rPr>
              <w:drawing>
                <wp:inline distT="0" distB="0" distL="0" distR="0" wp14:anchorId="3FDB378B" wp14:editId="57EE9EFE">
                  <wp:extent cx="2075180" cy="17176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180" cy="1717675"/>
                          </a:xfrm>
                          <a:prstGeom prst="rect">
                            <a:avLst/>
                          </a:prstGeom>
                          <a:noFill/>
                          <a:ln>
                            <a:noFill/>
                          </a:ln>
                        </pic:spPr>
                      </pic:pic>
                    </a:graphicData>
                  </a:graphic>
                </wp:inline>
              </w:drawing>
            </w:r>
          </w:p>
        </w:tc>
        <w:tc>
          <w:tcPr>
            <w:tcW w:w="6337" w:type="dxa"/>
            <w:shd w:val="clear" w:color="auto" w:fill="auto"/>
          </w:tcPr>
          <w:p w14:paraId="2045BF67"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Автономная некоммерческая организация</w:t>
            </w:r>
          </w:p>
          <w:p w14:paraId="2ECC9B40"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высшего образования</w:t>
            </w:r>
          </w:p>
          <w:p w14:paraId="7A6CAF01"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«Университет мировых цивилизаций</w:t>
            </w:r>
          </w:p>
          <w:p w14:paraId="3682A184"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имени В.В. Жириновского»</w:t>
            </w:r>
          </w:p>
          <w:p w14:paraId="4C7B0B03"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(АНО ВО «УМЦ»)</w:t>
            </w:r>
          </w:p>
          <w:p w14:paraId="27624590"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sz w:val="20"/>
                <w:szCs w:val="20"/>
              </w:rPr>
            </w:pPr>
            <w:proofErr w:type="gramStart"/>
            <w:r w:rsidRPr="00647374">
              <w:rPr>
                <w:rFonts w:eastAsia="Times New Roman"/>
                <w:sz w:val="20"/>
                <w:szCs w:val="20"/>
              </w:rPr>
              <w:t>Ленинский</w:t>
            </w:r>
            <w:proofErr w:type="gramEnd"/>
            <w:r w:rsidRPr="00647374">
              <w:rPr>
                <w:rFonts w:eastAsia="Times New Roman"/>
                <w:sz w:val="20"/>
                <w:szCs w:val="20"/>
              </w:rPr>
              <w:t xml:space="preserve"> </w:t>
            </w:r>
            <w:proofErr w:type="spellStart"/>
            <w:r w:rsidRPr="00647374">
              <w:rPr>
                <w:rFonts w:eastAsia="Times New Roman"/>
                <w:sz w:val="20"/>
                <w:szCs w:val="20"/>
              </w:rPr>
              <w:t>пр-кт</w:t>
            </w:r>
            <w:proofErr w:type="spellEnd"/>
            <w:r w:rsidRPr="00647374">
              <w:rPr>
                <w:rFonts w:eastAsia="Times New Roman"/>
                <w:sz w:val="20"/>
                <w:szCs w:val="20"/>
              </w:rPr>
              <w:t>, д. 1/2, к. 1, Москва, 119049</w:t>
            </w:r>
          </w:p>
          <w:p w14:paraId="00136621"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sz w:val="20"/>
                <w:szCs w:val="20"/>
              </w:rPr>
            </w:pPr>
            <w:r w:rsidRPr="00647374">
              <w:rPr>
                <w:rFonts w:eastAsia="Times New Roman"/>
                <w:sz w:val="20"/>
                <w:szCs w:val="20"/>
              </w:rPr>
              <w:t>тел.: +7 (499) 261-11-26; +7 (495) 632-17-71</w:t>
            </w:r>
          </w:p>
          <w:p w14:paraId="0341B80A" w14:textId="77777777" w:rsidR="0038711B" w:rsidRPr="0038711B" w:rsidRDefault="0038711B" w:rsidP="00EB6CAE">
            <w:pPr>
              <w:widowControl w:val="0"/>
              <w:tabs>
                <w:tab w:val="left" w:pos="3544"/>
              </w:tabs>
              <w:autoSpaceDE w:val="0"/>
              <w:autoSpaceDN w:val="0"/>
              <w:spacing w:after="0" w:line="240" w:lineRule="auto"/>
              <w:jc w:val="center"/>
              <w:rPr>
                <w:rFonts w:eastAsia="Times New Roman"/>
                <w:sz w:val="20"/>
                <w:szCs w:val="20"/>
              </w:rPr>
            </w:pPr>
            <w:r w:rsidRPr="00CF77FD">
              <w:rPr>
                <w:rFonts w:eastAsia="Times New Roman"/>
                <w:sz w:val="20"/>
                <w:szCs w:val="20"/>
                <w:lang w:val="en-US"/>
              </w:rPr>
              <w:t>e</w:t>
            </w:r>
            <w:r w:rsidRPr="0038711B">
              <w:rPr>
                <w:rFonts w:eastAsia="Times New Roman"/>
                <w:sz w:val="20"/>
                <w:szCs w:val="20"/>
              </w:rPr>
              <w:t>-</w:t>
            </w:r>
            <w:r w:rsidRPr="00CF77FD">
              <w:rPr>
                <w:rFonts w:eastAsia="Times New Roman"/>
                <w:sz w:val="20"/>
                <w:szCs w:val="20"/>
                <w:lang w:val="en-US"/>
              </w:rPr>
              <w:t>mail</w:t>
            </w:r>
            <w:r w:rsidRPr="0038711B">
              <w:rPr>
                <w:rFonts w:eastAsia="Times New Roman"/>
                <w:sz w:val="20"/>
                <w:szCs w:val="20"/>
              </w:rPr>
              <w:t xml:space="preserve">: </w:t>
            </w:r>
            <w:r w:rsidRPr="00CF77FD">
              <w:rPr>
                <w:rFonts w:eastAsia="Times New Roman"/>
                <w:sz w:val="20"/>
                <w:szCs w:val="20"/>
                <w:lang w:val="en-US"/>
              </w:rPr>
              <w:t>info</w:t>
            </w:r>
            <w:r w:rsidRPr="0038711B">
              <w:rPr>
                <w:rFonts w:eastAsia="Times New Roman"/>
                <w:sz w:val="20"/>
                <w:szCs w:val="20"/>
              </w:rPr>
              <w:t>@</w:t>
            </w:r>
            <w:proofErr w:type="spellStart"/>
            <w:r>
              <w:rPr>
                <w:rFonts w:eastAsia="Times New Roman"/>
                <w:sz w:val="20"/>
                <w:szCs w:val="20"/>
                <w:lang w:val="en-US"/>
              </w:rPr>
              <w:t>u</w:t>
            </w:r>
            <w:r w:rsidRPr="00CF77FD">
              <w:rPr>
                <w:rFonts w:eastAsia="Times New Roman"/>
                <w:sz w:val="20"/>
                <w:szCs w:val="20"/>
                <w:lang w:val="en-US"/>
              </w:rPr>
              <w:t>mc</w:t>
            </w:r>
            <w:proofErr w:type="spellEnd"/>
            <w:r w:rsidRPr="0038711B">
              <w:rPr>
                <w:rFonts w:eastAsia="Times New Roman"/>
                <w:sz w:val="20"/>
                <w:szCs w:val="20"/>
              </w:rPr>
              <w:t>-</w:t>
            </w:r>
            <w:r w:rsidRPr="00CF77FD">
              <w:rPr>
                <w:rFonts w:eastAsia="Times New Roman"/>
                <w:sz w:val="20"/>
                <w:szCs w:val="20"/>
                <w:lang w:val="en-US"/>
              </w:rPr>
              <w:t>i</w:t>
            </w:r>
            <w:r w:rsidRPr="0038711B">
              <w:rPr>
                <w:rFonts w:eastAsia="Times New Roman"/>
                <w:sz w:val="20"/>
                <w:szCs w:val="20"/>
              </w:rPr>
              <w:t>.</w:t>
            </w:r>
            <w:proofErr w:type="spellStart"/>
            <w:r w:rsidRPr="00CF77FD">
              <w:rPr>
                <w:rFonts w:eastAsia="Times New Roman"/>
                <w:sz w:val="20"/>
                <w:szCs w:val="20"/>
                <w:lang w:val="en-US"/>
              </w:rPr>
              <w:t>ru</w:t>
            </w:r>
            <w:proofErr w:type="spellEnd"/>
            <w:r w:rsidRPr="0038711B">
              <w:rPr>
                <w:rFonts w:eastAsia="Times New Roman"/>
                <w:sz w:val="20"/>
                <w:szCs w:val="20"/>
              </w:rPr>
              <w:t xml:space="preserve">; </w:t>
            </w:r>
            <w:r w:rsidRPr="00647374">
              <w:rPr>
                <w:rFonts w:eastAsia="Times New Roman"/>
                <w:sz w:val="20"/>
                <w:szCs w:val="20"/>
              </w:rPr>
              <w:t>сайт</w:t>
            </w:r>
            <w:r w:rsidRPr="0038711B">
              <w:rPr>
                <w:rFonts w:eastAsia="Times New Roman"/>
                <w:sz w:val="20"/>
                <w:szCs w:val="20"/>
              </w:rPr>
              <w:t xml:space="preserve">: </w:t>
            </w:r>
            <w:proofErr w:type="spellStart"/>
            <w:r w:rsidRPr="00CF77FD">
              <w:rPr>
                <w:rFonts w:eastAsia="Times New Roman"/>
                <w:sz w:val="20"/>
                <w:szCs w:val="20"/>
                <w:lang w:val="en-US"/>
              </w:rPr>
              <w:t>imc</w:t>
            </w:r>
            <w:proofErr w:type="spellEnd"/>
            <w:r w:rsidRPr="0038711B">
              <w:rPr>
                <w:rFonts w:eastAsia="Times New Roman"/>
                <w:sz w:val="20"/>
                <w:szCs w:val="20"/>
              </w:rPr>
              <w:t>-</w:t>
            </w:r>
            <w:r w:rsidRPr="00CF77FD">
              <w:rPr>
                <w:rFonts w:eastAsia="Times New Roman"/>
                <w:sz w:val="20"/>
                <w:szCs w:val="20"/>
                <w:lang w:val="en-US"/>
              </w:rPr>
              <w:t>i</w:t>
            </w:r>
            <w:r w:rsidRPr="0038711B">
              <w:rPr>
                <w:rFonts w:eastAsia="Times New Roman"/>
                <w:sz w:val="20"/>
                <w:szCs w:val="20"/>
              </w:rPr>
              <w:t>.</w:t>
            </w:r>
            <w:proofErr w:type="spellStart"/>
            <w:r w:rsidRPr="00CF77FD">
              <w:rPr>
                <w:rFonts w:eastAsia="Times New Roman"/>
                <w:sz w:val="20"/>
                <w:szCs w:val="20"/>
                <w:lang w:val="en-US"/>
              </w:rPr>
              <w:t>ru</w:t>
            </w:r>
            <w:proofErr w:type="spellEnd"/>
          </w:p>
          <w:p w14:paraId="0B3E0605" w14:textId="77777777" w:rsidR="0038711B" w:rsidRPr="0038711B" w:rsidRDefault="0038711B" w:rsidP="00EB6CAE">
            <w:pPr>
              <w:widowControl w:val="0"/>
              <w:tabs>
                <w:tab w:val="left" w:pos="3544"/>
              </w:tabs>
              <w:autoSpaceDE w:val="0"/>
              <w:autoSpaceDN w:val="0"/>
              <w:spacing w:after="0" w:line="240" w:lineRule="auto"/>
              <w:jc w:val="center"/>
              <w:rPr>
                <w:rFonts w:eastAsia="Times New Roman"/>
                <w:b/>
                <w:bCs/>
                <w:sz w:val="14"/>
                <w:szCs w:val="14"/>
              </w:rPr>
            </w:pPr>
          </w:p>
        </w:tc>
      </w:tr>
    </w:tbl>
    <w:p w14:paraId="04FAB1BA" w14:textId="77777777" w:rsidR="0038711B" w:rsidRPr="0038711B" w:rsidRDefault="00435CEE" w:rsidP="0038711B">
      <w:pPr>
        <w:widowControl w:val="0"/>
        <w:tabs>
          <w:tab w:val="left" w:pos="3544"/>
        </w:tabs>
        <w:autoSpaceDE w:val="0"/>
        <w:autoSpaceDN w:val="0"/>
        <w:spacing w:after="0" w:line="240" w:lineRule="auto"/>
        <w:ind w:left="-142" w:firstLine="709"/>
        <w:jc w:val="both"/>
        <w:rPr>
          <w:rFonts w:eastAsia="Times New Roman"/>
          <w:sz w:val="18"/>
        </w:rPr>
      </w:pPr>
      <w:r>
        <w:rPr>
          <w:rFonts w:eastAsia="Times New Roman"/>
          <w:noProof/>
          <w:sz w:val="18"/>
          <w:lang w:eastAsia="ru-RU"/>
        </w:rPr>
        <mc:AlternateContent>
          <mc:Choice Requires="wps">
            <w:drawing>
              <wp:anchor distT="4294967295" distB="4294967295" distL="114300" distR="114300" simplePos="0" relativeHeight="251659264" behindDoc="0" locked="0" layoutInCell="1" allowOverlap="1" wp14:anchorId="78566BC2" wp14:editId="2670EA7D">
                <wp:simplePos x="0" y="0"/>
                <wp:positionH relativeFrom="column">
                  <wp:posOffset>-129540</wp:posOffset>
                </wp:positionH>
                <wp:positionV relativeFrom="paragraph">
                  <wp:posOffset>29209</wp:posOffset>
                </wp:positionV>
                <wp:extent cx="62579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ED4FD6B" id="_x0000_t32" coordsize="21600,21600" o:spt="32" o:oned="t" path="m,l21600,21600e" filled="f">
                <v:path arrowok="t" fillok="f" o:connecttype="none"/>
                <o:lock v:ext="edit" shapetype="t"/>
              </v:shapetype>
              <v:shape id="Прямая со стрелкой 2" o:spid="_x0000_s1026" type="#_x0000_t32" style="position:absolute;margin-left:-10.2pt;margin-top:2.3pt;width:4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"/>
            </w:pict>
          </mc:Fallback>
        </mc:AlternateContent>
      </w:r>
    </w:p>
    <w:p w14:paraId="2080E7EA" w14:textId="77777777" w:rsidR="0038711B" w:rsidRPr="00BB53CA" w:rsidRDefault="0038711B" w:rsidP="0038711B">
      <w:pPr>
        <w:pStyle w:val="p5"/>
        <w:shd w:val="clear" w:color="auto" w:fill="FFFFFF"/>
        <w:jc w:val="center"/>
        <w:rPr>
          <w:color w:val="000000"/>
        </w:rPr>
      </w:pPr>
      <w:r w:rsidRPr="00BB53CA">
        <w:rPr>
          <w:rStyle w:val="s1"/>
          <w:rFonts w:eastAsia="Calibri"/>
          <w:b/>
          <w:bCs/>
          <w:color w:val="000000"/>
        </w:rPr>
        <w:t>ИНФОРМАЦИОННОЕ ПИСЬМО</w:t>
      </w:r>
    </w:p>
    <w:p w14:paraId="0C4DD075" w14:textId="77777777" w:rsidR="0038711B" w:rsidRPr="00BB53CA" w:rsidRDefault="0038711B" w:rsidP="0038711B">
      <w:pPr>
        <w:pStyle w:val="p4"/>
        <w:shd w:val="clear" w:color="auto" w:fill="FFFFFF"/>
        <w:jc w:val="center"/>
        <w:rPr>
          <w:color w:val="000000"/>
        </w:rPr>
      </w:pPr>
      <w:r w:rsidRPr="00BB53CA">
        <w:rPr>
          <w:rStyle w:val="s1"/>
          <w:rFonts w:eastAsia="Calibri"/>
          <w:b/>
          <w:bCs/>
          <w:color w:val="000000"/>
        </w:rPr>
        <w:t>УВАЖАЕМЫЕ КОЛЛЕГИ!</w:t>
      </w:r>
    </w:p>
    <w:p w14:paraId="2042C0D1" w14:textId="18B79ECA" w:rsidR="0038711B" w:rsidRPr="00987EC5" w:rsidRDefault="0038711B" w:rsidP="0038711B">
      <w:pPr>
        <w:pStyle w:val="p6"/>
        <w:shd w:val="clear" w:color="auto" w:fill="FFFFFF"/>
        <w:spacing w:before="0" w:beforeAutospacing="0" w:after="0" w:afterAutospacing="0"/>
        <w:ind w:firstLine="720"/>
        <w:jc w:val="both"/>
        <w:rPr>
          <w:rStyle w:val="apple-converted-space"/>
          <w:b/>
        </w:rPr>
      </w:pPr>
      <w:r w:rsidRPr="00987EC5">
        <w:t>Автономная некоммерческая организация высшего образования «Университет мировых цивилизаций имени В.В. Жириновского» (АНО ВО «УМЦ») приглашает Вас принять участие</w:t>
      </w:r>
      <w:r w:rsidRPr="00987EC5">
        <w:rPr>
          <w:b/>
        </w:rPr>
        <w:t xml:space="preserve"> в Х</w:t>
      </w:r>
      <w:r w:rsidRPr="00987EC5">
        <w:rPr>
          <w:b/>
          <w:lang w:val="en-US"/>
        </w:rPr>
        <w:t>III</w:t>
      </w:r>
      <w:r w:rsidRPr="00987EC5">
        <w:rPr>
          <w:b/>
        </w:rPr>
        <w:t xml:space="preserve"> международной </w:t>
      </w:r>
      <w:r w:rsidRPr="00987EC5">
        <w:rPr>
          <w:rStyle w:val="s1"/>
          <w:rFonts w:eastAsia="Calibri"/>
          <w:b/>
          <w:bCs/>
        </w:rPr>
        <w:t xml:space="preserve">научно-практической конференции «Россия и мир: развитие цивилизаций. </w:t>
      </w:r>
      <w:r w:rsidR="00071790" w:rsidRPr="00987EC5">
        <w:rPr>
          <w:rStyle w:val="s1"/>
          <w:rFonts w:eastAsia="Calibri"/>
          <w:b/>
          <w:bCs/>
        </w:rPr>
        <w:t>Научное наследие и взгляды В.В. Жириновского на ф</w:t>
      </w:r>
      <w:r w:rsidRPr="00987EC5">
        <w:rPr>
          <w:rStyle w:val="s1"/>
          <w:rFonts w:eastAsia="Calibri"/>
          <w:b/>
          <w:bCs/>
        </w:rPr>
        <w:t xml:space="preserve">ормирующийся миропорядок», </w:t>
      </w:r>
      <w:proofErr w:type="gramStart"/>
      <w:r w:rsidRPr="00987EC5">
        <w:rPr>
          <w:b/>
        </w:rPr>
        <w:t>которая</w:t>
      </w:r>
      <w:proofErr w:type="gramEnd"/>
      <w:r w:rsidRPr="00987EC5">
        <w:rPr>
          <w:b/>
        </w:rPr>
        <w:t xml:space="preserve"> состоится</w:t>
      </w:r>
      <w:r w:rsidR="00E20D0A" w:rsidRPr="00987EC5">
        <w:rPr>
          <w:b/>
        </w:rPr>
        <w:t xml:space="preserve"> </w:t>
      </w:r>
      <w:r w:rsidR="00071790" w:rsidRPr="00987EC5">
        <w:rPr>
          <w:rStyle w:val="apple-converted-space"/>
          <w:b/>
        </w:rPr>
        <w:t>13-14</w:t>
      </w:r>
      <w:r w:rsidR="00E20D0A" w:rsidRPr="00987EC5">
        <w:rPr>
          <w:rStyle w:val="apple-converted-space"/>
          <w:b/>
        </w:rPr>
        <w:t xml:space="preserve"> </w:t>
      </w:r>
      <w:r w:rsidRPr="00987EC5">
        <w:rPr>
          <w:rStyle w:val="apple-converted-space"/>
          <w:b/>
        </w:rPr>
        <w:t>апреля 2023 года.</w:t>
      </w:r>
    </w:p>
    <w:p w14:paraId="3BEBE120" w14:textId="79FAA867" w:rsidR="001A05BD" w:rsidRPr="00987EC5" w:rsidRDefault="001A05BD" w:rsidP="001A05BD">
      <w:pPr>
        <w:pStyle w:val="p6"/>
        <w:shd w:val="clear" w:color="auto" w:fill="FFFFFF"/>
        <w:spacing w:before="0" w:beforeAutospacing="0" w:after="0" w:afterAutospacing="0"/>
        <w:ind w:firstLine="720"/>
        <w:jc w:val="both"/>
        <w:rPr>
          <w:rStyle w:val="apple-converted-space"/>
        </w:rPr>
      </w:pPr>
      <w:r w:rsidRPr="00987EC5">
        <w:rPr>
          <w:rStyle w:val="apple-converted-space"/>
        </w:rPr>
        <w:t xml:space="preserve">Современный мир живёт в эпоху колоссальных изменений, </w:t>
      </w:r>
      <w:proofErr w:type="gramStart"/>
      <w:r w:rsidRPr="00987EC5">
        <w:rPr>
          <w:rStyle w:val="apple-converted-space"/>
        </w:rPr>
        <w:t>которые</w:t>
      </w:r>
      <w:proofErr w:type="gramEnd"/>
      <w:r w:rsidRPr="00987EC5">
        <w:rPr>
          <w:rStyle w:val="apple-converted-space"/>
        </w:rPr>
        <w:t xml:space="preserve"> так или иначе отражаются на всех процессах функционирования существующих в настоящее время цивилизаци</w:t>
      </w:r>
      <w:r w:rsidR="00520559" w:rsidRPr="00987EC5">
        <w:rPr>
          <w:rStyle w:val="apple-converted-space"/>
        </w:rPr>
        <w:t>й</w:t>
      </w:r>
      <w:r w:rsidRPr="00987EC5">
        <w:rPr>
          <w:rStyle w:val="apple-converted-space"/>
        </w:rPr>
        <w:t xml:space="preserve"> и деятельности великих мыслителей и политиков. Возникла и прогрессирует потребность в определении того, как и по каким технологиям будет формироваться новый миропорядок в его цивилизационном единстве и многообразии. Именно Владимир Вольфович Жириновский с его колоссальной интуицией и умени</w:t>
      </w:r>
      <w:r w:rsidR="00520559" w:rsidRPr="00987EC5">
        <w:rPr>
          <w:rStyle w:val="apple-converted-space"/>
        </w:rPr>
        <w:t>ем</w:t>
      </w:r>
      <w:r w:rsidRPr="00987EC5">
        <w:rPr>
          <w:rStyle w:val="apple-converted-space"/>
        </w:rPr>
        <w:t xml:space="preserve"> заглянуть за горизон</w:t>
      </w:r>
      <w:r w:rsidR="004E5558" w:rsidRPr="00987EC5">
        <w:rPr>
          <w:rStyle w:val="apple-converted-space"/>
        </w:rPr>
        <w:t>т</w:t>
      </w:r>
      <w:r w:rsidRPr="00987EC5">
        <w:rPr>
          <w:rStyle w:val="apple-converted-space"/>
        </w:rPr>
        <w:t>, был первым</w:t>
      </w:r>
      <w:r w:rsidR="004E5558" w:rsidRPr="00987EC5">
        <w:rPr>
          <w:rStyle w:val="apple-converted-space"/>
        </w:rPr>
        <w:t>,</w:t>
      </w:r>
      <w:r w:rsidRPr="00987EC5">
        <w:rPr>
          <w:rStyle w:val="apple-converted-space"/>
        </w:rPr>
        <w:t xml:space="preserve"> кто определил, что всё очевиднее - эту тектоническую миссию берёт на себя Россия. Медленно, но уверено и значимо, наша страна становится центром кристаллизации новой цивилизации. Владимир Вольфович постоянно анонсировал мысль: «Мы все участники процесса строительства новой мировой цивилизации, и чем раньше это внедрится во все уголки нашего сознания, тем более уверено будут идти эти процессы». Он подчёркивал, что в связи с этим, необходимо определиться с той </w:t>
      </w:r>
      <w:proofErr w:type="spellStart"/>
      <w:r w:rsidRPr="00987EC5">
        <w:rPr>
          <w:rStyle w:val="apple-converted-space"/>
        </w:rPr>
        <w:t>воззренологической</w:t>
      </w:r>
      <w:proofErr w:type="spellEnd"/>
      <w:r w:rsidRPr="00987EC5">
        <w:rPr>
          <w:rStyle w:val="apple-converted-space"/>
        </w:rPr>
        <w:t xml:space="preserve"> платформой, которая должна лечь в основу базового культурного кода будущих мировых цивилизаций. Но сегодня, к сожалению, нет стройной и цивилизационно обоснованной теории построения культурных кодов различных общественных структурных единиц. Гений Жириновского буди</w:t>
      </w:r>
      <w:r w:rsidR="004E5558" w:rsidRPr="00987EC5">
        <w:rPr>
          <w:rStyle w:val="apple-converted-space"/>
        </w:rPr>
        <w:t xml:space="preserve">л сознание консервативного </w:t>
      </w:r>
      <w:r w:rsidR="003C1861" w:rsidRPr="00987EC5">
        <w:rPr>
          <w:rStyle w:val="apple-converted-space"/>
        </w:rPr>
        <w:t>ядра,</w:t>
      </w:r>
      <w:r w:rsidRPr="00987EC5">
        <w:rPr>
          <w:rStyle w:val="apple-converted-space"/>
        </w:rPr>
        <w:t xml:space="preserve"> постоянно </w:t>
      </w:r>
      <w:r w:rsidR="00EE00E5" w:rsidRPr="00987EC5">
        <w:rPr>
          <w:rStyle w:val="apple-converted-space"/>
        </w:rPr>
        <w:t>выдвигая мысль:</w:t>
      </w:r>
      <w:r w:rsidRPr="00987EC5">
        <w:rPr>
          <w:rStyle w:val="apple-converted-space"/>
        </w:rPr>
        <w:t xml:space="preserve"> глубокая</w:t>
      </w:r>
      <w:r w:rsidR="00EE00E5" w:rsidRPr="00987EC5">
        <w:rPr>
          <w:rStyle w:val="apple-converted-space"/>
        </w:rPr>
        <w:t xml:space="preserve"> и </w:t>
      </w:r>
      <w:proofErr w:type="spellStart"/>
      <w:r w:rsidR="00EE00E5" w:rsidRPr="00987EC5">
        <w:rPr>
          <w:rStyle w:val="apple-converted-space"/>
        </w:rPr>
        <w:t>коммерциализированная</w:t>
      </w:r>
      <w:proofErr w:type="spellEnd"/>
      <w:r w:rsidRPr="00987EC5">
        <w:rPr>
          <w:rStyle w:val="apple-converted-space"/>
        </w:rPr>
        <w:t xml:space="preserve"> </w:t>
      </w:r>
      <w:proofErr w:type="spellStart"/>
      <w:r w:rsidR="00520559" w:rsidRPr="00987EC5">
        <w:rPr>
          <w:rStyle w:val="apple-converted-space"/>
        </w:rPr>
        <w:t>в</w:t>
      </w:r>
      <w:r w:rsidRPr="00987EC5">
        <w:rPr>
          <w:rStyle w:val="apple-converted-space"/>
        </w:rPr>
        <w:t>естернизация</w:t>
      </w:r>
      <w:proofErr w:type="spellEnd"/>
      <w:r w:rsidRPr="00987EC5">
        <w:rPr>
          <w:rStyle w:val="apple-converted-space"/>
        </w:rPr>
        <w:t xml:space="preserve">, проникшая в гуманитарное знание, сковывает передовые мысли и не даёт вырваться неординарности на просторы поиска и интеллектуальных достижений. </w:t>
      </w:r>
      <w:r w:rsidR="00EE00E5" w:rsidRPr="00987EC5">
        <w:rPr>
          <w:rStyle w:val="apple-converted-space"/>
        </w:rPr>
        <w:t>Вся интеллектуальная жизнь пророка и предсказателя исходила из глубочайшей уверенности</w:t>
      </w:r>
      <w:r w:rsidRPr="00987EC5">
        <w:rPr>
          <w:rStyle w:val="apple-converted-space"/>
        </w:rPr>
        <w:t>, что западная идеология даже в простейших понятиях уводит человечество в терни</w:t>
      </w:r>
      <w:r w:rsidR="004E5558" w:rsidRPr="00987EC5">
        <w:rPr>
          <w:rStyle w:val="apple-converted-space"/>
        </w:rPr>
        <w:t>и</w:t>
      </w:r>
      <w:r w:rsidRPr="00987EC5">
        <w:rPr>
          <w:rStyle w:val="apple-converted-space"/>
        </w:rPr>
        <w:t xml:space="preserve"> </w:t>
      </w:r>
      <w:proofErr w:type="spellStart"/>
      <w:r w:rsidRPr="00987EC5">
        <w:rPr>
          <w:rStyle w:val="apple-converted-space"/>
        </w:rPr>
        <w:t>потребительства</w:t>
      </w:r>
      <w:proofErr w:type="spellEnd"/>
      <w:r w:rsidRPr="00987EC5">
        <w:rPr>
          <w:rStyle w:val="apple-converted-space"/>
        </w:rPr>
        <w:t>, х</w:t>
      </w:r>
      <w:r w:rsidR="00EE00E5" w:rsidRPr="00987EC5">
        <w:rPr>
          <w:rStyle w:val="apple-converted-space"/>
        </w:rPr>
        <w:t xml:space="preserve">анжества и </w:t>
      </w:r>
      <w:r w:rsidR="003C1861" w:rsidRPr="00987EC5">
        <w:rPr>
          <w:rStyle w:val="apple-converted-space"/>
        </w:rPr>
        <w:t>демагогии</w:t>
      </w:r>
      <w:r w:rsidR="00EE00E5" w:rsidRPr="00987EC5">
        <w:rPr>
          <w:rStyle w:val="apple-converted-space"/>
        </w:rPr>
        <w:t>. Но главное</w:t>
      </w:r>
      <w:r w:rsidR="00BE4159" w:rsidRPr="00987EC5">
        <w:rPr>
          <w:rStyle w:val="apple-converted-space"/>
        </w:rPr>
        <w:t>, за</w:t>
      </w:r>
      <w:r w:rsidRPr="00987EC5">
        <w:rPr>
          <w:rStyle w:val="apple-converted-space"/>
        </w:rPr>
        <w:t>фиксирова</w:t>
      </w:r>
      <w:r w:rsidR="00BE4159" w:rsidRPr="00987EC5">
        <w:rPr>
          <w:rStyle w:val="apple-converted-space"/>
        </w:rPr>
        <w:t>нное неординарным</w:t>
      </w:r>
      <w:r w:rsidR="00EE00E5" w:rsidRPr="00987EC5">
        <w:rPr>
          <w:rStyle w:val="apple-converted-space"/>
        </w:rPr>
        <w:t xml:space="preserve"> политиком</w:t>
      </w:r>
      <w:r w:rsidRPr="00987EC5">
        <w:rPr>
          <w:rStyle w:val="apple-converted-space"/>
        </w:rPr>
        <w:t>, что вся существующая законодательная база устарела и требует перехода от деградировавшей системы прав человека с</w:t>
      </w:r>
      <w:r w:rsidR="00EE00E5" w:rsidRPr="00987EC5">
        <w:rPr>
          <w:rStyle w:val="apple-converted-space"/>
        </w:rPr>
        <w:t xml:space="preserve"> неизменно развлекательным</w:t>
      </w:r>
      <w:r w:rsidRPr="00987EC5">
        <w:rPr>
          <w:rStyle w:val="apple-converted-space"/>
        </w:rPr>
        <w:t xml:space="preserve"> качеством жизни к цивилизационному законодательству. Новая законодательная база должна строиться на стройном и </w:t>
      </w:r>
      <w:proofErr w:type="spellStart"/>
      <w:r w:rsidRPr="00987EC5">
        <w:rPr>
          <w:rStyle w:val="apple-converted-space"/>
        </w:rPr>
        <w:t>синергетически</w:t>
      </w:r>
      <w:proofErr w:type="spellEnd"/>
      <w:r w:rsidRPr="00987EC5">
        <w:rPr>
          <w:rStyle w:val="apple-converted-space"/>
        </w:rPr>
        <w:t xml:space="preserve"> оправданном взаимодействии прав и обязанностей, а качество жизни</w:t>
      </w:r>
      <w:r w:rsidR="00EE00E5" w:rsidRPr="00987EC5">
        <w:rPr>
          <w:rStyle w:val="apple-converted-space"/>
        </w:rPr>
        <w:t xml:space="preserve"> должно</w:t>
      </w:r>
      <w:r w:rsidRPr="00987EC5">
        <w:rPr>
          <w:rStyle w:val="apple-converted-space"/>
        </w:rPr>
        <w:t xml:space="preserve"> начать зависеть от уровня цивилизационного соответствия.</w:t>
      </w:r>
      <w:r w:rsidR="00EE00E5" w:rsidRPr="00987EC5">
        <w:rPr>
          <w:rStyle w:val="apple-converted-space"/>
        </w:rPr>
        <w:t xml:space="preserve"> Это не просто значимые мысли, а величайший творческий сдвиг, изменивший большую часть</w:t>
      </w:r>
      <w:r w:rsidR="00F11493" w:rsidRPr="00987EC5">
        <w:rPr>
          <w:rStyle w:val="apple-converted-space"/>
        </w:rPr>
        <w:t xml:space="preserve"> концептуальных понятий</w:t>
      </w:r>
      <w:r w:rsidR="00EE00E5" w:rsidRPr="00987EC5">
        <w:rPr>
          <w:rStyle w:val="apple-converted-space"/>
        </w:rPr>
        <w:t xml:space="preserve"> наиболее важных и </w:t>
      </w:r>
      <w:proofErr w:type="spellStart"/>
      <w:r w:rsidR="00EE00E5" w:rsidRPr="00987EC5">
        <w:rPr>
          <w:rStyle w:val="apple-converted-space"/>
        </w:rPr>
        <w:t>праксиологически</w:t>
      </w:r>
      <w:proofErr w:type="spellEnd"/>
      <w:r w:rsidR="00EE00E5" w:rsidRPr="00987EC5">
        <w:rPr>
          <w:rStyle w:val="apple-converted-space"/>
        </w:rPr>
        <w:t xml:space="preserve"> востребованных политических учений. Сегодня мы более точно понимаем предначертания создателя Университета Мировых цивилизаций, который </w:t>
      </w:r>
      <w:r w:rsidR="004E5558" w:rsidRPr="00987EC5">
        <w:rPr>
          <w:rStyle w:val="apple-converted-space"/>
        </w:rPr>
        <w:t xml:space="preserve">формировал представления о том, что </w:t>
      </w:r>
      <w:r w:rsidR="004E5558" w:rsidRPr="00987EC5">
        <w:rPr>
          <w:rStyle w:val="apple-converted-space"/>
        </w:rPr>
        <w:lastRenderedPageBreak/>
        <w:t>т</w:t>
      </w:r>
      <w:r w:rsidRPr="00987EC5">
        <w:rPr>
          <w:rStyle w:val="apple-converted-space"/>
        </w:rPr>
        <w:t>олько в этом случае мир получит надёжный и цивилизационно выверенный идеологический аппарат для строительства нового мира.</w:t>
      </w:r>
    </w:p>
    <w:p w14:paraId="6328623D" w14:textId="6426E18C" w:rsidR="001A05BD" w:rsidRPr="00987EC5" w:rsidRDefault="001A05BD" w:rsidP="001A05BD">
      <w:pPr>
        <w:pStyle w:val="p6"/>
        <w:shd w:val="clear" w:color="auto" w:fill="FFFFFF"/>
        <w:spacing w:before="0" w:beforeAutospacing="0" w:after="0" w:afterAutospacing="0"/>
        <w:ind w:firstLine="720"/>
        <w:jc w:val="both"/>
        <w:rPr>
          <w:sz w:val="28"/>
          <w:szCs w:val="28"/>
        </w:rPr>
      </w:pPr>
      <w:proofErr w:type="gramStart"/>
      <w:r w:rsidRPr="00987EC5">
        <w:t>Х</w:t>
      </w:r>
      <w:proofErr w:type="gramEnd"/>
      <w:r w:rsidRPr="00987EC5">
        <w:rPr>
          <w:lang w:val="en-US"/>
        </w:rPr>
        <w:t>III</w:t>
      </w:r>
      <w:r w:rsidRPr="00987EC5">
        <w:t xml:space="preserve"> международная </w:t>
      </w:r>
      <w:r w:rsidR="006F6B55" w:rsidRPr="00987EC5">
        <w:rPr>
          <w:rStyle w:val="s1"/>
          <w:rFonts w:eastAsia="Calibri"/>
          <w:bCs/>
        </w:rPr>
        <w:t>научно-практическая конференция</w:t>
      </w:r>
      <w:r w:rsidRPr="00987EC5">
        <w:rPr>
          <w:rStyle w:val="s1"/>
          <w:rFonts w:eastAsia="Calibri"/>
          <w:bCs/>
        </w:rPr>
        <w:t xml:space="preserve"> «</w:t>
      </w:r>
      <w:r w:rsidR="004E5558" w:rsidRPr="00987EC5">
        <w:rPr>
          <w:rStyle w:val="s1"/>
          <w:rFonts w:eastAsia="Calibri"/>
          <w:b/>
          <w:bCs/>
        </w:rPr>
        <w:t>Россия и мир: развитие цивилизаций. Научное наследие и взгляды В.В. Жириновского на формирующийся миропорядок</w:t>
      </w:r>
      <w:r w:rsidRPr="00987EC5">
        <w:rPr>
          <w:rStyle w:val="s1"/>
          <w:rFonts w:eastAsia="Calibri"/>
          <w:bCs/>
        </w:rPr>
        <w:t xml:space="preserve">» исходит из </w:t>
      </w:r>
      <w:r w:rsidR="00520559" w:rsidRPr="00987EC5">
        <w:rPr>
          <w:rStyle w:val="s1"/>
          <w:rFonts w:eastAsia="Calibri"/>
          <w:bCs/>
        </w:rPr>
        <w:t>того</w:t>
      </w:r>
      <w:r w:rsidRPr="00987EC5">
        <w:rPr>
          <w:rStyle w:val="s1"/>
          <w:rFonts w:eastAsia="Calibri"/>
          <w:bCs/>
        </w:rPr>
        <w:t>, что идёт глубокая трансформация России в центр кристаллизации новой цивилизации, которая получила название «</w:t>
      </w:r>
      <w:r w:rsidR="00520559" w:rsidRPr="00987EC5">
        <w:rPr>
          <w:rStyle w:val="s1"/>
          <w:rFonts w:eastAsia="Calibri"/>
          <w:bCs/>
        </w:rPr>
        <w:t>цивилизация знания и риска</w:t>
      </w:r>
      <w:r w:rsidRPr="00987EC5">
        <w:rPr>
          <w:rStyle w:val="s1"/>
          <w:rFonts w:eastAsia="Calibri"/>
          <w:bCs/>
        </w:rPr>
        <w:t xml:space="preserve">» и что необходимо в ускоряющемся порядке начинать </w:t>
      </w:r>
      <w:r w:rsidR="00520559" w:rsidRPr="00987EC5">
        <w:rPr>
          <w:rStyle w:val="s1"/>
          <w:rFonts w:eastAsia="Calibri"/>
          <w:bCs/>
        </w:rPr>
        <w:t xml:space="preserve">исследования </w:t>
      </w:r>
      <w:r w:rsidRPr="00987EC5">
        <w:rPr>
          <w:rStyle w:val="s1"/>
          <w:rFonts w:eastAsia="Calibri"/>
          <w:bCs/>
        </w:rPr>
        <w:t xml:space="preserve">в области модернизации всего гуманитарного знания. </w:t>
      </w:r>
      <w:r w:rsidR="00520559" w:rsidRPr="00987EC5">
        <w:rPr>
          <w:rStyle w:val="s1"/>
          <w:rFonts w:eastAsia="Calibri"/>
          <w:bCs/>
        </w:rPr>
        <w:t>Участие в этом</w:t>
      </w:r>
      <w:r w:rsidRPr="00987EC5">
        <w:rPr>
          <w:rStyle w:val="s1"/>
          <w:rFonts w:eastAsia="Calibri"/>
          <w:bCs/>
        </w:rPr>
        <w:t xml:space="preserve"> велико</w:t>
      </w:r>
      <w:r w:rsidR="00520559" w:rsidRPr="00987EC5">
        <w:rPr>
          <w:rStyle w:val="s1"/>
          <w:rFonts w:eastAsia="Calibri"/>
          <w:bCs/>
        </w:rPr>
        <w:t>м</w:t>
      </w:r>
      <w:r w:rsidRPr="00987EC5">
        <w:rPr>
          <w:rStyle w:val="s1"/>
          <w:rFonts w:eastAsia="Calibri"/>
          <w:bCs/>
        </w:rPr>
        <w:t xml:space="preserve"> по значимости событи</w:t>
      </w:r>
      <w:r w:rsidR="00520559" w:rsidRPr="00987EC5">
        <w:rPr>
          <w:rStyle w:val="s1"/>
          <w:rFonts w:eastAsia="Calibri"/>
          <w:bCs/>
        </w:rPr>
        <w:t>и</w:t>
      </w:r>
      <w:r w:rsidR="006F6B55" w:rsidRPr="00987EC5">
        <w:rPr>
          <w:rStyle w:val="s1"/>
          <w:rFonts w:eastAsia="Calibri"/>
          <w:bCs/>
        </w:rPr>
        <w:t>,</w:t>
      </w:r>
      <w:r w:rsidRPr="00987EC5">
        <w:rPr>
          <w:rStyle w:val="s1"/>
          <w:rFonts w:eastAsia="Calibri"/>
          <w:bCs/>
        </w:rPr>
        <w:t xml:space="preserve"> с одной стороны</w:t>
      </w:r>
      <w:r w:rsidR="006F6B55" w:rsidRPr="00987EC5">
        <w:rPr>
          <w:rStyle w:val="s1"/>
          <w:rFonts w:eastAsia="Calibri"/>
          <w:bCs/>
        </w:rPr>
        <w:t>,</w:t>
      </w:r>
      <w:r w:rsidRPr="00987EC5">
        <w:rPr>
          <w:rStyle w:val="s1"/>
          <w:rFonts w:eastAsia="Calibri"/>
          <w:bCs/>
        </w:rPr>
        <w:t xml:space="preserve"> может сыграт</w:t>
      </w:r>
      <w:r w:rsidR="006F6B55" w:rsidRPr="00987EC5">
        <w:rPr>
          <w:rStyle w:val="s1"/>
          <w:rFonts w:eastAsia="Calibri"/>
          <w:bCs/>
        </w:rPr>
        <w:t>ь в судьбе каждого участника не</w:t>
      </w:r>
      <w:r w:rsidRPr="00987EC5">
        <w:rPr>
          <w:rStyle w:val="s1"/>
          <w:rFonts w:eastAsia="Calibri"/>
          <w:bCs/>
        </w:rPr>
        <w:t>маловажную роль, а с другой</w:t>
      </w:r>
      <w:r w:rsidR="006F6B55" w:rsidRPr="00987EC5">
        <w:rPr>
          <w:rStyle w:val="s1"/>
          <w:rFonts w:eastAsia="Calibri"/>
          <w:bCs/>
        </w:rPr>
        <w:t>,</w:t>
      </w:r>
      <w:r w:rsidRPr="00987EC5">
        <w:rPr>
          <w:rStyle w:val="s1"/>
          <w:rFonts w:eastAsia="Calibri"/>
          <w:bCs/>
        </w:rPr>
        <w:t xml:space="preserve"> </w:t>
      </w:r>
      <w:r w:rsidR="004E5558" w:rsidRPr="00987EC5">
        <w:rPr>
          <w:rStyle w:val="s1"/>
          <w:rFonts w:eastAsia="Calibri"/>
          <w:bCs/>
        </w:rPr>
        <w:t>следуя заветам В.В. Жириновского,</w:t>
      </w:r>
      <w:r w:rsidRPr="00987EC5">
        <w:rPr>
          <w:rStyle w:val="s1"/>
          <w:rFonts w:eastAsia="Calibri"/>
          <w:bCs/>
        </w:rPr>
        <w:t xml:space="preserve"> </w:t>
      </w:r>
      <w:r w:rsidR="00520559" w:rsidRPr="00987EC5">
        <w:rPr>
          <w:rStyle w:val="s1"/>
          <w:rFonts w:eastAsia="Calibri"/>
          <w:bCs/>
        </w:rPr>
        <w:t>позволит выйти</w:t>
      </w:r>
      <w:r w:rsidRPr="00987EC5">
        <w:rPr>
          <w:rStyle w:val="s1"/>
          <w:rFonts w:eastAsia="Calibri"/>
          <w:bCs/>
        </w:rPr>
        <w:t xml:space="preserve"> из тени разработчик</w:t>
      </w:r>
      <w:r w:rsidR="00520559" w:rsidRPr="00987EC5">
        <w:rPr>
          <w:rStyle w:val="s1"/>
          <w:rFonts w:eastAsia="Calibri"/>
          <w:bCs/>
        </w:rPr>
        <w:t>ам</w:t>
      </w:r>
      <w:r w:rsidRPr="00987EC5">
        <w:rPr>
          <w:rStyle w:val="s1"/>
          <w:rFonts w:eastAsia="Calibri"/>
          <w:bCs/>
        </w:rPr>
        <w:t xml:space="preserve"> </w:t>
      </w:r>
      <w:proofErr w:type="spellStart"/>
      <w:r w:rsidRPr="00987EC5">
        <w:rPr>
          <w:rStyle w:val="s1"/>
          <w:rFonts w:eastAsia="Calibri"/>
          <w:bCs/>
        </w:rPr>
        <w:t>воззренологически</w:t>
      </w:r>
      <w:r w:rsidR="00520559" w:rsidRPr="00987EC5">
        <w:rPr>
          <w:rStyle w:val="s1"/>
          <w:rFonts w:eastAsia="Calibri"/>
          <w:bCs/>
        </w:rPr>
        <w:t>х</w:t>
      </w:r>
      <w:proofErr w:type="spellEnd"/>
      <w:r w:rsidRPr="00987EC5">
        <w:rPr>
          <w:rStyle w:val="s1"/>
          <w:rFonts w:eastAsia="Calibri"/>
          <w:bCs/>
        </w:rPr>
        <w:t xml:space="preserve"> платформ и возглавить систему поисков нового миропорядка в его цивилизационном единстве и многообразии.</w:t>
      </w:r>
      <w:r w:rsidRPr="00987EC5">
        <w:rPr>
          <w:rStyle w:val="apple-converted-space"/>
          <w:sz w:val="28"/>
          <w:szCs w:val="28"/>
        </w:rPr>
        <w:t xml:space="preserve">   </w:t>
      </w:r>
    </w:p>
    <w:p w14:paraId="1F4DA14B" w14:textId="77777777" w:rsidR="001A05BD" w:rsidRPr="00987EC5" w:rsidRDefault="001A05BD" w:rsidP="0038711B">
      <w:pPr>
        <w:pStyle w:val="p6"/>
        <w:shd w:val="clear" w:color="auto" w:fill="FFFFFF"/>
        <w:spacing w:before="0" w:beforeAutospacing="0" w:after="0" w:afterAutospacing="0"/>
        <w:ind w:firstLine="720"/>
        <w:jc w:val="both"/>
        <w:rPr>
          <w:rStyle w:val="apple-converted-space"/>
          <w:b/>
        </w:rPr>
      </w:pPr>
    </w:p>
    <w:p w14:paraId="003179A4" w14:textId="201B5E99" w:rsidR="00BB5D7B" w:rsidRPr="00987EC5" w:rsidRDefault="00BB5D7B" w:rsidP="00BB5D7B">
      <w:pPr>
        <w:ind w:firstLine="720"/>
        <w:jc w:val="both"/>
      </w:pPr>
      <w:r w:rsidRPr="00987EC5">
        <w:t>Для участия в конференции приглашаются</w:t>
      </w:r>
      <w:r w:rsidR="003C1861">
        <w:t xml:space="preserve"> </w:t>
      </w:r>
      <w:r w:rsidRPr="00987EC5">
        <w:t>ведущие отечественные и иностранные ученые, представители федеральных и региональных органов власти, преподаватели вузов, докторанты, аспиранты, научные сотрудники и практические работники, журналисты и деятели культуры, а также все лица, проявляющие интерес к рассматриваемым проблемам.</w:t>
      </w:r>
    </w:p>
    <w:p w14:paraId="05142F52" w14:textId="77777777" w:rsidR="00BB5D7B" w:rsidRPr="00987EC5" w:rsidRDefault="00BB5D7B" w:rsidP="00BB5D7B">
      <w:pPr>
        <w:pStyle w:val="p6"/>
        <w:shd w:val="clear" w:color="auto" w:fill="FFFFFF"/>
        <w:spacing w:before="0" w:beforeAutospacing="0" w:after="0" w:afterAutospacing="0"/>
        <w:ind w:firstLine="425"/>
        <w:jc w:val="both"/>
        <w:rPr>
          <w:rStyle w:val="s2"/>
          <w:bCs/>
          <w:iCs/>
        </w:rPr>
      </w:pPr>
    </w:p>
    <w:p w14:paraId="72680CBE" w14:textId="77777777" w:rsidR="00BB5D7B" w:rsidRPr="00987EC5" w:rsidRDefault="00071790" w:rsidP="00BB5D7B">
      <w:pPr>
        <w:pStyle w:val="p6"/>
        <w:shd w:val="clear" w:color="auto" w:fill="FFFFFF"/>
        <w:spacing w:before="0" w:beforeAutospacing="0" w:after="0" w:afterAutospacing="0"/>
        <w:ind w:firstLine="425"/>
        <w:jc w:val="both"/>
        <w:rPr>
          <w:rStyle w:val="s2"/>
          <w:bCs/>
          <w:iCs/>
        </w:rPr>
      </w:pPr>
      <w:r w:rsidRPr="00987EC5">
        <w:rPr>
          <w:rStyle w:val="s2"/>
          <w:bCs/>
          <w:iCs/>
        </w:rPr>
        <w:t>13</w:t>
      </w:r>
      <w:r w:rsidR="00BB5D7B" w:rsidRPr="00987EC5">
        <w:rPr>
          <w:rStyle w:val="s2"/>
          <w:bCs/>
          <w:iCs/>
        </w:rPr>
        <w:t xml:space="preserve"> апреля 2023 года – Пленарное заседание.</w:t>
      </w:r>
    </w:p>
    <w:p w14:paraId="1CBDC6D4" w14:textId="77777777" w:rsidR="00BB5D7B" w:rsidRPr="00987EC5" w:rsidRDefault="00071790" w:rsidP="00BB5D7B">
      <w:pPr>
        <w:pStyle w:val="p6"/>
        <w:shd w:val="clear" w:color="auto" w:fill="FFFFFF"/>
        <w:spacing w:before="0" w:beforeAutospacing="0" w:after="0" w:afterAutospacing="0"/>
        <w:ind w:firstLine="425"/>
        <w:jc w:val="both"/>
        <w:rPr>
          <w:rStyle w:val="s2"/>
          <w:bCs/>
          <w:iCs/>
        </w:rPr>
      </w:pPr>
      <w:r w:rsidRPr="00987EC5">
        <w:rPr>
          <w:rStyle w:val="s2"/>
          <w:bCs/>
          <w:iCs/>
        </w:rPr>
        <w:t>14</w:t>
      </w:r>
      <w:r w:rsidR="00BB5D7B" w:rsidRPr="00987EC5">
        <w:rPr>
          <w:rStyle w:val="s2"/>
          <w:bCs/>
          <w:iCs/>
        </w:rPr>
        <w:t xml:space="preserve"> апреля 2023 года – работа секций, круглых столов.</w:t>
      </w:r>
    </w:p>
    <w:p w14:paraId="378172A1" w14:textId="77777777" w:rsidR="00BB5D7B" w:rsidRPr="00987EC5" w:rsidRDefault="00BB5D7B" w:rsidP="00BB5D7B">
      <w:pPr>
        <w:pStyle w:val="p6"/>
        <w:shd w:val="clear" w:color="auto" w:fill="FFFFFF"/>
        <w:spacing w:before="0" w:beforeAutospacing="0" w:after="0" w:afterAutospacing="0"/>
        <w:ind w:firstLine="600"/>
        <w:jc w:val="both"/>
        <w:rPr>
          <w:b/>
          <w:bCs/>
          <w:i/>
          <w:iCs/>
        </w:rPr>
      </w:pPr>
    </w:p>
    <w:p w14:paraId="7C176C7E" w14:textId="77777777" w:rsidR="00BB5D7B" w:rsidRPr="00987EC5" w:rsidRDefault="00BB5D7B" w:rsidP="00BB5D7B">
      <w:pPr>
        <w:pStyle w:val="p6"/>
        <w:shd w:val="clear" w:color="auto" w:fill="FFFFFF"/>
        <w:spacing w:before="0" w:beforeAutospacing="0" w:after="0" w:afterAutospacing="0"/>
        <w:ind w:firstLine="600"/>
        <w:jc w:val="both"/>
        <w:rPr>
          <w:b/>
          <w:bCs/>
          <w:i/>
          <w:iCs/>
        </w:rPr>
      </w:pPr>
      <w:r w:rsidRPr="00987EC5">
        <w:rPr>
          <w:b/>
          <w:bCs/>
          <w:i/>
          <w:iCs/>
        </w:rPr>
        <w:t>В рамках конференции планируется проведение 6 основных секций:</w:t>
      </w:r>
    </w:p>
    <w:p w14:paraId="29AA0E18" w14:textId="77777777" w:rsidR="00BB5D7B" w:rsidRPr="00987EC5" w:rsidRDefault="00BB5D7B" w:rsidP="00006266">
      <w:pPr>
        <w:pStyle w:val="p6"/>
        <w:numPr>
          <w:ilvl w:val="0"/>
          <w:numId w:val="1"/>
        </w:numPr>
        <w:shd w:val="clear" w:color="auto" w:fill="FFFFFF"/>
        <w:tabs>
          <w:tab w:val="clear" w:pos="928"/>
          <w:tab w:val="num" w:pos="142"/>
          <w:tab w:val="left" w:pos="1560"/>
          <w:tab w:val="left" w:pos="1680"/>
        </w:tabs>
        <w:spacing w:before="0" w:beforeAutospacing="0" w:after="0" w:afterAutospacing="0"/>
        <w:ind w:left="0" w:firstLine="567"/>
        <w:jc w:val="both"/>
      </w:pPr>
      <w:r w:rsidRPr="00987EC5">
        <w:rPr>
          <w:shd w:val="clear" w:color="auto" w:fill="FFFFFF"/>
        </w:rPr>
        <w:t xml:space="preserve">Динамика </w:t>
      </w:r>
      <w:proofErr w:type="spellStart"/>
      <w:r w:rsidR="00071790" w:rsidRPr="00987EC5">
        <w:rPr>
          <w:shd w:val="clear" w:color="auto" w:fill="FFFFFF"/>
        </w:rPr>
        <w:t>межцивилизационных</w:t>
      </w:r>
      <w:proofErr w:type="spellEnd"/>
      <w:r w:rsidR="00071790" w:rsidRPr="00987EC5">
        <w:rPr>
          <w:shd w:val="clear" w:color="auto" w:fill="FFFFFF"/>
        </w:rPr>
        <w:t xml:space="preserve"> и </w:t>
      </w:r>
      <w:r w:rsidRPr="00987EC5">
        <w:rPr>
          <w:shd w:val="clear" w:color="auto" w:fill="FFFFFF"/>
        </w:rPr>
        <w:t>международных отношений на современном этапе: интеграционные и дезинтеграционные процессы</w:t>
      </w:r>
    </w:p>
    <w:p w14:paraId="7BEB6CFB" w14:textId="77777777" w:rsidR="00BB5D7B" w:rsidRPr="00987EC5" w:rsidRDefault="00BB5D7B" w:rsidP="00006266">
      <w:pPr>
        <w:pStyle w:val="p6"/>
        <w:numPr>
          <w:ilvl w:val="0"/>
          <w:numId w:val="1"/>
        </w:numPr>
        <w:shd w:val="clear" w:color="auto" w:fill="FFFFFF"/>
        <w:tabs>
          <w:tab w:val="clear" w:pos="928"/>
          <w:tab w:val="num" w:pos="142"/>
          <w:tab w:val="left" w:pos="1560"/>
          <w:tab w:val="left" w:pos="1680"/>
        </w:tabs>
        <w:spacing w:before="0" w:beforeAutospacing="0" w:after="0" w:afterAutospacing="0"/>
        <w:ind w:left="0" w:firstLine="567"/>
        <w:jc w:val="both"/>
      </w:pPr>
      <w:proofErr w:type="spellStart"/>
      <w:r w:rsidRPr="00987EC5">
        <w:rPr>
          <w:shd w:val="clear" w:color="auto" w:fill="FFFFFF"/>
        </w:rPr>
        <w:t>Меж</w:t>
      </w:r>
      <w:r w:rsidR="00071790" w:rsidRPr="00987EC5">
        <w:rPr>
          <w:shd w:val="clear" w:color="auto" w:fill="FFFFFF"/>
        </w:rPr>
        <w:t>цивилизационный</w:t>
      </w:r>
      <w:proofErr w:type="spellEnd"/>
      <w:r w:rsidR="00071790" w:rsidRPr="00987EC5">
        <w:rPr>
          <w:shd w:val="clear" w:color="auto" w:fill="FFFFFF"/>
        </w:rPr>
        <w:t xml:space="preserve"> </w:t>
      </w:r>
      <w:r w:rsidRPr="00987EC5">
        <w:rPr>
          <w:shd w:val="clear" w:color="auto" w:fill="FFFFFF"/>
        </w:rPr>
        <w:t>культурный диалог в ХХ</w:t>
      </w:r>
      <w:proofErr w:type="gramStart"/>
      <w:r w:rsidRPr="00987EC5">
        <w:rPr>
          <w:shd w:val="clear" w:color="auto" w:fill="FFFFFF"/>
        </w:rPr>
        <w:t>I</w:t>
      </w:r>
      <w:proofErr w:type="gramEnd"/>
      <w:r w:rsidRPr="00987EC5">
        <w:rPr>
          <w:shd w:val="clear" w:color="auto" w:fill="FFFFFF"/>
        </w:rPr>
        <w:t xml:space="preserve"> веке: возможности, проблемы, перспективы </w:t>
      </w:r>
    </w:p>
    <w:p w14:paraId="11C0D737" w14:textId="77777777" w:rsidR="00BB5D7B" w:rsidRPr="00987EC5" w:rsidRDefault="00BB5D7B" w:rsidP="00006266">
      <w:pPr>
        <w:pStyle w:val="p6"/>
        <w:numPr>
          <w:ilvl w:val="0"/>
          <w:numId w:val="1"/>
        </w:numPr>
        <w:shd w:val="clear" w:color="auto" w:fill="FFFFFF"/>
        <w:tabs>
          <w:tab w:val="clear" w:pos="928"/>
          <w:tab w:val="num" w:pos="142"/>
          <w:tab w:val="left" w:pos="1560"/>
          <w:tab w:val="left" w:pos="1680"/>
        </w:tabs>
        <w:spacing w:before="0" w:beforeAutospacing="0" w:after="0" w:afterAutospacing="0"/>
        <w:ind w:left="0" w:firstLine="567"/>
        <w:jc w:val="both"/>
      </w:pPr>
      <w:r w:rsidRPr="00987EC5">
        <w:rPr>
          <w:shd w:val="clear" w:color="auto" w:fill="FFFFFF"/>
        </w:rPr>
        <w:t>Экономика и управление в многополярном пространстве современности</w:t>
      </w:r>
    </w:p>
    <w:p w14:paraId="2E0D208A" w14:textId="77777777" w:rsidR="006918B0" w:rsidRPr="00987EC5" w:rsidRDefault="006918B0" w:rsidP="00006266">
      <w:pPr>
        <w:pStyle w:val="p6"/>
        <w:numPr>
          <w:ilvl w:val="0"/>
          <w:numId w:val="1"/>
        </w:numPr>
        <w:shd w:val="clear" w:color="auto" w:fill="FFFFFF"/>
        <w:tabs>
          <w:tab w:val="clear" w:pos="928"/>
          <w:tab w:val="num" w:pos="0"/>
          <w:tab w:val="num" w:pos="142"/>
          <w:tab w:val="left" w:pos="1560"/>
          <w:tab w:val="left" w:pos="1680"/>
        </w:tabs>
        <w:spacing w:before="0" w:beforeAutospacing="0" w:after="0" w:afterAutospacing="0"/>
        <w:ind w:left="0" w:firstLine="567"/>
        <w:jc w:val="both"/>
        <w:rPr>
          <w:b/>
          <w:bCs/>
          <w:i/>
          <w:iCs/>
        </w:rPr>
      </w:pPr>
      <w:r w:rsidRPr="00987EC5">
        <w:rPr>
          <w:shd w:val="clear" w:color="auto" w:fill="FFFFFF"/>
        </w:rPr>
        <w:t xml:space="preserve">Цивилизационное единство и многообразие психолого-социальных и этнокультурных коммуникаций </w:t>
      </w:r>
    </w:p>
    <w:p w14:paraId="48A61384" w14:textId="77777777" w:rsidR="00006266" w:rsidRPr="00987EC5" w:rsidRDefault="000C05DE" w:rsidP="00006266">
      <w:pPr>
        <w:pStyle w:val="p6"/>
        <w:numPr>
          <w:ilvl w:val="0"/>
          <w:numId w:val="1"/>
        </w:numPr>
        <w:shd w:val="clear" w:color="auto" w:fill="FFFFFF"/>
        <w:tabs>
          <w:tab w:val="clear" w:pos="928"/>
          <w:tab w:val="num" w:pos="0"/>
          <w:tab w:val="num" w:pos="142"/>
          <w:tab w:val="left" w:pos="1560"/>
          <w:tab w:val="left" w:pos="1680"/>
        </w:tabs>
        <w:spacing w:before="0" w:beforeAutospacing="0" w:after="0" w:afterAutospacing="0"/>
        <w:ind w:left="0" w:firstLine="567"/>
        <w:jc w:val="both"/>
        <w:rPr>
          <w:shd w:val="clear" w:color="auto" w:fill="FFFFFF"/>
        </w:rPr>
      </w:pPr>
      <w:r w:rsidRPr="00987EC5">
        <w:rPr>
          <w:shd w:val="clear" w:color="auto" w:fill="FFFFFF"/>
        </w:rPr>
        <w:t>Перспективы развития рекламы и журналистики в формирующихся условиях нового миропорядка</w:t>
      </w:r>
    </w:p>
    <w:p w14:paraId="26479070" w14:textId="77777777" w:rsidR="00BB5D7B" w:rsidRPr="00987EC5" w:rsidRDefault="00006266" w:rsidP="00006266">
      <w:pPr>
        <w:pStyle w:val="p6"/>
        <w:numPr>
          <w:ilvl w:val="0"/>
          <w:numId w:val="1"/>
        </w:numPr>
        <w:shd w:val="clear" w:color="auto" w:fill="FFFFFF"/>
        <w:tabs>
          <w:tab w:val="clear" w:pos="928"/>
          <w:tab w:val="num" w:pos="0"/>
          <w:tab w:val="num" w:pos="142"/>
          <w:tab w:val="left" w:pos="1560"/>
          <w:tab w:val="left" w:pos="1680"/>
        </w:tabs>
        <w:spacing w:before="0" w:beforeAutospacing="0" w:after="0" w:afterAutospacing="0"/>
        <w:ind w:left="0" w:firstLine="567"/>
        <w:jc w:val="both"/>
        <w:rPr>
          <w:shd w:val="clear" w:color="auto" w:fill="FFFFFF"/>
        </w:rPr>
      </w:pPr>
      <w:r w:rsidRPr="00987EC5">
        <w:rPr>
          <w:shd w:val="clear" w:color="auto" w:fill="FFFFFF"/>
        </w:rPr>
        <w:t>Право будущего: формирование новых подходов</w:t>
      </w:r>
    </w:p>
    <w:p w14:paraId="227CD83B" w14:textId="77777777" w:rsidR="00006266" w:rsidRPr="00987EC5" w:rsidRDefault="00006266" w:rsidP="00006266">
      <w:pPr>
        <w:pStyle w:val="p6"/>
        <w:shd w:val="clear" w:color="auto" w:fill="FFFFFF"/>
        <w:tabs>
          <w:tab w:val="num" w:pos="142"/>
          <w:tab w:val="left" w:pos="1560"/>
          <w:tab w:val="left" w:pos="1680"/>
        </w:tabs>
        <w:spacing w:before="0" w:beforeAutospacing="0" w:after="0" w:afterAutospacing="0"/>
        <w:ind w:firstLine="567"/>
        <w:jc w:val="both"/>
        <w:rPr>
          <w:shd w:val="clear" w:color="auto" w:fill="FFFFFF"/>
        </w:rPr>
      </w:pPr>
    </w:p>
    <w:p w14:paraId="2A80041C" w14:textId="77777777" w:rsidR="00BB5D7B" w:rsidRPr="00987EC5" w:rsidRDefault="00BB5D7B" w:rsidP="00006266">
      <w:pPr>
        <w:pStyle w:val="p6"/>
        <w:shd w:val="clear" w:color="auto" w:fill="FFFFFF"/>
        <w:tabs>
          <w:tab w:val="num" w:pos="142"/>
          <w:tab w:val="left" w:pos="1560"/>
          <w:tab w:val="left" w:pos="1680"/>
        </w:tabs>
        <w:spacing w:before="0" w:beforeAutospacing="0" w:after="0" w:afterAutospacing="0"/>
        <w:ind w:firstLine="567"/>
        <w:jc w:val="both"/>
        <w:rPr>
          <w:b/>
          <w:bCs/>
          <w:i/>
          <w:iCs/>
        </w:rPr>
      </w:pPr>
      <w:r w:rsidRPr="00987EC5">
        <w:rPr>
          <w:b/>
          <w:bCs/>
          <w:i/>
          <w:iCs/>
        </w:rPr>
        <w:t>Во время работы конференции планируется проведение 6 круглых столов:</w:t>
      </w:r>
    </w:p>
    <w:p w14:paraId="0C2A7440" w14:textId="77777777" w:rsidR="00BB5D7B" w:rsidRPr="00987EC5" w:rsidRDefault="00BB5D7B" w:rsidP="00006266">
      <w:pPr>
        <w:numPr>
          <w:ilvl w:val="0"/>
          <w:numId w:val="2"/>
        </w:numPr>
        <w:tabs>
          <w:tab w:val="num" w:pos="142"/>
          <w:tab w:val="left" w:pos="851"/>
        </w:tabs>
        <w:spacing w:after="0" w:line="240" w:lineRule="auto"/>
        <w:ind w:left="0" w:firstLine="567"/>
        <w:jc w:val="both"/>
        <w:rPr>
          <w:shd w:val="clear" w:color="auto" w:fill="FFFFFF"/>
        </w:rPr>
      </w:pPr>
      <w:r w:rsidRPr="00987EC5">
        <w:rPr>
          <w:shd w:val="clear" w:color="auto" w:fill="FFFFFF"/>
        </w:rPr>
        <w:t xml:space="preserve">Цифровые технологии в развитии современных экономических систем </w:t>
      </w:r>
    </w:p>
    <w:p w14:paraId="53BA7911" w14:textId="77777777" w:rsidR="00BB5D7B" w:rsidRPr="00987EC5" w:rsidRDefault="00BB5D7B" w:rsidP="00006266">
      <w:pPr>
        <w:numPr>
          <w:ilvl w:val="0"/>
          <w:numId w:val="2"/>
        </w:numPr>
        <w:tabs>
          <w:tab w:val="num" w:pos="142"/>
          <w:tab w:val="left" w:pos="851"/>
        </w:tabs>
        <w:spacing w:after="0" w:line="240" w:lineRule="auto"/>
        <w:ind w:left="0" w:firstLine="567"/>
        <w:jc w:val="both"/>
        <w:rPr>
          <w:shd w:val="clear" w:color="auto" w:fill="FFFFFF"/>
        </w:rPr>
      </w:pPr>
      <w:r w:rsidRPr="00987EC5">
        <w:rPr>
          <w:shd w:val="clear" w:color="auto" w:fill="FFFFFF"/>
        </w:rPr>
        <w:t xml:space="preserve">Конкурентоспособность и перспективы России в современном пространстве </w:t>
      </w:r>
    </w:p>
    <w:p w14:paraId="33C35565" w14:textId="77777777" w:rsidR="006918B0" w:rsidRPr="00987EC5" w:rsidRDefault="006918B0" w:rsidP="00006266">
      <w:pPr>
        <w:numPr>
          <w:ilvl w:val="0"/>
          <w:numId w:val="2"/>
        </w:numPr>
        <w:tabs>
          <w:tab w:val="num" w:pos="142"/>
          <w:tab w:val="left" w:pos="851"/>
        </w:tabs>
        <w:spacing w:after="0" w:line="240" w:lineRule="auto"/>
        <w:ind w:left="0" w:firstLine="567"/>
        <w:jc w:val="both"/>
        <w:rPr>
          <w:shd w:val="clear" w:color="auto" w:fill="FFFFFF"/>
        </w:rPr>
      </w:pPr>
      <w:r w:rsidRPr="00987EC5">
        <w:rPr>
          <w:shd w:val="clear" w:color="auto" w:fill="FFFFFF"/>
        </w:rPr>
        <w:t xml:space="preserve">Проблемы развития современного дизайна в цивилизационном пространстве </w:t>
      </w:r>
    </w:p>
    <w:p w14:paraId="67AFE3D3" w14:textId="77777777" w:rsidR="00925CBE" w:rsidRPr="00987EC5" w:rsidRDefault="00925CBE" w:rsidP="00006266">
      <w:pPr>
        <w:numPr>
          <w:ilvl w:val="0"/>
          <w:numId w:val="2"/>
        </w:numPr>
        <w:tabs>
          <w:tab w:val="num" w:pos="142"/>
          <w:tab w:val="left" w:pos="851"/>
        </w:tabs>
        <w:spacing w:after="0" w:line="240" w:lineRule="auto"/>
        <w:ind w:left="0" w:firstLine="567"/>
        <w:jc w:val="both"/>
        <w:rPr>
          <w:shd w:val="clear" w:color="auto" w:fill="FFFFFF"/>
        </w:rPr>
      </w:pPr>
      <w:r w:rsidRPr="00987EC5">
        <w:rPr>
          <w:shd w:val="clear" w:color="auto" w:fill="FFFFFF"/>
        </w:rPr>
        <w:t>Новые аспекты в межкультурной коммуникации и вопросы перевода в рамках  формирующегося миропорядка</w:t>
      </w:r>
    </w:p>
    <w:p w14:paraId="61C3F137" w14:textId="77777777" w:rsidR="000C05DE" w:rsidRPr="00987EC5" w:rsidRDefault="000C05DE" w:rsidP="00006266">
      <w:pPr>
        <w:numPr>
          <w:ilvl w:val="0"/>
          <w:numId w:val="2"/>
        </w:numPr>
        <w:shd w:val="clear" w:color="auto" w:fill="FFFFFF"/>
        <w:tabs>
          <w:tab w:val="num" w:pos="142"/>
          <w:tab w:val="left" w:pos="851"/>
        </w:tabs>
        <w:spacing w:after="0" w:line="240" w:lineRule="auto"/>
        <w:ind w:left="0" w:firstLine="567"/>
        <w:jc w:val="both"/>
      </w:pPr>
      <w:r w:rsidRPr="00987EC5">
        <w:rPr>
          <w:shd w:val="clear" w:color="auto" w:fill="FFFFFF"/>
        </w:rPr>
        <w:t>Массовая коммуникация: вызовы и угрозы формирующегося миропорядка</w:t>
      </w:r>
    </w:p>
    <w:p w14:paraId="3509A379" w14:textId="77777777" w:rsidR="00006266" w:rsidRPr="00987EC5" w:rsidRDefault="00006266" w:rsidP="00006266">
      <w:pPr>
        <w:pStyle w:val="p6"/>
        <w:numPr>
          <w:ilvl w:val="0"/>
          <w:numId w:val="2"/>
        </w:numPr>
        <w:shd w:val="clear" w:color="auto" w:fill="FFFFFF"/>
        <w:tabs>
          <w:tab w:val="num" w:pos="142"/>
          <w:tab w:val="left" w:pos="851"/>
          <w:tab w:val="left" w:pos="1560"/>
          <w:tab w:val="left" w:pos="1680"/>
        </w:tabs>
        <w:spacing w:before="0" w:beforeAutospacing="0" w:after="0" w:afterAutospacing="0"/>
        <w:ind w:left="0" w:firstLine="567"/>
        <w:jc w:val="both"/>
        <w:rPr>
          <w:b/>
          <w:bCs/>
          <w:i/>
          <w:iCs/>
        </w:rPr>
      </w:pPr>
      <w:r w:rsidRPr="00987EC5">
        <w:rPr>
          <w:shd w:val="clear" w:color="auto" w:fill="FFFFFF"/>
        </w:rPr>
        <w:t>Защита прав человека в эру внедрения искусственного интеллекта</w:t>
      </w:r>
    </w:p>
    <w:p w14:paraId="4DD1204A" w14:textId="77777777" w:rsidR="001F543F" w:rsidRPr="00987EC5" w:rsidRDefault="001F543F" w:rsidP="00BB5D7B">
      <w:pPr>
        <w:pStyle w:val="p6"/>
        <w:shd w:val="clear" w:color="auto" w:fill="FFFFFF"/>
        <w:spacing w:before="0" w:beforeAutospacing="0" w:after="0" w:afterAutospacing="0"/>
        <w:ind w:firstLine="425"/>
        <w:jc w:val="both"/>
        <w:rPr>
          <w:rStyle w:val="s2"/>
          <w:b/>
          <w:bCs/>
          <w:i/>
          <w:iCs/>
        </w:rPr>
      </w:pPr>
    </w:p>
    <w:p w14:paraId="6AD08DB9" w14:textId="77777777" w:rsidR="00BB5D7B" w:rsidRPr="00987EC5" w:rsidRDefault="00BB5D7B" w:rsidP="00BB5D7B">
      <w:pPr>
        <w:pStyle w:val="p6"/>
        <w:shd w:val="clear" w:color="auto" w:fill="FFFFFF"/>
        <w:spacing w:before="0" w:beforeAutospacing="0" w:after="0" w:afterAutospacing="0"/>
        <w:ind w:firstLine="425"/>
        <w:jc w:val="both"/>
        <w:rPr>
          <w:shd w:val="clear" w:color="auto" w:fill="FFFFFF"/>
        </w:rPr>
      </w:pPr>
      <w:r w:rsidRPr="00987EC5">
        <w:rPr>
          <w:rStyle w:val="s2"/>
          <w:b/>
          <w:bCs/>
          <w:i/>
          <w:iCs/>
        </w:rPr>
        <w:t>Для участия в конференции необходимо заполнить анкету участника (Приложение А) и направить ее на электронный адрес оргкомитета:</w:t>
      </w:r>
      <w:r w:rsidRPr="00987EC5">
        <w:rPr>
          <w:rStyle w:val="apple-converted-space"/>
        </w:rPr>
        <w:t> </w:t>
      </w:r>
    </w:p>
    <w:p w14:paraId="5DD9E00D" w14:textId="77777777" w:rsidR="001F543F" w:rsidRPr="00987EC5" w:rsidRDefault="001F543F" w:rsidP="00BB5D7B">
      <w:pPr>
        <w:pStyle w:val="p6"/>
        <w:shd w:val="clear" w:color="auto" w:fill="FFFFFF"/>
        <w:spacing w:before="0" w:beforeAutospacing="0" w:after="0" w:afterAutospacing="0"/>
        <w:ind w:firstLine="425"/>
        <w:jc w:val="both"/>
        <w:rPr>
          <w:b/>
          <w:bCs/>
          <w:i/>
          <w:iCs/>
        </w:rPr>
      </w:pPr>
    </w:p>
    <w:p w14:paraId="0A7537A8" w14:textId="00EA03D3" w:rsidR="00BB5D7B" w:rsidRPr="00987EC5" w:rsidRDefault="00BB5D7B" w:rsidP="00BB5D7B">
      <w:pPr>
        <w:pStyle w:val="p6"/>
        <w:shd w:val="clear" w:color="auto" w:fill="FFFFFF"/>
        <w:spacing w:before="0" w:beforeAutospacing="0" w:after="0" w:afterAutospacing="0"/>
        <w:ind w:firstLine="425"/>
        <w:jc w:val="both"/>
        <w:rPr>
          <w:rStyle w:val="s2"/>
          <w:b/>
          <w:bCs/>
          <w:i/>
          <w:iCs/>
        </w:rPr>
      </w:pPr>
      <w:r w:rsidRPr="00987EC5">
        <w:rPr>
          <w:b/>
          <w:bCs/>
          <w:i/>
          <w:iCs/>
        </w:rPr>
        <w:t>Официальные язык</w:t>
      </w:r>
      <w:r w:rsidR="003C1861">
        <w:rPr>
          <w:b/>
          <w:bCs/>
          <w:i/>
          <w:iCs/>
        </w:rPr>
        <w:t xml:space="preserve"> </w:t>
      </w:r>
      <w:r w:rsidRPr="00987EC5">
        <w:rPr>
          <w:b/>
          <w:bCs/>
          <w:i/>
          <w:iCs/>
        </w:rPr>
        <w:t xml:space="preserve"> конференции:</w:t>
      </w:r>
      <w:r w:rsidR="00850395" w:rsidRPr="00987EC5">
        <w:rPr>
          <w:b/>
          <w:bCs/>
          <w:i/>
          <w:iCs/>
        </w:rPr>
        <w:t xml:space="preserve"> </w:t>
      </w:r>
      <w:r w:rsidRPr="00987EC5">
        <w:rPr>
          <w:iCs/>
        </w:rPr>
        <w:t>русский.</w:t>
      </w:r>
    </w:p>
    <w:p w14:paraId="4DE4CED8" w14:textId="77777777" w:rsidR="001F543F" w:rsidRPr="00987EC5" w:rsidRDefault="001F543F" w:rsidP="00BB5D7B">
      <w:pPr>
        <w:pStyle w:val="p6"/>
        <w:shd w:val="clear" w:color="auto" w:fill="FFFFFF"/>
        <w:spacing w:before="0" w:beforeAutospacing="0" w:after="0" w:afterAutospacing="0"/>
        <w:ind w:firstLine="425"/>
        <w:jc w:val="both"/>
        <w:rPr>
          <w:rStyle w:val="s2"/>
          <w:b/>
          <w:bCs/>
          <w:i/>
          <w:iCs/>
        </w:rPr>
      </w:pPr>
    </w:p>
    <w:p w14:paraId="5508CBB4" w14:textId="77777777" w:rsidR="003C1861" w:rsidRDefault="003C1861" w:rsidP="00BB5D7B">
      <w:pPr>
        <w:pStyle w:val="p6"/>
        <w:shd w:val="clear" w:color="auto" w:fill="FFFFFF"/>
        <w:spacing w:before="0" w:beforeAutospacing="0" w:after="0" w:afterAutospacing="0"/>
        <w:ind w:firstLine="425"/>
        <w:jc w:val="both"/>
        <w:rPr>
          <w:rStyle w:val="s2"/>
          <w:b/>
          <w:bCs/>
          <w:i/>
          <w:iCs/>
        </w:rPr>
      </w:pPr>
    </w:p>
    <w:p w14:paraId="4D7B941A" w14:textId="77777777" w:rsidR="003C1861" w:rsidRDefault="003C1861" w:rsidP="00BB5D7B">
      <w:pPr>
        <w:pStyle w:val="p6"/>
        <w:shd w:val="clear" w:color="auto" w:fill="FFFFFF"/>
        <w:spacing w:before="0" w:beforeAutospacing="0" w:after="0" w:afterAutospacing="0"/>
        <w:ind w:firstLine="425"/>
        <w:jc w:val="both"/>
        <w:rPr>
          <w:rStyle w:val="s2"/>
          <w:b/>
          <w:bCs/>
          <w:i/>
          <w:iCs/>
        </w:rPr>
      </w:pPr>
    </w:p>
    <w:p w14:paraId="18ED8FE0" w14:textId="77777777" w:rsidR="003C1861" w:rsidRDefault="003C1861" w:rsidP="00BB5D7B">
      <w:pPr>
        <w:pStyle w:val="p6"/>
        <w:shd w:val="clear" w:color="auto" w:fill="FFFFFF"/>
        <w:spacing w:before="0" w:beforeAutospacing="0" w:after="0" w:afterAutospacing="0"/>
        <w:ind w:firstLine="425"/>
        <w:jc w:val="both"/>
        <w:rPr>
          <w:rStyle w:val="s2"/>
          <w:b/>
          <w:bCs/>
          <w:i/>
          <w:iCs/>
        </w:rPr>
      </w:pPr>
    </w:p>
    <w:p w14:paraId="5DE011C1" w14:textId="77777777" w:rsidR="00BB5D7B" w:rsidRPr="00987EC5" w:rsidRDefault="00BB5D7B" w:rsidP="00BB5D7B">
      <w:pPr>
        <w:pStyle w:val="p6"/>
        <w:shd w:val="clear" w:color="auto" w:fill="FFFFFF"/>
        <w:spacing w:before="0" w:beforeAutospacing="0" w:after="0" w:afterAutospacing="0"/>
        <w:ind w:firstLine="425"/>
        <w:jc w:val="both"/>
        <w:rPr>
          <w:rStyle w:val="apple-converted-space"/>
        </w:rPr>
      </w:pPr>
      <w:r w:rsidRPr="00987EC5">
        <w:rPr>
          <w:rStyle w:val="s2"/>
          <w:b/>
          <w:bCs/>
          <w:i/>
          <w:iCs/>
        </w:rPr>
        <w:lastRenderedPageBreak/>
        <w:t>Форма участия в конференции:</w:t>
      </w:r>
      <w:r w:rsidRPr="00987EC5">
        <w:rPr>
          <w:rStyle w:val="apple-converted-space"/>
        </w:rPr>
        <w:t> </w:t>
      </w:r>
    </w:p>
    <w:p w14:paraId="7815F86B" w14:textId="77777777" w:rsidR="00BB5D7B" w:rsidRPr="00987EC5" w:rsidRDefault="00BB5D7B" w:rsidP="00BB5D7B">
      <w:pPr>
        <w:pStyle w:val="p6"/>
        <w:shd w:val="clear" w:color="auto" w:fill="FFFFFF"/>
        <w:spacing w:before="0" w:beforeAutospacing="0" w:after="0" w:afterAutospacing="0"/>
        <w:ind w:firstLine="425"/>
        <w:jc w:val="both"/>
      </w:pPr>
      <w:r w:rsidRPr="00987EC5">
        <w:t>Конференция проводится в очной форме, с последующим изданием материалов конференции. При необходимости возможно применение дистанционных технологий связи.</w:t>
      </w:r>
    </w:p>
    <w:p w14:paraId="7DE822DE" w14:textId="77777777" w:rsidR="00BB5D7B" w:rsidRPr="00987EC5" w:rsidRDefault="00BB5D7B" w:rsidP="00BB5D7B">
      <w:pPr>
        <w:pStyle w:val="p8"/>
        <w:shd w:val="clear" w:color="auto" w:fill="FFFFFF"/>
        <w:spacing w:before="0" w:beforeAutospacing="0" w:after="0" w:afterAutospacing="0"/>
        <w:ind w:firstLine="425"/>
        <w:jc w:val="both"/>
        <w:rPr>
          <w:rStyle w:val="s5"/>
        </w:rPr>
      </w:pPr>
      <w:r w:rsidRPr="00987EC5">
        <w:rPr>
          <w:shd w:val="clear" w:color="auto" w:fill="FFFFFF"/>
        </w:rPr>
        <w:t>Участие в конференции в качестве участника возможно при наличии доклада или презентации.</w:t>
      </w:r>
    </w:p>
    <w:p w14:paraId="4D8EA48B" w14:textId="77777777" w:rsidR="001F543F" w:rsidRPr="00987EC5" w:rsidRDefault="001F543F" w:rsidP="00BB5D7B">
      <w:pPr>
        <w:pStyle w:val="p6"/>
        <w:shd w:val="clear" w:color="auto" w:fill="FFFFFF"/>
        <w:spacing w:before="0" w:beforeAutospacing="0" w:after="0" w:afterAutospacing="0"/>
        <w:ind w:firstLine="600"/>
        <w:jc w:val="both"/>
        <w:rPr>
          <w:b/>
          <w:bCs/>
          <w:i/>
          <w:iCs/>
        </w:rPr>
      </w:pPr>
    </w:p>
    <w:p w14:paraId="744B591C" w14:textId="77777777" w:rsidR="00BB5D7B" w:rsidRPr="00987EC5" w:rsidRDefault="00BB5D7B" w:rsidP="00BB5D7B">
      <w:pPr>
        <w:pStyle w:val="p6"/>
        <w:shd w:val="clear" w:color="auto" w:fill="FFFFFF"/>
        <w:spacing w:before="0" w:beforeAutospacing="0" w:after="0" w:afterAutospacing="0"/>
        <w:ind w:firstLine="600"/>
        <w:jc w:val="both"/>
        <w:rPr>
          <w:b/>
          <w:bCs/>
          <w:i/>
          <w:iCs/>
        </w:rPr>
      </w:pPr>
      <w:r w:rsidRPr="00987EC5">
        <w:rPr>
          <w:b/>
          <w:bCs/>
          <w:i/>
          <w:iCs/>
        </w:rPr>
        <w:t>Информационные партнеры:</w:t>
      </w:r>
    </w:p>
    <w:p w14:paraId="09A6879A" w14:textId="77777777" w:rsidR="00BB5D7B" w:rsidRPr="00987EC5" w:rsidRDefault="00BB5D7B" w:rsidP="00BB5D7B">
      <w:pPr>
        <w:pStyle w:val="p6"/>
        <w:shd w:val="clear" w:color="auto" w:fill="FFFFFF"/>
        <w:spacing w:before="0" w:beforeAutospacing="0" w:after="0" w:afterAutospacing="0"/>
        <w:ind w:firstLine="567"/>
        <w:jc w:val="both"/>
        <w:rPr>
          <w:shd w:val="clear" w:color="auto" w:fill="FFFFFF"/>
        </w:rPr>
      </w:pPr>
      <w:r w:rsidRPr="00987EC5">
        <w:rPr>
          <w:shd w:val="clear" w:color="auto" w:fill="FFFFFF"/>
        </w:rPr>
        <w:t xml:space="preserve">ИНИОН РАН </w:t>
      </w:r>
    </w:p>
    <w:p w14:paraId="54ACDF4F" w14:textId="77777777" w:rsidR="00BB5D7B" w:rsidRPr="00987EC5" w:rsidRDefault="00BB5D7B" w:rsidP="00BB5D7B">
      <w:pPr>
        <w:pStyle w:val="p6"/>
        <w:shd w:val="clear" w:color="auto" w:fill="FFFFFF"/>
        <w:spacing w:before="0" w:beforeAutospacing="0" w:after="0" w:afterAutospacing="0"/>
        <w:ind w:firstLine="567"/>
        <w:jc w:val="both"/>
        <w:rPr>
          <w:shd w:val="clear" w:color="auto" w:fill="FFFFFF"/>
        </w:rPr>
      </w:pPr>
      <w:r w:rsidRPr="00987EC5">
        <w:rPr>
          <w:shd w:val="clear" w:color="auto" w:fill="FFFFFF"/>
        </w:rPr>
        <w:t>Журнал «Вестник Института мировых цивилизаций»</w:t>
      </w:r>
    </w:p>
    <w:p w14:paraId="06FFB4AA" w14:textId="77777777" w:rsidR="00BB5D7B" w:rsidRPr="00987EC5" w:rsidRDefault="00BB5D7B" w:rsidP="00BB5D7B">
      <w:pPr>
        <w:pStyle w:val="p6"/>
        <w:shd w:val="clear" w:color="auto" w:fill="FFFFFF"/>
        <w:spacing w:before="0" w:beforeAutospacing="0" w:after="0" w:afterAutospacing="0"/>
        <w:ind w:firstLine="567"/>
        <w:jc w:val="both"/>
      </w:pPr>
      <w:r w:rsidRPr="00987EC5">
        <w:rPr>
          <w:shd w:val="clear" w:color="auto" w:fill="FFFFFF"/>
        </w:rPr>
        <w:t>Интернет-издание «Либерально-демократические ценности</w:t>
      </w:r>
      <w:r w:rsidRPr="00987EC5">
        <w:t>»</w:t>
      </w:r>
    </w:p>
    <w:p w14:paraId="1AC2A4DE" w14:textId="77777777" w:rsidR="00BB5D7B" w:rsidRPr="00987EC5" w:rsidRDefault="00BB5D7B" w:rsidP="00BB5D7B">
      <w:pPr>
        <w:spacing w:after="0" w:line="240" w:lineRule="auto"/>
        <w:ind w:firstLine="567"/>
        <w:jc w:val="both"/>
        <w:rPr>
          <w:iCs/>
          <w:shd w:val="clear" w:color="auto" w:fill="FFFFFF"/>
        </w:rPr>
      </w:pPr>
      <w:r w:rsidRPr="00987EC5">
        <w:rPr>
          <w:iCs/>
          <w:shd w:val="clear" w:color="auto" w:fill="FFFFFF"/>
        </w:rPr>
        <w:t>Интернет-издание «Мировые цивилизации»</w:t>
      </w:r>
    </w:p>
    <w:p w14:paraId="383B9A96" w14:textId="77777777" w:rsidR="00BB5D7B" w:rsidRPr="00987EC5" w:rsidRDefault="00BB5D7B" w:rsidP="00BB5D7B">
      <w:pPr>
        <w:spacing w:after="0" w:line="240" w:lineRule="auto"/>
        <w:ind w:firstLine="567"/>
        <w:jc w:val="both"/>
        <w:rPr>
          <w:iCs/>
          <w:shd w:val="clear" w:color="auto" w:fill="FFFFFF"/>
        </w:rPr>
      </w:pPr>
      <w:r w:rsidRPr="00987EC5">
        <w:rPr>
          <w:iCs/>
          <w:shd w:val="clear" w:color="auto" w:fill="FFFFFF"/>
        </w:rPr>
        <w:t>Гуманистические организации России http://peacesave.ru</w:t>
      </w:r>
    </w:p>
    <w:p w14:paraId="61A64056" w14:textId="77777777" w:rsidR="00BB5D7B" w:rsidRPr="00987EC5" w:rsidRDefault="00BB5D7B" w:rsidP="00BB5D7B">
      <w:pPr>
        <w:pStyle w:val="p6"/>
        <w:shd w:val="clear" w:color="auto" w:fill="FFFFFF"/>
        <w:spacing w:before="0" w:beforeAutospacing="0" w:after="0" w:afterAutospacing="0"/>
        <w:ind w:firstLine="425"/>
        <w:jc w:val="both"/>
        <w:rPr>
          <w:b/>
          <w:bCs/>
          <w:i/>
          <w:iCs/>
        </w:rPr>
      </w:pPr>
    </w:p>
    <w:p w14:paraId="41FF06E6" w14:textId="77777777" w:rsidR="00BB5D7B" w:rsidRPr="00987EC5" w:rsidRDefault="00BB5D7B" w:rsidP="00BB5D7B">
      <w:pPr>
        <w:pStyle w:val="p6"/>
        <w:shd w:val="clear" w:color="auto" w:fill="FFFFFF"/>
        <w:spacing w:before="120" w:beforeAutospacing="0" w:after="0" w:afterAutospacing="0"/>
        <w:ind w:firstLine="425"/>
        <w:jc w:val="both"/>
        <w:rPr>
          <w:rStyle w:val="apple-converted-space"/>
          <w:bCs/>
          <w:iCs/>
        </w:rPr>
      </w:pPr>
      <w:r w:rsidRPr="00987EC5">
        <w:rPr>
          <w:rStyle w:val="s2"/>
          <w:b/>
          <w:bCs/>
          <w:iCs/>
        </w:rPr>
        <w:t>Место проведения конференции:</w:t>
      </w:r>
      <w:r w:rsidRPr="00987EC5">
        <w:rPr>
          <w:rStyle w:val="apple-converted-space"/>
          <w:bCs/>
          <w:iCs/>
        </w:rPr>
        <w:t> </w:t>
      </w:r>
    </w:p>
    <w:p w14:paraId="6FB86F5B" w14:textId="77777777" w:rsidR="00BB5D7B" w:rsidRPr="00987EC5" w:rsidRDefault="00071790" w:rsidP="00BB5D7B">
      <w:pPr>
        <w:pStyle w:val="p6"/>
        <w:shd w:val="clear" w:color="auto" w:fill="FFFFFF"/>
        <w:spacing w:before="0" w:beforeAutospacing="0" w:after="0" w:afterAutospacing="0"/>
        <w:ind w:firstLine="425"/>
        <w:jc w:val="center"/>
        <w:rPr>
          <w:rStyle w:val="apple-converted-space"/>
          <w:bCs/>
          <w:iCs/>
        </w:rPr>
      </w:pPr>
      <w:r w:rsidRPr="00987EC5">
        <w:rPr>
          <w:b/>
        </w:rPr>
        <w:t>13</w:t>
      </w:r>
      <w:r w:rsidR="00BB5D7B" w:rsidRPr="00987EC5">
        <w:rPr>
          <w:b/>
        </w:rPr>
        <w:t xml:space="preserve"> апреля 2022 года. Пленарное заседание</w:t>
      </w:r>
    </w:p>
    <w:p w14:paraId="1194F30B" w14:textId="77777777" w:rsidR="00BB5D7B" w:rsidRPr="00987EC5" w:rsidRDefault="00BB5D7B" w:rsidP="00BB5D7B">
      <w:pPr>
        <w:pStyle w:val="p6"/>
        <w:shd w:val="clear" w:color="auto" w:fill="FFFFFF"/>
        <w:spacing w:before="0" w:beforeAutospacing="0" w:after="0" w:afterAutospacing="0"/>
        <w:ind w:firstLine="425"/>
        <w:jc w:val="both"/>
        <w:rPr>
          <w:rStyle w:val="apple-converted-space"/>
          <w:bCs/>
          <w:iCs/>
        </w:rPr>
      </w:pPr>
      <w:r w:rsidRPr="00987EC5">
        <w:rPr>
          <w:rStyle w:val="apple-converted-space"/>
          <w:bCs/>
          <w:iCs/>
        </w:rPr>
        <w:t xml:space="preserve">Российская Федерация, город Москва, </w:t>
      </w:r>
      <w:r w:rsidRPr="00987EC5">
        <w:t xml:space="preserve">1-Басманный пер., д.3, стр.1, АНО </w:t>
      </w:r>
      <w:proofErr w:type="gramStart"/>
      <w:r w:rsidRPr="00987EC5">
        <w:t>ВО</w:t>
      </w:r>
      <w:proofErr w:type="gramEnd"/>
      <w:r w:rsidRPr="00987EC5">
        <w:t xml:space="preserve"> «Университет мировых цивилизаций имени В.В. Жириновского», большой конференц-зал</w:t>
      </w:r>
    </w:p>
    <w:p w14:paraId="1A3C9F93" w14:textId="77777777" w:rsidR="00BB5D7B" w:rsidRPr="00987EC5" w:rsidRDefault="00BB5D7B" w:rsidP="00BB5D7B">
      <w:pPr>
        <w:pStyle w:val="p6"/>
        <w:shd w:val="clear" w:color="auto" w:fill="FFFFFF"/>
        <w:spacing w:before="0" w:beforeAutospacing="0" w:after="0" w:afterAutospacing="0"/>
        <w:ind w:firstLine="425"/>
        <w:jc w:val="both"/>
        <w:rPr>
          <w:rStyle w:val="s2"/>
          <w:bCs/>
          <w:iCs/>
        </w:rPr>
      </w:pPr>
      <w:r w:rsidRPr="00987EC5">
        <w:rPr>
          <w:rStyle w:val="s2"/>
          <w:b/>
          <w:bCs/>
          <w:iCs/>
        </w:rPr>
        <w:t xml:space="preserve">Начало регистрации – </w:t>
      </w:r>
      <w:r w:rsidRPr="00987EC5">
        <w:rPr>
          <w:rStyle w:val="s2"/>
          <w:bCs/>
          <w:iCs/>
        </w:rPr>
        <w:t>9 часов 00 минут.</w:t>
      </w:r>
    </w:p>
    <w:p w14:paraId="22C2952F" w14:textId="77777777" w:rsidR="00BB5D7B" w:rsidRPr="00987EC5" w:rsidRDefault="00BB5D7B" w:rsidP="00BB5D7B">
      <w:pPr>
        <w:pStyle w:val="p6"/>
        <w:shd w:val="clear" w:color="auto" w:fill="FFFFFF"/>
        <w:spacing w:before="0" w:beforeAutospacing="0" w:after="0" w:afterAutospacing="0"/>
        <w:ind w:firstLine="425"/>
        <w:jc w:val="both"/>
        <w:rPr>
          <w:rStyle w:val="s2"/>
          <w:bCs/>
          <w:iCs/>
        </w:rPr>
      </w:pPr>
      <w:r w:rsidRPr="00987EC5">
        <w:rPr>
          <w:rStyle w:val="s2"/>
          <w:b/>
          <w:bCs/>
          <w:iCs/>
        </w:rPr>
        <w:t>Начало конференции</w:t>
      </w:r>
      <w:r w:rsidRPr="00987EC5">
        <w:rPr>
          <w:rStyle w:val="s2"/>
          <w:bCs/>
          <w:iCs/>
        </w:rPr>
        <w:t xml:space="preserve"> – 10 часов 00 минут.</w:t>
      </w:r>
    </w:p>
    <w:p w14:paraId="1DE1EA31" w14:textId="77777777" w:rsidR="00BB5D7B" w:rsidRPr="00987EC5" w:rsidRDefault="00071790" w:rsidP="00BB5D7B">
      <w:pPr>
        <w:pStyle w:val="p6"/>
        <w:shd w:val="clear" w:color="auto" w:fill="FFFFFF"/>
        <w:spacing w:before="0" w:beforeAutospacing="0" w:after="0" w:afterAutospacing="0"/>
        <w:ind w:firstLine="425"/>
        <w:jc w:val="center"/>
        <w:rPr>
          <w:rStyle w:val="apple-converted-space"/>
          <w:bCs/>
          <w:iCs/>
        </w:rPr>
      </w:pPr>
      <w:r w:rsidRPr="00987EC5">
        <w:rPr>
          <w:b/>
        </w:rPr>
        <w:t xml:space="preserve">14 </w:t>
      </w:r>
      <w:r w:rsidR="00BB5D7B" w:rsidRPr="00987EC5">
        <w:rPr>
          <w:b/>
        </w:rPr>
        <w:t>апреля 2022 года. Работа секций</w:t>
      </w:r>
    </w:p>
    <w:p w14:paraId="7EE22387" w14:textId="77777777" w:rsidR="00BB5D7B" w:rsidRPr="00987EC5" w:rsidRDefault="00BB5D7B" w:rsidP="00BB5D7B">
      <w:pPr>
        <w:pStyle w:val="p6"/>
        <w:shd w:val="clear" w:color="auto" w:fill="FFFFFF"/>
        <w:spacing w:before="0" w:beforeAutospacing="0" w:after="0" w:afterAutospacing="0"/>
        <w:ind w:firstLine="425"/>
        <w:jc w:val="both"/>
        <w:rPr>
          <w:b/>
        </w:rPr>
      </w:pPr>
      <w:r w:rsidRPr="00987EC5">
        <w:rPr>
          <w:rStyle w:val="apple-converted-space"/>
          <w:bCs/>
          <w:iCs/>
        </w:rPr>
        <w:t>Российская Федерация, город Москва, Ленинский проспект д.1/2 стр.1,</w:t>
      </w:r>
      <w:r w:rsidRPr="00987EC5">
        <w:t xml:space="preserve">АНО </w:t>
      </w:r>
      <w:proofErr w:type="gramStart"/>
      <w:r w:rsidRPr="00987EC5">
        <w:t>ВО</w:t>
      </w:r>
      <w:proofErr w:type="gramEnd"/>
      <w:r w:rsidRPr="00987EC5">
        <w:t xml:space="preserve"> «Университет мировых цивилизаций имени В.В. Жириновского»</w:t>
      </w:r>
      <w:r w:rsidRPr="00987EC5">
        <w:rPr>
          <w:b/>
        </w:rPr>
        <w:t>.</w:t>
      </w:r>
    </w:p>
    <w:p w14:paraId="4479E80E" w14:textId="77777777" w:rsidR="00BB5D7B" w:rsidRPr="00987EC5" w:rsidRDefault="00BB5D7B" w:rsidP="00BB5D7B">
      <w:pPr>
        <w:pStyle w:val="p6"/>
        <w:shd w:val="clear" w:color="auto" w:fill="FFFFFF"/>
        <w:spacing w:before="0" w:beforeAutospacing="0" w:after="0" w:afterAutospacing="0"/>
        <w:ind w:firstLine="425"/>
        <w:jc w:val="both"/>
        <w:rPr>
          <w:rStyle w:val="s2"/>
          <w:bCs/>
          <w:iCs/>
        </w:rPr>
      </w:pPr>
      <w:r w:rsidRPr="00987EC5">
        <w:rPr>
          <w:rStyle w:val="s2"/>
          <w:b/>
          <w:bCs/>
          <w:iCs/>
        </w:rPr>
        <w:t xml:space="preserve">Начало регистрации – </w:t>
      </w:r>
      <w:r w:rsidRPr="00987EC5">
        <w:rPr>
          <w:rStyle w:val="s2"/>
          <w:bCs/>
          <w:iCs/>
        </w:rPr>
        <w:t>9 часов 00 минут.</w:t>
      </w:r>
    </w:p>
    <w:p w14:paraId="13C83E3A" w14:textId="77777777" w:rsidR="00BB5D7B" w:rsidRPr="00987EC5" w:rsidRDefault="00BB5D7B" w:rsidP="00BB5D7B">
      <w:pPr>
        <w:pStyle w:val="p6"/>
        <w:shd w:val="clear" w:color="auto" w:fill="FFFFFF"/>
        <w:spacing w:before="0" w:beforeAutospacing="0" w:after="0" w:afterAutospacing="0"/>
        <w:ind w:firstLine="425"/>
        <w:jc w:val="both"/>
        <w:rPr>
          <w:rStyle w:val="s2"/>
          <w:b/>
          <w:bCs/>
          <w:iCs/>
        </w:rPr>
      </w:pPr>
      <w:r w:rsidRPr="00987EC5">
        <w:rPr>
          <w:rStyle w:val="s2"/>
          <w:b/>
          <w:bCs/>
          <w:iCs/>
        </w:rPr>
        <w:t>Начало конференции</w:t>
      </w:r>
      <w:r w:rsidRPr="00987EC5">
        <w:rPr>
          <w:rStyle w:val="s2"/>
          <w:bCs/>
          <w:iCs/>
        </w:rPr>
        <w:t xml:space="preserve"> – 10 часов 00 минут.</w:t>
      </w:r>
    </w:p>
    <w:p w14:paraId="0407E215" w14:textId="77777777" w:rsidR="00BB5D7B" w:rsidRPr="00987EC5" w:rsidRDefault="00BB5D7B" w:rsidP="00BB5D7B">
      <w:pPr>
        <w:pStyle w:val="a5"/>
        <w:shd w:val="clear" w:color="auto" w:fill="FFFFFF"/>
        <w:spacing w:before="0" w:beforeAutospacing="0" w:after="0" w:afterAutospacing="0"/>
        <w:ind w:firstLine="425"/>
        <w:rPr>
          <w:b/>
          <w:bCs/>
          <w:i/>
          <w:iCs/>
        </w:rPr>
      </w:pPr>
    </w:p>
    <w:p w14:paraId="3D78FD25" w14:textId="77777777" w:rsidR="00BB5D7B" w:rsidRPr="00987EC5" w:rsidRDefault="00BB5D7B" w:rsidP="00BB5D7B">
      <w:pPr>
        <w:pStyle w:val="a5"/>
        <w:shd w:val="clear" w:color="auto" w:fill="FFFFFF"/>
        <w:spacing w:before="0" w:beforeAutospacing="0" w:after="0" w:afterAutospacing="0"/>
        <w:ind w:firstLine="425"/>
      </w:pPr>
      <w:r w:rsidRPr="00987EC5">
        <w:rPr>
          <w:b/>
          <w:bCs/>
          <w:i/>
          <w:iCs/>
        </w:rPr>
        <w:t>Контактные лица:</w:t>
      </w:r>
      <w:r w:rsidR="00147076" w:rsidRPr="00987EC5">
        <w:rPr>
          <w:b/>
          <w:bCs/>
          <w:i/>
          <w:iCs/>
        </w:rPr>
        <w:t xml:space="preserve"> </w:t>
      </w:r>
      <w:r w:rsidRPr="00987EC5">
        <w:t xml:space="preserve">проректор по научной работе Булавина Мария Александровна – +7 926 571 27 10; </w:t>
      </w:r>
      <w:hyperlink r:id="rId7" w:history="1">
        <w:r w:rsidR="00850395" w:rsidRPr="00987EC5">
          <w:rPr>
            <w:rStyle w:val="a6"/>
            <w:color w:val="auto"/>
          </w:rPr>
          <w:t>m.a.bulavina@uwc-i.ru</w:t>
        </w:r>
      </w:hyperlink>
      <w:r w:rsidR="00850395" w:rsidRPr="00987EC5">
        <w:t xml:space="preserve"> </w:t>
      </w:r>
    </w:p>
    <w:p w14:paraId="65945326" w14:textId="77777777" w:rsidR="00E20D0A" w:rsidRPr="00987EC5" w:rsidRDefault="00E20D0A" w:rsidP="00BB5D7B">
      <w:pPr>
        <w:ind w:firstLine="720"/>
        <w:jc w:val="both"/>
        <w:rPr>
          <w:rStyle w:val="s5"/>
        </w:rPr>
      </w:pPr>
    </w:p>
    <w:p w14:paraId="0646C96D" w14:textId="77777777" w:rsidR="00BB5D7B" w:rsidRPr="00987EC5" w:rsidRDefault="00BB5D7B" w:rsidP="00BB5D7B">
      <w:pPr>
        <w:ind w:firstLine="720"/>
        <w:jc w:val="both"/>
      </w:pPr>
      <w:r w:rsidRPr="00987EC5">
        <w:rPr>
          <w:rStyle w:val="s5"/>
        </w:rPr>
        <w:t>Подтвердить факт участия</w:t>
      </w:r>
      <w:r w:rsidR="00147076" w:rsidRPr="00987EC5">
        <w:rPr>
          <w:rStyle w:val="s5"/>
        </w:rPr>
        <w:t xml:space="preserve"> </w:t>
      </w:r>
      <w:r w:rsidRPr="00987EC5">
        <w:rPr>
          <w:rStyle w:val="s5"/>
        </w:rPr>
        <w:t xml:space="preserve">в конференции и предоставить тезисы выступлений просим </w:t>
      </w:r>
      <w:r w:rsidRPr="00987EC5">
        <w:rPr>
          <w:rStyle w:val="s5"/>
          <w:b/>
          <w:bCs/>
        </w:rPr>
        <w:t>до 2</w:t>
      </w:r>
      <w:r w:rsidR="00071790" w:rsidRPr="00987EC5">
        <w:rPr>
          <w:rStyle w:val="s5"/>
          <w:b/>
          <w:bCs/>
        </w:rPr>
        <w:t>7</w:t>
      </w:r>
      <w:r w:rsidR="0078619D" w:rsidRPr="00987EC5">
        <w:rPr>
          <w:rStyle w:val="s5"/>
          <w:b/>
          <w:bCs/>
        </w:rPr>
        <w:t xml:space="preserve"> </w:t>
      </w:r>
      <w:r w:rsidRPr="00987EC5">
        <w:rPr>
          <w:rStyle w:val="s5"/>
          <w:b/>
          <w:bCs/>
        </w:rPr>
        <w:t>марта 2023</w:t>
      </w:r>
      <w:r w:rsidR="00071790" w:rsidRPr="00987EC5">
        <w:rPr>
          <w:rStyle w:val="s5"/>
          <w:b/>
          <w:bCs/>
        </w:rPr>
        <w:t xml:space="preserve"> </w:t>
      </w:r>
      <w:r w:rsidRPr="00987EC5">
        <w:rPr>
          <w:rStyle w:val="s5"/>
          <w:b/>
          <w:bCs/>
        </w:rPr>
        <w:t>года</w:t>
      </w:r>
      <w:r w:rsidRPr="00987EC5">
        <w:rPr>
          <w:rStyle w:val="s5"/>
        </w:rPr>
        <w:t xml:space="preserve">, направив </w:t>
      </w:r>
      <w:r w:rsidRPr="00987EC5">
        <w:rPr>
          <w:rStyle w:val="s5"/>
          <w:bCs/>
        </w:rPr>
        <w:t xml:space="preserve">заполненную анкету участника на </w:t>
      </w:r>
      <w:r w:rsidRPr="00987EC5">
        <w:rPr>
          <w:rStyle w:val="s5"/>
          <w:bCs/>
          <w:lang w:val="en-US"/>
        </w:rPr>
        <w:t>e</w:t>
      </w:r>
      <w:r w:rsidRPr="00987EC5">
        <w:rPr>
          <w:rStyle w:val="s5"/>
          <w:bCs/>
        </w:rPr>
        <w:t>-</w:t>
      </w:r>
      <w:r w:rsidRPr="00987EC5">
        <w:rPr>
          <w:rStyle w:val="s5"/>
          <w:bCs/>
          <w:lang w:val="en-US"/>
        </w:rPr>
        <w:t>mail</w:t>
      </w:r>
      <w:r w:rsidR="0078619D" w:rsidRPr="00987EC5">
        <w:rPr>
          <w:rStyle w:val="s5"/>
          <w:bCs/>
        </w:rPr>
        <w:t xml:space="preserve"> </w:t>
      </w:r>
      <w:r w:rsidRPr="00987EC5">
        <w:rPr>
          <w:rStyle w:val="s5"/>
          <w:bCs/>
        </w:rPr>
        <w:t>Оргкомитета</w:t>
      </w:r>
      <w:r w:rsidRPr="00987EC5">
        <w:t xml:space="preserve">: </w:t>
      </w:r>
      <w:proofErr w:type="spellStart"/>
      <w:r w:rsidRPr="00987EC5">
        <w:rPr>
          <w:lang w:val="en-US"/>
        </w:rPr>
        <w:t>nauka</w:t>
      </w:r>
      <w:proofErr w:type="spellEnd"/>
      <w:r w:rsidRPr="00987EC5">
        <w:t>@</w:t>
      </w:r>
      <w:proofErr w:type="spellStart"/>
      <w:r w:rsidRPr="00987EC5">
        <w:rPr>
          <w:lang w:val="en-US"/>
        </w:rPr>
        <w:t>uwc</w:t>
      </w:r>
      <w:proofErr w:type="spellEnd"/>
      <w:r w:rsidRPr="00987EC5">
        <w:t>-</w:t>
      </w:r>
      <w:r w:rsidRPr="00987EC5">
        <w:rPr>
          <w:lang w:val="en-US"/>
        </w:rPr>
        <w:t>i</w:t>
      </w:r>
      <w:r w:rsidRPr="00987EC5">
        <w:t>.</w:t>
      </w:r>
      <w:proofErr w:type="spellStart"/>
      <w:r w:rsidRPr="00987EC5">
        <w:rPr>
          <w:lang w:val="en-US"/>
        </w:rPr>
        <w:t>ru</w:t>
      </w:r>
      <w:proofErr w:type="spellEnd"/>
      <w:r w:rsidRPr="00987EC5">
        <w:t>. Дополнительную информацию по вопросам подготовки выступлений и публикаций Вы можете узнать у помощника проректора по редакционно-издательской работе</w:t>
      </w:r>
      <w:r w:rsidR="00147076" w:rsidRPr="00987EC5">
        <w:t xml:space="preserve"> </w:t>
      </w:r>
      <w:proofErr w:type="spellStart"/>
      <w:r w:rsidRPr="00987EC5">
        <w:t>Радюка</w:t>
      </w:r>
      <w:proofErr w:type="spellEnd"/>
      <w:r w:rsidRPr="00987EC5">
        <w:t xml:space="preserve"> Александра Александровича, тел.: +7-495-632-17-60.</w:t>
      </w:r>
    </w:p>
    <w:p w14:paraId="64AA0E4C" w14:textId="77777777" w:rsidR="00BB5D7B" w:rsidRPr="00987EC5" w:rsidRDefault="00BB5D7B" w:rsidP="00BB5D7B">
      <w:pPr>
        <w:ind w:firstLine="720"/>
        <w:jc w:val="both"/>
      </w:pPr>
      <w:r w:rsidRPr="00987EC5">
        <w:t>Подробная информация о конференции размещена на официальном сайте АНО ВО «УМЦ» по адресу:</w:t>
      </w:r>
      <w:r w:rsidR="0078619D" w:rsidRPr="00987EC5">
        <w:t xml:space="preserve"> </w:t>
      </w:r>
      <w:hyperlink r:id="rId8" w:history="1">
        <w:r w:rsidRPr="00987EC5">
          <w:rPr>
            <w:rStyle w:val="a6"/>
            <w:color w:val="auto"/>
            <w:lang w:val="en-US"/>
          </w:rPr>
          <w:t>www</w:t>
        </w:r>
        <w:r w:rsidRPr="00987EC5">
          <w:rPr>
            <w:rStyle w:val="a6"/>
            <w:color w:val="auto"/>
          </w:rPr>
          <w:t>.imc-i.ru</w:t>
        </w:r>
      </w:hyperlink>
      <w:r w:rsidRPr="00987EC5">
        <w:t xml:space="preserve">. </w:t>
      </w:r>
    </w:p>
    <w:p w14:paraId="6AF3602F" w14:textId="2CA1762B" w:rsidR="00BB5D7B" w:rsidRPr="006D750D" w:rsidRDefault="00BB5D7B" w:rsidP="00BB5D7B">
      <w:pPr>
        <w:pStyle w:val="p6"/>
        <w:shd w:val="clear" w:color="auto" w:fill="FFFFFF"/>
        <w:spacing w:before="0" w:beforeAutospacing="0" w:after="0" w:afterAutospacing="0"/>
        <w:ind w:firstLine="425"/>
        <w:jc w:val="both"/>
        <w:rPr>
          <w:color w:val="000000"/>
        </w:rPr>
      </w:pPr>
      <w:r w:rsidRPr="006D750D">
        <w:rPr>
          <w:color w:val="000000"/>
        </w:rPr>
        <w:t xml:space="preserve">Материалы конференции будут размещены </w:t>
      </w:r>
      <w:r>
        <w:rPr>
          <w:color w:val="000000"/>
        </w:rPr>
        <w:t xml:space="preserve">в </w:t>
      </w:r>
      <w:r w:rsidRPr="006D750D">
        <w:rPr>
          <w:color w:val="000000"/>
        </w:rPr>
        <w:t xml:space="preserve">электронной библиотеке (РИНЦ). </w:t>
      </w:r>
      <w:r w:rsidRPr="006D750D">
        <w:rPr>
          <w:rStyle w:val="s5"/>
          <w:color w:val="000000"/>
        </w:rPr>
        <w:t>Публикация статей (тезисов докладов)</w:t>
      </w:r>
      <w:r>
        <w:rPr>
          <w:rStyle w:val="s5"/>
          <w:color w:val="000000"/>
        </w:rPr>
        <w:t>,</w:t>
      </w:r>
      <w:r w:rsidRPr="006D750D">
        <w:rPr>
          <w:rStyle w:val="s5"/>
          <w:color w:val="000000"/>
        </w:rPr>
        <w:t xml:space="preserve"> материалов конференции осуществляется</w:t>
      </w:r>
      <w:r w:rsidR="003C1861">
        <w:rPr>
          <w:rStyle w:val="s5"/>
          <w:color w:val="000000"/>
        </w:rPr>
        <w:t xml:space="preserve"> </w:t>
      </w:r>
      <w:r w:rsidRPr="006D750D">
        <w:rPr>
          <w:color w:val="000000"/>
        </w:rPr>
        <w:t>при соблюдении условий, указанных в приложении</w:t>
      </w:r>
      <w:r>
        <w:rPr>
          <w:color w:val="000000"/>
        </w:rPr>
        <w:t xml:space="preserve"> Б</w:t>
      </w:r>
      <w:r w:rsidRPr="006D750D">
        <w:rPr>
          <w:color w:val="000000"/>
        </w:rPr>
        <w:t xml:space="preserve">. </w:t>
      </w:r>
    </w:p>
    <w:p w14:paraId="15BDDE77" w14:textId="77777777" w:rsidR="00BB5D7B" w:rsidRPr="00D22CD8" w:rsidRDefault="00BB5D7B" w:rsidP="00BB5D7B">
      <w:pPr>
        <w:ind w:right="-391" w:firstLine="851"/>
        <w:jc w:val="right"/>
        <w:rPr>
          <w:sz w:val="26"/>
          <w:szCs w:val="26"/>
        </w:rPr>
      </w:pPr>
    </w:p>
    <w:p w14:paraId="300C4A95" w14:textId="77777777" w:rsidR="00BB5D7B" w:rsidRPr="00D22CD8" w:rsidRDefault="00BB5D7B" w:rsidP="00BB5D7B">
      <w:pPr>
        <w:ind w:right="-391" w:firstLine="851"/>
        <w:jc w:val="right"/>
        <w:rPr>
          <w:sz w:val="26"/>
          <w:szCs w:val="26"/>
        </w:rPr>
      </w:pPr>
      <w:r w:rsidRPr="00D22CD8">
        <w:rPr>
          <w:sz w:val="26"/>
          <w:szCs w:val="26"/>
        </w:rPr>
        <w:t>Оргкомитет конференции</w:t>
      </w:r>
    </w:p>
    <w:p w14:paraId="64FF86B5"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39DFB0BC"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558BF41D"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7520D1E0"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07207A4F"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0400ECF6"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328F5F0D"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6295F751" w14:textId="77777777" w:rsidR="00BB5D7B" w:rsidRPr="00F90F63" w:rsidRDefault="00BB5D7B" w:rsidP="00BB5D7B">
      <w:pPr>
        <w:shd w:val="clear" w:color="auto" w:fill="FFFFFF"/>
        <w:spacing w:after="0" w:line="240" w:lineRule="auto"/>
        <w:ind w:firstLine="555"/>
        <w:jc w:val="right"/>
        <w:rPr>
          <w:rFonts w:eastAsia="Times New Roman"/>
          <w:b/>
          <w:bCs/>
          <w:color w:val="FF0000"/>
          <w:u w:val="single"/>
          <w:lang w:eastAsia="ru-RU"/>
        </w:rPr>
      </w:pPr>
      <w:r w:rsidRPr="00F90F63">
        <w:rPr>
          <w:rFonts w:eastAsia="Times New Roman"/>
          <w:b/>
          <w:bCs/>
          <w:color w:val="FF0000"/>
          <w:u w:val="single"/>
          <w:lang w:eastAsia="ru-RU"/>
        </w:rPr>
        <w:t xml:space="preserve">Приложение 1 </w:t>
      </w:r>
    </w:p>
    <w:p w14:paraId="2E3DB951" w14:textId="77777777" w:rsidR="00006266" w:rsidRDefault="00006266" w:rsidP="00BB5D7B">
      <w:pPr>
        <w:shd w:val="clear" w:color="auto" w:fill="FFFFFF"/>
        <w:spacing w:after="0" w:line="240" w:lineRule="auto"/>
        <w:ind w:firstLine="555"/>
        <w:jc w:val="center"/>
        <w:rPr>
          <w:rFonts w:eastAsia="Times New Roman"/>
          <w:b/>
          <w:bCs/>
          <w:lang w:eastAsia="ru-RU"/>
        </w:rPr>
      </w:pPr>
    </w:p>
    <w:p w14:paraId="10FB1891" w14:textId="77777777" w:rsidR="00006266" w:rsidRDefault="00006266" w:rsidP="00BB5D7B">
      <w:pPr>
        <w:shd w:val="clear" w:color="auto" w:fill="FFFFFF"/>
        <w:spacing w:after="0" w:line="240" w:lineRule="auto"/>
        <w:ind w:firstLine="555"/>
        <w:jc w:val="center"/>
        <w:rPr>
          <w:rFonts w:eastAsia="Times New Roman"/>
          <w:b/>
          <w:bCs/>
          <w:lang w:eastAsia="ru-RU"/>
        </w:rPr>
      </w:pPr>
    </w:p>
    <w:p w14:paraId="0BEA38BD" w14:textId="77777777" w:rsidR="00BB5D7B" w:rsidRPr="00F90F63" w:rsidRDefault="00BB5D7B" w:rsidP="00BB5D7B">
      <w:pPr>
        <w:shd w:val="clear" w:color="auto" w:fill="FFFFFF"/>
        <w:spacing w:after="0" w:line="240" w:lineRule="auto"/>
        <w:ind w:firstLine="555"/>
        <w:jc w:val="center"/>
        <w:rPr>
          <w:rFonts w:eastAsia="Times New Roman"/>
          <w:b/>
          <w:bCs/>
          <w:lang w:eastAsia="ru-RU"/>
        </w:rPr>
      </w:pPr>
      <w:r w:rsidRPr="00F90F63">
        <w:rPr>
          <w:rFonts w:eastAsia="Times New Roman"/>
          <w:b/>
          <w:bCs/>
          <w:lang w:eastAsia="ru-RU"/>
        </w:rPr>
        <w:t>Анкета участника</w:t>
      </w:r>
    </w:p>
    <w:p w14:paraId="338F57C5" w14:textId="79973C4D" w:rsidR="00BB5D7B" w:rsidRPr="00F90F63" w:rsidRDefault="00D66728" w:rsidP="00BB5D7B">
      <w:pPr>
        <w:shd w:val="clear" w:color="auto" w:fill="FFFFFF"/>
        <w:spacing w:after="0" w:line="240" w:lineRule="auto"/>
        <w:ind w:firstLine="555"/>
        <w:jc w:val="center"/>
        <w:rPr>
          <w:rFonts w:eastAsia="Times New Roman"/>
          <w:b/>
          <w:color w:val="000000"/>
          <w:lang w:eastAsia="ru-RU"/>
        </w:rPr>
      </w:pPr>
      <w:proofErr w:type="gramStart"/>
      <w:r w:rsidRPr="001C5419">
        <w:rPr>
          <w:b/>
        </w:rPr>
        <w:t>Х</w:t>
      </w:r>
      <w:proofErr w:type="gramEnd"/>
      <w:r>
        <w:rPr>
          <w:b/>
          <w:lang w:val="en-US"/>
        </w:rPr>
        <w:t>III</w:t>
      </w:r>
      <w:r w:rsidRPr="001C5419">
        <w:rPr>
          <w:b/>
        </w:rPr>
        <w:t xml:space="preserve"> международной </w:t>
      </w:r>
      <w:r w:rsidRPr="001C5419">
        <w:rPr>
          <w:rStyle w:val="s1"/>
          <w:b/>
          <w:bCs/>
        </w:rPr>
        <w:t xml:space="preserve">научно-практической конференции </w:t>
      </w:r>
      <w:r w:rsidRPr="00E9504D">
        <w:rPr>
          <w:rStyle w:val="s1"/>
          <w:b/>
          <w:bCs/>
        </w:rPr>
        <w:t>«</w:t>
      </w:r>
      <w:r w:rsidR="002A7C48" w:rsidRPr="00987EC5">
        <w:rPr>
          <w:rStyle w:val="s1"/>
          <w:b/>
          <w:bCs/>
        </w:rPr>
        <w:t>Россия и мир: развитие цивилизаций. Научное наследие и взгляды В.В. Жириновского на формирующийся миропорядо</w:t>
      </w:r>
      <w:r w:rsidR="002A7C48" w:rsidRPr="002A7C48">
        <w:rPr>
          <w:rStyle w:val="s1"/>
          <w:b/>
          <w:bCs/>
        </w:rPr>
        <w:t>к</w:t>
      </w:r>
      <w:r w:rsidRPr="002A7C48">
        <w:rPr>
          <w:rStyle w:val="s1"/>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tblGrid>
      <w:tr w:rsidR="00BB5D7B" w:rsidRPr="00F90F63" w14:paraId="7C07C90C" w14:textId="77777777" w:rsidTr="00EB6CAE">
        <w:tc>
          <w:tcPr>
            <w:tcW w:w="3936" w:type="dxa"/>
            <w:shd w:val="clear" w:color="auto" w:fill="auto"/>
          </w:tcPr>
          <w:p w14:paraId="1D26E162" w14:textId="77777777" w:rsidR="00BB5D7B" w:rsidRPr="00F90F63" w:rsidRDefault="00BB5D7B" w:rsidP="00EB6CAE">
            <w:pPr>
              <w:spacing w:after="0" w:line="240" w:lineRule="auto"/>
              <w:jc w:val="both"/>
              <w:rPr>
                <w:rFonts w:eastAsia="Times New Roman"/>
                <w:lang w:val="en-US" w:eastAsia="ru-RU"/>
              </w:rPr>
            </w:pPr>
            <w:r w:rsidRPr="00F90F63">
              <w:rPr>
                <w:rFonts w:eastAsia="Times New Roman"/>
                <w:lang w:eastAsia="ru-RU"/>
              </w:rPr>
              <w:t>ФИО (полностью)</w:t>
            </w:r>
          </w:p>
        </w:tc>
        <w:tc>
          <w:tcPr>
            <w:tcW w:w="5103" w:type="dxa"/>
            <w:shd w:val="clear" w:color="auto" w:fill="auto"/>
          </w:tcPr>
          <w:p w14:paraId="77A124A5" w14:textId="77777777" w:rsidR="00BB5D7B" w:rsidRPr="00F90F63" w:rsidRDefault="00BB5D7B" w:rsidP="00EB6CAE">
            <w:pPr>
              <w:spacing w:after="0" w:line="240" w:lineRule="auto"/>
              <w:jc w:val="both"/>
              <w:rPr>
                <w:rFonts w:eastAsia="Times New Roman"/>
                <w:lang w:eastAsia="ru-RU"/>
              </w:rPr>
            </w:pPr>
          </w:p>
        </w:tc>
      </w:tr>
      <w:tr w:rsidR="00BB5D7B" w:rsidRPr="00F90F63" w14:paraId="0DE4264D" w14:textId="77777777" w:rsidTr="00EB6CAE">
        <w:tc>
          <w:tcPr>
            <w:tcW w:w="3936" w:type="dxa"/>
            <w:shd w:val="clear" w:color="auto" w:fill="auto"/>
          </w:tcPr>
          <w:p w14:paraId="51B8BBFB" w14:textId="77777777" w:rsidR="00BB5D7B" w:rsidRPr="00F90F63" w:rsidRDefault="00BB5D7B" w:rsidP="00EB6CAE">
            <w:pPr>
              <w:spacing w:after="0" w:line="240" w:lineRule="auto"/>
              <w:jc w:val="both"/>
              <w:rPr>
                <w:rFonts w:eastAsia="Times New Roman"/>
                <w:lang w:eastAsia="ru-RU"/>
              </w:rPr>
            </w:pPr>
            <w:r>
              <w:rPr>
                <w:rFonts w:eastAsia="Times New Roman"/>
                <w:lang w:eastAsia="ru-RU"/>
              </w:rPr>
              <w:t>Степень, звание</w:t>
            </w:r>
          </w:p>
        </w:tc>
        <w:tc>
          <w:tcPr>
            <w:tcW w:w="5103" w:type="dxa"/>
            <w:shd w:val="clear" w:color="auto" w:fill="auto"/>
          </w:tcPr>
          <w:p w14:paraId="3710784E" w14:textId="77777777" w:rsidR="00BB5D7B" w:rsidRPr="00F90F63" w:rsidRDefault="00BB5D7B" w:rsidP="00EB6CAE">
            <w:pPr>
              <w:spacing w:after="0" w:line="240" w:lineRule="auto"/>
              <w:jc w:val="both"/>
              <w:rPr>
                <w:rFonts w:eastAsia="Times New Roman"/>
                <w:lang w:eastAsia="ru-RU"/>
              </w:rPr>
            </w:pPr>
          </w:p>
        </w:tc>
      </w:tr>
      <w:tr w:rsidR="00BB5D7B" w:rsidRPr="00F90F63" w14:paraId="420295BB" w14:textId="77777777" w:rsidTr="00EB6CAE">
        <w:tc>
          <w:tcPr>
            <w:tcW w:w="3936" w:type="dxa"/>
            <w:shd w:val="clear" w:color="auto" w:fill="auto"/>
          </w:tcPr>
          <w:p w14:paraId="049E02E9" w14:textId="77777777" w:rsidR="00BB5D7B" w:rsidRDefault="00BB5D7B" w:rsidP="00EB6CAE">
            <w:pPr>
              <w:spacing w:after="0" w:line="240" w:lineRule="auto"/>
              <w:jc w:val="both"/>
              <w:rPr>
                <w:rFonts w:eastAsia="Times New Roman"/>
                <w:lang w:eastAsia="ru-RU"/>
              </w:rPr>
            </w:pPr>
            <w:r w:rsidRPr="00F90F63">
              <w:rPr>
                <w:rFonts w:eastAsia="Times New Roman"/>
                <w:lang w:eastAsia="ru-RU"/>
              </w:rPr>
              <w:t>Направление подготовки/специальность</w:t>
            </w:r>
          </w:p>
          <w:p w14:paraId="3CE25B31" w14:textId="77777777" w:rsidR="00BB5D7B" w:rsidRPr="00F90F63" w:rsidRDefault="00BB5D7B" w:rsidP="00EB6CAE">
            <w:pPr>
              <w:spacing w:after="0" w:line="240" w:lineRule="auto"/>
              <w:jc w:val="both"/>
              <w:rPr>
                <w:rFonts w:eastAsia="Times New Roman"/>
                <w:lang w:eastAsia="ru-RU"/>
              </w:rPr>
            </w:pPr>
            <w:r>
              <w:rPr>
                <w:rFonts w:eastAsia="Times New Roman"/>
                <w:lang w:eastAsia="ru-RU"/>
              </w:rPr>
              <w:t>(для обучающихся)</w:t>
            </w:r>
          </w:p>
        </w:tc>
        <w:tc>
          <w:tcPr>
            <w:tcW w:w="5103" w:type="dxa"/>
            <w:shd w:val="clear" w:color="auto" w:fill="auto"/>
          </w:tcPr>
          <w:p w14:paraId="52D149A1" w14:textId="77777777" w:rsidR="00BB5D7B" w:rsidRPr="00F90F63" w:rsidRDefault="00BB5D7B" w:rsidP="00EB6CAE">
            <w:pPr>
              <w:spacing w:after="0" w:line="240" w:lineRule="auto"/>
              <w:jc w:val="both"/>
              <w:rPr>
                <w:rFonts w:eastAsia="Times New Roman"/>
                <w:lang w:eastAsia="ru-RU"/>
              </w:rPr>
            </w:pPr>
          </w:p>
        </w:tc>
      </w:tr>
      <w:tr w:rsidR="00BB5D7B" w:rsidRPr="00F90F63" w14:paraId="501104DE" w14:textId="77777777" w:rsidTr="00EB6CAE">
        <w:tc>
          <w:tcPr>
            <w:tcW w:w="3936" w:type="dxa"/>
            <w:shd w:val="clear" w:color="auto" w:fill="auto"/>
          </w:tcPr>
          <w:p w14:paraId="78370484" w14:textId="77777777" w:rsidR="00BB5D7B" w:rsidRPr="00F90F63" w:rsidRDefault="00BB5D7B" w:rsidP="00EB6CAE">
            <w:pPr>
              <w:spacing w:after="0" w:line="240" w:lineRule="auto"/>
              <w:jc w:val="both"/>
              <w:rPr>
                <w:rFonts w:eastAsia="Times New Roman"/>
                <w:lang w:eastAsia="ru-RU"/>
              </w:rPr>
            </w:pPr>
            <w:r w:rsidRPr="00F90F63">
              <w:rPr>
                <w:rFonts w:eastAsia="Times New Roman"/>
                <w:lang w:eastAsia="ru-RU"/>
              </w:rPr>
              <w:t>Место учебы</w:t>
            </w:r>
            <w:r>
              <w:rPr>
                <w:rFonts w:eastAsia="Times New Roman"/>
                <w:lang w:eastAsia="ru-RU"/>
              </w:rPr>
              <w:t>/ работы, должность</w:t>
            </w:r>
          </w:p>
        </w:tc>
        <w:tc>
          <w:tcPr>
            <w:tcW w:w="5103" w:type="dxa"/>
            <w:shd w:val="clear" w:color="auto" w:fill="auto"/>
          </w:tcPr>
          <w:p w14:paraId="71B53722" w14:textId="77777777" w:rsidR="00BB5D7B" w:rsidRPr="00F90F63" w:rsidRDefault="00BB5D7B" w:rsidP="00EB6CAE">
            <w:pPr>
              <w:spacing w:after="0" w:line="240" w:lineRule="auto"/>
              <w:jc w:val="both"/>
              <w:rPr>
                <w:rFonts w:eastAsia="Times New Roman"/>
                <w:lang w:eastAsia="ru-RU"/>
              </w:rPr>
            </w:pPr>
          </w:p>
        </w:tc>
      </w:tr>
      <w:tr w:rsidR="00BB5D7B" w:rsidRPr="00F90F63" w14:paraId="6BAC8F85" w14:textId="77777777" w:rsidTr="00EB6CAE">
        <w:tc>
          <w:tcPr>
            <w:tcW w:w="3936" w:type="dxa"/>
            <w:shd w:val="clear" w:color="auto" w:fill="auto"/>
          </w:tcPr>
          <w:p w14:paraId="37F499AE" w14:textId="77777777" w:rsidR="00BB5D7B" w:rsidRPr="00F90F63" w:rsidRDefault="00BB5D7B" w:rsidP="00EB6CAE">
            <w:pPr>
              <w:spacing w:after="0" w:line="240" w:lineRule="auto"/>
              <w:jc w:val="both"/>
              <w:rPr>
                <w:rFonts w:eastAsia="Times New Roman"/>
                <w:lang w:eastAsia="ru-RU"/>
              </w:rPr>
            </w:pPr>
            <w:r w:rsidRPr="00F90F63">
              <w:rPr>
                <w:rFonts w:eastAsia="Times New Roman"/>
                <w:lang w:eastAsia="ru-RU"/>
              </w:rPr>
              <w:t>Город/Страна</w:t>
            </w:r>
          </w:p>
        </w:tc>
        <w:tc>
          <w:tcPr>
            <w:tcW w:w="5103" w:type="dxa"/>
            <w:shd w:val="clear" w:color="auto" w:fill="auto"/>
          </w:tcPr>
          <w:p w14:paraId="3DB88AAB" w14:textId="77777777" w:rsidR="00BB5D7B" w:rsidRPr="00F90F63" w:rsidRDefault="00BB5D7B" w:rsidP="00EB6CAE">
            <w:pPr>
              <w:spacing w:after="0" w:line="240" w:lineRule="auto"/>
              <w:jc w:val="both"/>
              <w:rPr>
                <w:rFonts w:eastAsia="Times New Roman"/>
                <w:lang w:eastAsia="ru-RU"/>
              </w:rPr>
            </w:pPr>
          </w:p>
        </w:tc>
      </w:tr>
      <w:tr w:rsidR="00BB5D7B" w:rsidRPr="00F90F63" w14:paraId="3AAA75BF" w14:textId="77777777" w:rsidTr="00EB6CAE">
        <w:tc>
          <w:tcPr>
            <w:tcW w:w="3936" w:type="dxa"/>
            <w:shd w:val="clear" w:color="auto" w:fill="auto"/>
          </w:tcPr>
          <w:p w14:paraId="560AD382" w14:textId="77777777" w:rsidR="00BB5D7B" w:rsidRPr="00F90F63" w:rsidRDefault="00BB5D7B" w:rsidP="00EB6CAE">
            <w:pPr>
              <w:spacing w:after="0" w:line="240" w:lineRule="auto"/>
              <w:jc w:val="both"/>
              <w:rPr>
                <w:rFonts w:eastAsia="Times New Roman"/>
                <w:lang w:eastAsia="ru-RU"/>
              </w:rPr>
            </w:pPr>
            <w:r>
              <w:rPr>
                <w:rFonts w:eastAsia="Times New Roman"/>
                <w:lang w:eastAsia="ru-RU"/>
              </w:rPr>
              <w:t>Тема доклада</w:t>
            </w:r>
          </w:p>
        </w:tc>
        <w:tc>
          <w:tcPr>
            <w:tcW w:w="5103" w:type="dxa"/>
            <w:shd w:val="clear" w:color="auto" w:fill="auto"/>
          </w:tcPr>
          <w:p w14:paraId="7860F52B" w14:textId="77777777" w:rsidR="00BB5D7B" w:rsidRPr="00F90F63" w:rsidRDefault="00BB5D7B" w:rsidP="00EB6CAE">
            <w:pPr>
              <w:spacing w:after="0" w:line="240" w:lineRule="auto"/>
              <w:jc w:val="both"/>
              <w:rPr>
                <w:rFonts w:eastAsia="Times New Roman"/>
                <w:lang w:eastAsia="ru-RU"/>
              </w:rPr>
            </w:pPr>
          </w:p>
        </w:tc>
      </w:tr>
      <w:tr w:rsidR="00BB5D7B" w:rsidRPr="00F90F63" w14:paraId="0A4C5D6A" w14:textId="77777777" w:rsidTr="00EB6CAE">
        <w:tc>
          <w:tcPr>
            <w:tcW w:w="3936" w:type="dxa"/>
            <w:shd w:val="clear" w:color="auto" w:fill="auto"/>
          </w:tcPr>
          <w:p w14:paraId="3873F56E" w14:textId="77777777" w:rsidR="00BB5D7B" w:rsidRPr="00F90F63" w:rsidRDefault="00BB5D7B" w:rsidP="00EB6CAE">
            <w:pPr>
              <w:spacing w:after="0" w:line="240" w:lineRule="auto"/>
              <w:jc w:val="both"/>
              <w:rPr>
                <w:rFonts w:eastAsia="Times New Roman"/>
                <w:lang w:eastAsia="ru-RU"/>
              </w:rPr>
            </w:pPr>
            <w:r w:rsidRPr="00F90F63">
              <w:rPr>
                <w:rFonts w:eastAsia="Times New Roman"/>
                <w:lang w:eastAsia="ru-RU"/>
              </w:rPr>
              <w:t>Направление работы конференции</w:t>
            </w:r>
          </w:p>
        </w:tc>
        <w:tc>
          <w:tcPr>
            <w:tcW w:w="5103" w:type="dxa"/>
            <w:shd w:val="clear" w:color="auto" w:fill="auto"/>
          </w:tcPr>
          <w:p w14:paraId="539B5D05" w14:textId="77777777" w:rsidR="00BB5D7B" w:rsidRPr="00F90F63" w:rsidRDefault="00BB5D7B" w:rsidP="00EB6CAE">
            <w:pPr>
              <w:spacing w:after="0" w:line="240" w:lineRule="auto"/>
              <w:jc w:val="both"/>
              <w:rPr>
                <w:rFonts w:eastAsia="Times New Roman"/>
                <w:lang w:eastAsia="ru-RU"/>
              </w:rPr>
            </w:pPr>
          </w:p>
        </w:tc>
      </w:tr>
      <w:tr w:rsidR="00BB5D7B" w:rsidRPr="00F90F63" w14:paraId="7C84BBBC" w14:textId="77777777" w:rsidTr="00EB6CAE">
        <w:tc>
          <w:tcPr>
            <w:tcW w:w="3936" w:type="dxa"/>
            <w:shd w:val="clear" w:color="auto" w:fill="auto"/>
          </w:tcPr>
          <w:p w14:paraId="2EA861C2" w14:textId="77777777" w:rsidR="00BB5D7B" w:rsidRPr="00F90F63" w:rsidRDefault="00BB5D7B" w:rsidP="00EB6CAE">
            <w:pPr>
              <w:spacing w:after="0" w:line="240" w:lineRule="auto"/>
              <w:jc w:val="both"/>
              <w:rPr>
                <w:rFonts w:eastAsia="Times New Roman"/>
                <w:lang w:eastAsia="ru-RU"/>
              </w:rPr>
            </w:pPr>
            <w:r w:rsidRPr="00F90F63">
              <w:rPr>
                <w:rFonts w:eastAsia="Times New Roman"/>
                <w:lang w:eastAsia="ru-RU"/>
              </w:rPr>
              <w:t xml:space="preserve">Форма участия: </w:t>
            </w:r>
          </w:p>
          <w:p w14:paraId="0CBB1670" w14:textId="77777777" w:rsidR="00BB5D7B" w:rsidRPr="00F90F63" w:rsidRDefault="00BB5D7B" w:rsidP="00EB6CAE">
            <w:pPr>
              <w:spacing w:after="0" w:line="240" w:lineRule="auto"/>
              <w:jc w:val="both"/>
              <w:rPr>
                <w:rFonts w:eastAsia="Times New Roman"/>
                <w:lang w:eastAsia="ru-RU"/>
              </w:rPr>
            </w:pPr>
            <w:proofErr w:type="gramStart"/>
            <w:r w:rsidRPr="00F90F63">
              <w:rPr>
                <w:rFonts w:eastAsia="Times New Roman"/>
                <w:lang w:eastAsia="ru-RU"/>
              </w:rPr>
              <w:t>очное</w:t>
            </w:r>
            <w:proofErr w:type="gramEnd"/>
            <w:r w:rsidRPr="00F90F63">
              <w:rPr>
                <w:rFonts w:eastAsia="Times New Roman"/>
                <w:lang w:eastAsia="ru-RU"/>
              </w:rPr>
              <w:t xml:space="preserve"> с докладом; </w:t>
            </w:r>
          </w:p>
          <w:p w14:paraId="00587AB1" w14:textId="77777777" w:rsidR="00BB5D7B" w:rsidRPr="00F90F63" w:rsidRDefault="00BB5D7B" w:rsidP="00EB6CAE">
            <w:pPr>
              <w:spacing w:after="0" w:line="240" w:lineRule="auto"/>
              <w:jc w:val="both"/>
              <w:rPr>
                <w:rFonts w:eastAsia="Times New Roman"/>
                <w:lang w:eastAsia="ru-RU"/>
              </w:rPr>
            </w:pPr>
            <w:r w:rsidRPr="00F90F63">
              <w:rPr>
                <w:rFonts w:eastAsia="Times New Roman"/>
                <w:lang w:eastAsia="ru-RU"/>
              </w:rPr>
              <w:t>онлайн с докладом</w:t>
            </w:r>
            <w:r w:rsidRPr="00F90F63">
              <w:rPr>
                <w:rFonts w:eastAsia="Times New Roman"/>
                <w:b/>
                <w:lang w:eastAsia="ru-RU"/>
              </w:rPr>
              <w:t>;</w:t>
            </w:r>
          </w:p>
          <w:p w14:paraId="5D678E06" w14:textId="77777777" w:rsidR="00BB5D7B" w:rsidRPr="00F90F63" w:rsidRDefault="00BB5D7B" w:rsidP="00EB6CAE">
            <w:pPr>
              <w:spacing w:after="0" w:line="240" w:lineRule="auto"/>
              <w:jc w:val="both"/>
              <w:rPr>
                <w:rFonts w:eastAsia="Times New Roman"/>
                <w:b/>
                <w:lang w:eastAsia="ru-RU"/>
              </w:rPr>
            </w:pPr>
            <w:proofErr w:type="gramStart"/>
            <w:r w:rsidRPr="00F90F63">
              <w:rPr>
                <w:rFonts w:eastAsia="Times New Roman"/>
                <w:lang w:eastAsia="ru-RU"/>
              </w:rPr>
              <w:t>заочное</w:t>
            </w:r>
            <w:proofErr w:type="gramEnd"/>
            <w:r w:rsidRPr="00F90F63">
              <w:rPr>
                <w:rFonts w:eastAsia="Times New Roman"/>
                <w:lang w:eastAsia="ru-RU"/>
              </w:rPr>
              <w:t xml:space="preserve"> с докладом – </w:t>
            </w:r>
            <w:r w:rsidRPr="00F90F63">
              <w:rPr>
                <w:rFonts w:eastAsia="Times New Roman"/>
                <w:b/>
                <w:lang w:eastAsia="ru-RU"/>
              </w:rPr>
              <w:t xml:space="preserve">только </w:t>
            </w:r>
          </w:p>
          <w:p w14:paraId="68C05F16" w14:textId="77777777" w:rsidR="00BB5D7B" w:rsidRPr="00F90F63" w:rsidRDefault="00BB5D7B" w:rsidP="00EB6CAE">
            <w:pPr>
              <w:spacing w:after="0" w:line="240" w:lineRule="auto"/>
              <w:jc w:val="both"/>
              <w:rPr>
                <w:rFonts w:eastAsia="Times New Roman"/>
                <w:lang w:eastAsia="ru-RU"/>
              </w:rPr>
            </w:pPr>
            <w:r w:rsidRPr="00F90F63">
              <w:rPr>
                <w:rFonts w:eastAsia="Times New Roman"/>
                <w:b/>
                <w:lang w:eastAsia="ru-RU"/>
              </w:rPr>
              <w:t>по предварительному согласованию</w:t>
            </w:r>
          </w:p>
        </w:tc>
        <w:tc>
          <w:tcPr>
            <w:tcW w:w="5103" w:type="dxa"/>
            <w:shd w:val="clear" w:color="auto" w:fill="auto"/>
          </w:tcPr>
          <w:p w14:paraId="370CAE3A" w14:textId="77777777" w:rsidR="00BB5D7B" w:rsidRPr="00F90F63" w:rsidRDefault="00BB5D7B" w:rsidP="00EB6CAE">
            <w:pPr>
              <w:spacing w:after="0" w:line="240" w:lineRule="auto"/>
              <w:jc w:val="both"/>
              <w:rPr>
                <w:rFonts w:eastAsia="Times New Roman"/>
                <w:lang w:eastAsia="ru-RU"/>
              </w:rPr>
            </w:pPr>
          </w:p>
        </w:tc>
      </w:tr>
      <w:tr w:rsidR="00BB5D7B" w:rsidRPr="00F90F63" w14:paraId="03F74A09" w14:textId="77777777" w:rsidTr="00EB6CAE">
        <w:tc>
          <w:tcPr>
            <w:tcW w:w="3936" w:type="dxa"/>
            <w:shd w:val="clear" w:color="auto" w:fill="auto"/>
          </w:tcPr>
          <w:p w14:paraId="0B23253E" w14:textId="77777777" w:rsidR="00BB5D7B" w:rsidRPr="00F90F63" w:rsidRDefault="00BB5D7B" w:rsidP="00EB6CAE">
            <w:pPr>
              <w:spacing w:after="0" w:line="240" w:lineRule="auto"/>
              <w:jc w:val="both"/>
              <w:rPr>
                <w:rFonts w:eastAsia="Times New Roman"/>
                <w:lang w:eastAsia="ru-RU"/>
              </w:rPr>
            </w:pPr>
            <w:r w:rsidRPr="00F90F63">
              <w:rPr>
                <w:rFonts w:eastAsia="Times New Roman"/>
                <w:lang w:eastAsia="ru-RU"/>
              </w:rPr>
              <w:t xml:space="preserve">Контактная информация (телефон, </w:t>
            </w:r>
            <w:r w:rsidRPr="00F90F63">
              <w:rPr>
                <w:rFonts w:eastAsia="Times New Roman"/>
                <w:lang w:val="en-US" w:eastAsia="ru-RU"/>
              </w:rPr>
              <w:t>e</w:t>
            </w:r>
            <w:r w:rsidRPr="00F90F63">
              <w:rPr>
                <w:rFonts w:eastAsia="Times New Roman"/>
                <w:lang w:eastAsia="ru-RU"/>
              </w:rPr>
              <w:t>-</w:t>
            </w:r>
            <w:r w:rsidRPr="00F90F63">
              <w:rPr>
                <w:rFonts w:eastAsia="Times New Roman"/>
                <w:lang w:val="en-US" w:eastAsia="ru-RU"/>
              </w:rPr>
              <w:t>mail</w:t>
            </w:r>
            <w:r w:rsidRPr="00F90F63">
              <w:rPr>
                <w:rFonts w:eastAsia="Times New Roman"/>
                <w:lang w:eastAsia="ru-RU"/>
              </w:rPr>
              <w:t>).</w:t>
            </w:r>
          </w:p>
        </w:tc>
        <w:tc>
          <w:tcPr>
            <w:tcW w:w="5103" w:type="dxa"/>
            <w:shd w:val="clear" w:color="auto" w:fill="auto"/>
          </w:tcPr>
          <w:p w14:paraId="5E587E6F" w14:textId="77777777" w:rsidR="00BB5D7B" w:rsidRPr="00F90F63" w:rsidRDefault="00BB5D7B" w:rsidP="00EB6CAE">
            <w:pPr>
              <w:spacing w:after="0" w:line="240" w:lineRule="auto"/>
              <w:jc w:val="both"/>
              <w:rPr>
                <w:rFonts w:eastAsia="Times New Roman"/>
                <w:lang w:eastAsia="ru-RU"/>
              </w:rPr>
            </w:pPr>
          </w:p>
        </w:tc>
      </w:tr>
      <w:tr w:rsidR="00BB5D7B" w:rsidRPr="00F90F63" w14:paraId="709D3BB5" w14:textId="77777777" w:rsidTr="00EB6CAE">
        <w:tc>
          <w:tcPr>
            <w:tcW w:w="3936" w:type="dxa"/>
            <w:shd w:val="clear" w:color="auto" w:fill="auto"/>
          </w:tcPr>
          <w:p w14:paraId="40DFE95A" w14:textId="77777777" w:rsidR="00BB5D7B" w:rsidRPr="00F90F63" w:rsidRDefault="00BB5D7B" w:rsidP="00EB6CAE">
            <w:pPr>
              <w:spacing w:after="0" w:line="240" w:lineRule="auto"/>
              <w:jc w:val="both"/>
              <w:rPr>
                <w:rFonts w:eastAsia="Times New Roman"/>
                <w:lang w:eastAsia="ru-RU"/>
              </w:rPr>
            </w:pPr>
            <w:r w:rsidRPr="00F90F63">
              <w:rPr>
                <w:rFonts w:eastAsia="Times New Roman"/>
                <w:color w:val="000000"/>
                <w:lang w:eastAsia="ru-RU"/>
              </w:rPr>
              <w:t>Сертификат на имя автора (соавторов) (Ф.И.О.)</w:t>
            </w:r>
          </w:p>
        </w:tc>
        <w:tc>
          <w:tcPr>
            <w:tcW w:w="5103" w:type="dxa"/>
            <w:shd w:val="clear" w:color="auto" w:fill="auto"/>
          </w:tcPr>
          <w:p w14:paraId="6907F05E" w14:textId="77777777" w:rsidR="00BB5D7B" w:rsidRPr="00F90F63" w:rsidRDefault="00BB5D7B" w:rsidP="00EB6CAE">
            <w:pPr>
              <w:spacing w:after="0" w:line="240" w:lineRule="auto"/>
              <w:jc w:val="both"/>
              <w:rPr>
                <w:rFonts w:eastAsia="Times New Roman"/>
                <w:lang w:eastAsia="ru-RU"/>
              </w:rPr>
            </w:pPr>
            <w:r w:rsidRPr="00F90F63">
              <w:rPr>
                <w:rFonts w:eastAsia="Times New Roman"/>
                <w:i/>
                <w:color w:val="000000"/>
                <w:sz w:val="20"/>
                <w:szCs w:val="20"/>
                <w:lang w:eastAsia="ru-RU"/>
              </w:rPr>
              <w:t>ФИО полностью  в дательном падеже</w:t>
            </w:r>
          </w:p>
        </w:tc>
      </w:tr>
    </w:tbl>
    <w:p w14:paraId="5B088EBB" w14:textId="77777777" w:rsidR="00BB5D7B" w:rsidRPr="00F90F63" w:rsidRDefault="00BB5D7B" w:rsidP="00BB5D7B">
      <w:pPr>
        <w:shd w:val="clear" w:color="auto" w:fill="FFFFFF"/>
        <w:spacing w:after="0" w:line="240" w:lineRule="auto"/>
        <w:ind w:firstLine="555"/>
        <w:jc w:val="center"/>
        <w:rPr>
          <w:rFonts w:eastAsia="Times New Roman"/>
          <w:b/>
          <w:bCs/>
          <w:color w:val="4E4E4E"/>
          <w:lang w:eastAsia="ru-RU"/>
        </w:rPr>
      </w:pPr>
    </w:p>
    <w:p w14:paraId="72587F10" w14:textId="77777777" w:rsidR="00BB5D7B" w:rsidRPr="00F90F63" w:rsidRDefault="00BB5D7B" w:rsidP="00BB5D7B">
      <w:pPr>
        <w:spacing w:after="0" w:line="240" w:lineRule="auto"/>
        <w:rPr>
          <w:rFonts w:eastAsia="Times New Roman"/>
          <w:lang w:eastAsia="ru-RU"/>
        </w:rPr>
      </w:pPr>
    </w:p>
    <w:p w14:paraId="480F6E91" w14:textId="77777777" w:rsidR="00BB5D7B" w:rsidRPr="00F90F63" w:rsidRDefault="00BB5D7B" w:rsidP="00BB5D7B">
      <w:pPr>
        <w:shd w:val="clear" w:color="auto" w:fill="FFFFFF"/>
        <w:spacing w:after="0" w:line="240" w:lineRule="auto"/>
        <w:ind w:firstLine="555"/>
        <w:jc w:val="right"/>
        <w:rPr>
          <w:rFonts w:eastAsia="Times New Roman"/>
          <w:bCs/>
          <w:color w:val="4E4E4E"/>
          <w:lang w:eastAsia="ru-RU"/>
        </w:rPr>
        <w:sectPr w:rsidR="00BB5D7B" w:rsidRPr="00F90F63" w:rsidSect="00F0339B">
          <w:pgSz w:w="11906" w:h="16838"/>
          <w:pgMar w:top="1134" w:right="850" w:bottom="1134" w:left="1701" w:header="708" w:footer="708" w:gutter="0"/>
          <w:cols w:space="708"/>
          <w:docGrid w:linePitch="360"/>
        </w:sectPr>
      </w:pPr>
    </w:p>
    <w:p w14:paraId="13117DEE" w14:textId="77777777" w:rsidR="00BB5D7B" w:rsidRPr="00F90F63" w:rsidRDefault="00BB5D7B" w:rsidP="00BB5D7B">
      <w:pPr>
        <w:shd w:val="clear" w:color="auto" w:fill="FFFFFF"/>
        <w:spacing w:after="0" w:line="240" w:lineRule="auto"/>
        <w:ind w:firstLine="555"/>
        <w:jc w:val="right"/>
        <w:rPr>
          <w:rFonts w:eastAsia="Times New Roman"/>
          <w:b/>
          <w:bCs/>
          <w:color w:val="FF0000"/>
          <w:u w:val="single"/>
          <w:lang w:eastAsia="ru-RU"/>
        </w:rPr>
      </w:pPr>
      <w:r w:rsidRPr="00F90F63">
        <w:rPr>
          <w:rFonts w:eastAsia="Times New Roman"/>
          <w:b/>
          <w:bCs/>
          <w:color w:val="FF0000"/>
          <w:u w:val="single"/>
          <w:lang w:eastAsia="ru-RU"/>
        </w:rPr>
        <w:lastRenderedPageBreak/>
        <w:t>Приложение 2</w:t>
      </w:r>
    </w:p>
    <w:p w14:paraId="2118D15B" w14:textId="77777777" w:rsidR="00BB5D7B" w:rsidRPr="00F90F63" w:rsidRDefault="00BB5D7B" w:rsidP="00BB5D7B">
      <w:pPr>
        <w:shd w:val="clear" w:color="auto" w:fill="FFFFFF"/>
        <w:spacing w:after="0" w:line="240" w:lineRule="auto"/>
        <w:ind w:firstLine="555"/>
        <w:jc w:val="right"/>
        <w:rPr>
          <w:rFonts w:eastAsia="Times New Roman"/>
          <w:bCs/>
          <w:lang w:eastAsia="ru-RU"/>
        </w:rPr>
      </w:pPr>
    </w:p>
    <w:p w14:paraId="502444E2" w14:textId="77777777" w:rsidR="00BB5D7B" w:rsidRPr="00F90F63" w:rsidRDefault="00BB5D7B" w:rsidP="00BB5D7B">
      <w:pPr>
        <w:spacing w:after="0"/>
        <w:jc w:val="center"/>
        <w:rPr>
          <w:rFonts w:eastAsia="Times New Roman"/>
          <w:b/>
          <w:bCs/>
          <w:u w:val="single"/>
          <w:lang w:eastAsia="ru-RU"/>
        </w:rPr>
      </w:pPr>
      <w:r w:rsidRPr="00F90F63">
        <w:rPr>
          <w:rFonts w:eastAsia="Times New Roman"/>
          <w:b/>
          <w:bCs/>
          <w:u w:val="single"/>
          <w:lang w:eastAsia="ru-RU"/>
        </w:rPr>
        <w:t xml:space="preserve">Уважаемые авторы! </w:t>
      </w:r>
    </w:p>
    <w:p w14:paraId="1A736E1E" w14:textId="77777777" w:rsidR="00BB5D7B" w:rsidRPr="00F90F63" w:rsidRDefault="00BB5D7B" w:rsidP="00BB5D7B">
      <w:pPr>
        <w:spacing w:after="0"/>
        <w:jc w:val="center"/>
        <w:rPr>
          <w:rFonts w:eastAsia="Times New Roman"/>
          <w:b/>
          <w:bCs/>
          <w:i/>
          <w:lang w:eastAsia="ru-RU"/>
        </w:rPr>
      </w:pPr>
      <w:r w:rsidRPr="00F90F63">
        <w:rPr>
          <w:rFonts w:eastAsia="Times New Roman"/>
          <w:b/>
          <w:bCs/>
          <w:i/>
          <w:lang w:eastAsia="ru-RU"/>
        </w:rPr>
        <w:t>Правильное оформление статьи значительно ускоряет процесс ее обработки, рецензирования и осуществления редакционно-издательских работ</w:t>
      </w:r>
    </w:p>
    <w:p w14:paraId="59542A79" w14:textId="77777777" w:rsidR="00BB5D7B" w:rsidRPr="00F90F63" w:rsidRDefault="00BB5D7B" w:rsidP="00BB5D7B">
      <w:pPr>
        <w:spacing w:after="160" w:line="240" w:lineRule="auto"/>
        <w:jc w:val="center"/>
        <w:rPr>
          <w:b/>
        </w:rPr>
      </w:pPr>
    </w:p>
    <w:p w14:paraId="0CEE38EE" w14:textId="77777777" w:rsidR="00BB5D7B" w:rsidRPr="00F90F63" w:rsidRDefault="00BB5D7B" w:rsidP="00BB5D7B">
      <w:pPr>
        <w:spacing w:after="160" w:line="240" w:lineRule="auto"/>
        <w:jc w:val="center"/>
        <w:rPr>
          <w:b/>
        </w:rPr>
      </w:pPr>
      <w:r w:rsidRPr="00F90F63">
        <w:rPr>
          <w:b/>
        </w:rPr>
        <w:t>Требования</w:t>
      </w:r>
    </w:p>
    <w:p w14:paraId="2A0AB530" w14:textId="77777777" w:rsidR="00BB5D7B" w:rsidRPr="00F90F63" w:rsidRDefault="00BB5D7B" w:rsidP="00BB5D7B">
      <w:pPr>
        <w:spacing w:after="0" w:line="240" w:lineRule="auto"/>
        <w:jc w:val="center"/>
        <w:rPr>
          <w:rFonts w:eastAsia="Times New Roman"/>
          <w:bCs/>
          <w:lang w:eastAsia="ru-RU"/>
        </w:rPr>
      </w:pPr>
      <w:r w:rsidRPr="00F90F63">
        <w:rPr>
          <w:rFonts w:eastAsia="Times New Roman"/>
          <w:bCs/>
          <w:lang w:eastAsia="ru-RU"/>
        </w:rPr>
        <w:t xml:space="preserve">для публикации в сборнике статей, по итогам работы </w:t>
      </w:r>
    </w:p>
    <w:p w14:paraId="77D5CB26" w14:textId="39F13F53" w:rsidR="00D66728" w:rsidRDefault="00D66728" w:rsidP="00D66728">
      <w:pPr>
        <w:shd w:val="clear" w:color="auto" w:fill="FFFFFF"/>
        <w:spacing w:after="0" w:line="240" w:lineRule="auto"/>
        <w:ind w:firstLine="555"/>
        <w:jc w:val="center"/>
        <w:rPr>
          <w:rStyle w:val="s1"/>
          <w:b/>
          <w:bCs/>
        </w:rPr>
      </w:pPr>
      <w:r w:rsidRPr="002A7C48">
        <w:rPr>
          <w:b/>
        </w:rPr>
        <w:t>Х</w:t>
      </w:r>
      <w:r w:rsidRPr="002A7C48">
        <w:rPr>
          <w:b/>
          <w:lang w:val="en-US"/>
        </w:rPr>
        <w:t>III</w:t>
      </w:r>
      <w:r w:rsidRPr="002A7C48">
        <w:rPr>
          <w:b/>
        </w:rPr>
        <w:t xml:space="preserve"> международной </w:t>
      </w:r>
      <w:r w:rsidRPr="002A7C48">
        <w:rPr>
          <w:rStyle w:val="s1"/>
          <w:b/>
          <w:bCs/>
        </w:rPr>
        <w:t xml:space="preserve">научно-практической конференции </w:t>
      </w:r>
      <w:bookmarkStart w:id="0" w:name="_GoBack"/>
      <w:bookmarkEnd w:id="0"/>
      <w:r w:rsidRPr="002A7C48">
        <w:rPr>
          <w:rStyle w:val="s1"/>
          <w:b/>
          <w:bCs/>
        </w:rPr>
        <w:t>«</w:t>
      </w:r>
      <w:r w:rsidR="002A7C48" w:rsidRPr="00987EC5">
        <w:rPr>
          <w:rStyle w:val="s1"/>
          <w:b/>
          <w:bCs/>
        </w:rPr>
        <w:t>Россия и мир: развитие цивилизаций. Научное наследие и взгляды В.В. Жириновского на формирующийся миропорядок</w:t>
      </w:r>
      <w:r w:rsidRPr="002A7C48">
        <w:rPr>
          <w:rStyle w:val="s1"/>
          <w:b/>
          <w:bCs/>
        </w:rPr>
        <w:t>»</w:t>
      </w:r>
    </w:p>
    <w:p w14:paraId="5FDF7367" w14:textId="77777777" w:rsidR="00BB5D7B" w:rsidRPr="00071790" w:rsidRDefault="00BB5D7B" w:rsidP="00D66728">
      <w:pPr>
        <w:shd w:val="clear" w:color="auto" w:fill="FFFFFF"/>
        <w:spacing w:after="0" w:line="240" w:lineRule="auto"/>
        <w:ind w:firstLine="555"/>
        <w:jc w:val="center"/>
        <w:rPr>
          <w:rFonts w:eastAsia="Times New Roman"/>
          <w:b/>
          <w:color w:val="FF0000"/>
          <w:lang w:eastAsia="ru-RU"/>
        </w:rPr>
      </w:pPr>
      <w:r w:rsidRPr="00071790">
        <w:rPr>
          <w:rFonts w:eastAsia="Times New Roman"/>
          <w:b/>
          <w:color w:val="FF0000"/>
          <w:lang w:eastAsia="ru-RU"/>
        </w:rPr>
        <w:t xml:space="preserve"> (</w:t>
      </w:r>
      <w:r w:rsidR="00071790" w:rsidRPr="00071790">
        <w:rPr>
          <w:rFonts w:eastAsia="Times New Roman"/>
          <w:b/>
          <w:color w:val="FF0000"/>
          <w:lang w:eastAsia="ru-RU"/>
        </w:rPr>
        <w:t>13-14</w:t>
      </w:r>
      <w:r w:rsidR="00D66728" w:rsidRPr="00071790">
        <w:rPr>
          <w:rFonts w:eastAsia="Times New Roman"/>
          <w:b/>
          <w:color w:val="FF0000"/>
          <w:lang w:eastAsia="ru-RU"/>
        </w:rPr>
        <w:t xml:space="preserve"> апреля 2023</w:t>
      </w:r>
      <w:r w:rsidRPr="00071790">
        <w:rPr>
          <w:rFonts w:eastAsia="Times New Roman"/>
          <w:b/>
          <w:color w:val="FF0000"/>
          <w:lang w:eastAsia="ru-RU"/>
        </w:rPr>
        <w:t xml:space="preserve"> года)</w:t>
      </w:r>
    </w:p>
    <w:p w14:paraId="1A5B2756" w14:textId="77777777" w:rsidR="00BB5D7B" w:rsidRPr="00F90F63" w:rsidRDefault="00BB5D7B" w:rsidP="00BB5D7B">
      <w:pPr>
        <w:spacing w:after="160" w:line="240" w:lineRule="auto"/>
        <w:jc w:val="center"/>
        <w:rPr>
          <w:rFonts w:ascii="Calibri" w:hAnsi="Calibri"/>
          <w:b/>
          <w:bCs/>
        </w:rPr>
      </w:pPr>
    </w:p>
    <w:p w14:paraId="3600DDD1" w14:textId="77777777" w:rsidR="00BB5D7B" w:rsidRPr="00F90F63" w:rsidRDefault="00BB5D7B" w:rsidP="00BB5D7B">
      <w:pPr>
        <w:spacing w:after="160" w:line="240" w:lineRule="auto"/>
        <w:rPr>
          <w:b/>
        </w:rPr>
      </w:pPr>
      <w:r w:rsidRPr="00F90F63">
        <w:rPr>
          <w:b/>
        </w:rPr>
        <w:t>1. Метаданные</w:t>
      </w:r>
    </w:p>
    <w:p w14:paraId="5A4A7104" w14:textId="77777777" w:rsidR="00BB5D7B" w:rsidRPr="00F90F63" w:rsidRDefault="00BB5D7B" w:rsidP="00BB5D7B">
      <w:pPr>
        <w:spacing w:after="160" w:line="240" w:lineRule="auto"/>
        <w:rPr>
          <w:b/>
        </w:rPr>
      </w:pPr>
      <w:r w:rsidRPr="00F90F63">
        <w:rPr>
          <w:b/>
        </w:rPr>
        <w:t xml:space="preserve">Сведения об авторе на </w:t>
      </w:r>
      <w:r w:rsidRPr="00F90F63">
        <w:rPr>
          <w:b/>
          <w:u w:val="single"/>
        </w:rPr>
        <w:t>русском и английском языка</w:t>
      </w:r>
      <w:proofErr w:type="gramStart"/>
      <w:r w:rsidRPr="00F90F63">
        <w:rPr>
          <w:b/>
          <w:u w:val="single"/>
        </w:rPr>
        <w:t>х</w:t>
      </w:r>
      <w:r w:rsidRPr="00F90F63">
        <w:t>(</w:t>
      </w:r>
      <w:proofErr w:type="gramEnd"/>
      <w:r w:rsidRPr="00F90F63">
        <w:t>допускается до 4 соавторов)</w:t>
      </w:r>
      <w:r w:rsidRPr="00F90F63">
        <w:rPr>
          <w:b/>
        </w:rPr>
        <w:t>:</w:t>
      </w:r>
    </w:p>
    <w:p w14:paraId="74DE9B57" w14:textId="77777777" w:rsidR="00BB5D7B" w:rsidRPr="00F90F63" w:rsidRDefault="00BB5D7B" w:rsidP="00BB5D7B">
      <w:pPr>
        <w:numPr>
          <w:ilvl w:val="0"/>
          <w:numId w:val="3"/>
        </w:numPr>
        <w:spacing w:after="160" w:line="259" w:lineRule="auto"/>
        <w:contextualSpacing/>
      </w:pPr>
      <w:r w:rsidRPr="00F90F63">
        <w:t>ФИО полностью</w:t>
      </w:r>
    </w:p>
    <w:p w14:paraId="1AFA403C" w14:textId="77777777" w:rsidR="00BB5D7B" w:rsidRPr="00F90F63" w:rsidRDefault="00BB5D7B" w:rsidP="00BB5D7B">
      <w:pPr>
        <w:numPr>
          <w:ilvl w:val="0"/>
          <w:numId w:val="3"/>
        </w:numPr>
        <w:spacing w:after="160" w:line="259" w:lineRule="auto"/>
        <w:contextualSpacing/>
      </w:pPr>
      <w:r w:rsidRPr="00F90F63">
        <w:t>Звание/степень/должность</w:t>
      </w:r>
    </w:p>
    <w:p w14:paraId="0D7EF95E" w14:textId="77777777" w:rsidR="00BB5D7B" w:rsidRPr="00F90F63" w:rsidRDefault="00BB5D7B" w:rsidP="00BB5D7B">
      <w:pPr>
        <w:numPr>
          <w:ilvl w:val="0"/>
          <w:numId w:val="3"/>
        </w:numPr>
        <w:spacing w:after="160" w:line="259" w:lineRule="auto"/>
        <w:contextualSpacing/>
      </w:pPr>
      <w:r w:rsidRPr="00F90F63">
        <w:t>Место работы/учебы с городом и страной</w:t>
      </w:r>
    </w:p>
    <w:p w14:paraId="5B314E22" w14:textId="77777777" w:rsidR="00BB5D7B" w:rsidRPr="00F90F63" w:rsidRDefault="00BB5D7B" w:rsidP="00BB5D7B">
      <w:pPr>
        <w:numPr>
          <w:ilvl w:val="0"/>
          <w:numId w:val="3"/>
        </w:numPr>
        <w:spacing w:after="160" w:line="259" w:lineRule="auto"/>
        <w:contextualSpacing/>
      </w:pPr>
      <w:r w:rsidRPr="00F90F63">
        <w:t>Электронная почта</w:t>
      </w:r>
    </w:p>
    <w:p w14:paraId="0D8F5708" w14:textId="77777777" w:rsidR="00BB5D7B" w:rsidRPr="00F90F63" w:rsidRDefault="00BB5D7B" w:rsidP="00BB5D7B">
      <w:pPr>
        <w:spacing w:after="160" w:line="240" w:lineRule="auto"/>
        <w:rPr>
          <w:b/>
          <w:u w:val="single"/>
        </w:rPr>
      </w:pPr>
      <w:r w:rsidRPr="00F90F63">
        <w:rPr>
          <w:b/>
          <w:u w:val="single"/>
        </w:rPr>
        <w:t>Название статьи, аннотация – 150-200 слов, ключевые слова. Все на русском и английском языках.</w:t>
      </w:r>
    </w:p>
    <w:p w14:paraId="4F0A77DE" w14:textId="77777777" w:rsidR="00BB5D7B" w:rsidRPr="00F90F63" w:rsidRDefault="00BB5D7B" w:rsidP="00BB5D7B">
      <w:pPr>
        <w:spacing w:after="0"/>
        <w:ind w:firstLine="709"/>
        <w:jc w:val="center"/>
        <w:rPr>
          <w:rFonts w:eastAsia="Times New Roman"/>
          <w:bCs/>
          <w:lang w:eastAsia="ru-RU"/>
        </w:rPr>
      </w:pPr>
      <w:r w:rsidRPr="00F90F63">
        <w:rPr>
          <w:rFonts w:eastAsia="Times New Roman"/>
          <w:bCs/>
          <w:u w:val="single"/>
          <w:lang w:eastAsia="ru-RU"/>
        </w:rPr>
        <w:t>Обратите внимание</w:t>
      </w:r>
      <w:r w:rsidRPr="00F90F63">
        <w:rPr>
          <w:rFonts w:eastAsia="Times New Roman"/>
          <w:bCs/>
          <w:lang w:eastAsia="ru-RU"/>
        </w:rPr>
        <w:t>:</w:t>
      </w:r>
    </w:p>
    <w:p w14:paraId="5FA54EB2" w14:textId="77777777" w:rsidR="00BB5D7B" w:rsidRPr="00F90F63" w:rsidRDefault="00BB5D7B" w:rsidP="00BB5D7B">
      <w:pPr>
        <w:spacing w:after="0"/>
        <w:ind w:firstLine="709"/>
        <w:jc w:val="both"/>
        <w:rPr>
          <w:rFonts w:eastAsia="Times New Roman"/>
          <w:bCs/>
          <w:lang w:eastAsia="ru-RU"/>
        </w:rPr>
      </w:pPr>
      <w:r w:rsidRPr="00F90F63">
        <w:rPr>
          <w:rFonts w:eastAsia="Times New Roman"/>
          <w:bCs/>
          <w:lang w:eastAsia="ru-RU"/>
        </w:rPr>
        <w:t xml:space="preserve">-  </w:t>
      </w:r>
      <w:r w:rsidRPr="00F90F63">
        <w:rPr>
          <w:rFonts w:eastAsia="Times New Roman"/>
          <w:bCs/>
          <w:i/>
          <w:lang w:eastAsia="ru-RU"/>
        </w:rPr>
        <w:t>Текст</w:t>
      </w:r>
      <w:r w:rsidRPr="00F90F63">
        <w:rPr>
          <w:rFonts w:eastAsia="Times New Roman"/>
          <w:bCs/>
          <w:lang w:eastAsia="ru-RU"/>
        </w:rPr>
        <w:t xml:space="preserve"> рукопис</w:t>
      </w:r>
      <w:proofErr w:type="gramStart"/>
      <w:r w:rsidRPr="00F90F63">
        <w:rPr>
          <w:rFonts w:eastAsia="Times New Roman"/>
          <w:bCs/>
          <w:lang w:eastAsia="ru-RU"/>
        </w:rPr>
        <w:t>и–</w:t>
      </w:r>
      <w:proofErr w:type="gramEnd"/>
      <w:r w:rsidRPr="00F90F63">
        <w:rPr>
          <w:rFonts w:eastAsia="Times New Roman"/>
          <w:bCs/>
          <w:lang w:eastAsia="ru-RU"/>
        </w:rPr>
        <w:t xml:space="preserve"> шрифт </w:t>
      </w:r>
      <w:proofErr w:type="spellStart"/>
      <w:r w:rsidRPr="00F90F63">
        <w:rPr>
          <w:rFonts w:eastAsia="Times New Roman"/>
          <w:bCs/>
          <w:lang w:val="en-US" w:eastAsia="ru-RU"/>
        </w:rPr>
        <w:t>TimesNewRoman</w:t>
      </w:r>
      <w:proofErr w:type="spellEnd"/>
      <w:r w:rsidRPr="00F90F63">
        <w:rPr>
          <w:rFonts w:eastAsia="Times New Roman"/>
          <w:bCs/>
          <w:lang w:eastAsia="ru-RU"/>
        </w:rPr>
        <w:t xml:space="preserve">, 14 кегль, обычный интервал между букв, междустрочный интервал 1,5; поля – 2 см со всех сторон, отступ перед и после абзаца – 0 </w:t>
      </w:r>
      <w:proofErr w:type="spellStart"/>
      <w:r w:rsidRPr="00F90F63">
        <w:rPr>
          <w:rFonts w:eastAsia="Times New Roman"/>
          <w:bCs/>
          <w:lang w:val="en-US" w:eastAsia="ru-RU"/>
        </w:rPr>
        <w:t>pt</w:t>
      </w:r>
      <w:proofErr w:type="spellEnd"/>
      <w:r w:rsidRPr="00F90F63">
        <w:rPr>
          <w:rFonts w:eastAsia="Times New Roman"/>
          <w:bCs/>
          <w:lang w:eastAsia="ru-RU"/>
        </w:rPr>
        <w:t xml:space="preserve">. </w:t>
      </w:r>
      <w:r w:rsidRPr="00F90F63">
        <w:rPr>
          <w:rFonts w:eastAsia="Times New Roman"/>
          <w:bCs/>
          <w:i/>
          <w:lang w:eastAsia="ru-RU"/>
        </w:rPr>
        <w:t>В таблицах</w:t>
      </w:r>
      <w:r w:rsidRPr="00F90F63">
        <w:rPr>
          <w:rFonts w:eastAsia="Times New Roman"/>
          <w:bCs/>
          <w:lang w:eastAsia="ru-RU"/>
        </w:rPr>
        <w:t xml:space="preserve"> шрифт </w:t>
      </w:r>
      <w:proofErr w:type="spellStart"/>
      <w:r w:rsidRPr="00F90F63">
        <w:rPr>
          <w:rFonts w:eastAsia="Times New Roman"/>
          <w:bCs/>
          <w:lang w:eastAsia="ru-RU"/>
        </w:rPr>
        <w:t>Times</w:t>
      </w:r>
      <w:r w:rsidRPr="00F90F63">
        <w:rPr>
          <w:rFonts w:eastAsia="Times New Roman"/>
          <w:bCs/>
          <w:lang w:val="en-US" w:eastAsia="ru-RU"/>
        </w:rPr>
        <w:t>NewRoman</w:t>
      </w:r>
      <w:proofErr w:type="spellEnd"/>
      <w:r w:rsidRPr="00F90F63">
        <w:rPr>
          <w:rFonts w:eastAsia="Times New Roman"/>
          <w:bCs/>
          <w:lang w:eastAsia="ru-RU"/>
        </w:rPr>
        <w:t>,</w:t>
      </w:r>
      <w:r w:rsidRPr="00F90F63">
        <w:rPr>
          <w:rFonts w:eastAsia="Times New Roman"/>
          <w:lang w:eastAsia="ru-RU"/>
        </w:rPr>
        <w:t xml:space="preserve"> кегль (размер шрифта)  - </w:t>
      </w:r>
      <w:r w:rsidRPr="00F90F63">
        <w:rPr>
          <w:rFonts w:eastAsia="Times New Roman"/>
          <w:bCs/>
          <w:lang w:eastAsia="ru-RU"/>
        </w:rPr>
        <w:t xml:space="preserve">12 п., интервал одинарный. </w:t>
      </w:r>
      <w:r w:rsidRPr="00F90F63">
        <w:rPr>
          <w:rFonts w:eastAsia="Times New Roman"/>
          <w:bCs/>
          <w:i/>
          <w:lang w:eastAsia="ru-RU"/>
        </w:rPr>
        <w:t>Д</w:t>
      </w:r>
      <w:r w:rsidRPr="00F90F63">
        <w:rPr>
          <w:rFonts w:eastAsia="Times New Roman"/>
          <w:i/>
          <w:lang w:eastAsia="ru-RU"/>
        </w:rPr>
        <w:t>ля сносок и примечаний</w:t>
      </w:r>
      <w:r w:rsidRPr="00F90F63">
        <w:rPr>
          <w:rFonts w:eastAsia="Times New Roman"/>
          <w:lang w:eastAsia="ru-RU"/>
        </w:rPr>
        <w:t xml:space="preserve"> </w:t>
      </w:r>
      <w:proofErr w:type="spellStart"/>
      <w:proofErr w:type="gramStart"/>
      <w:r w:rsidRPr="00F90F63">
        <w:rPr>
          <w:rFonts w:eastAsia="Times New Roman"/>
          <w:lang w:eastAsia="ru-RU"/>
        </w:rPr>
        <w:t>шрифт</w:t>
      </w:r>
      <w:proofErr w:type="gramEnd"/>
      <w:r w:rsidRPr="00F90F63">
        <w:rPr>
          <w:rFonts w:eastAsia="Times New Roman"/>
          <w:bCs/>
          <w:lang w:eastAsia="ru-RU"/>
        </w:rPr>
        <w:t>Times</w:t>
      </w:r>
      <w:r w:rsidRPr="00F90F63">
        <w:rPr>
          <w:rFonts w:eastAsia="Times New Roman"/>
          <w:bCs/>
          <w:lang w:val="en-US" w:eastAsia="ru-RU"/>
        </w:rPr>
        <w:t>NewRoman</w:t>
      </w:r>
      <w:proofErr w:type="spellEnd"/>
      <w:r w:rsidRPr="00F90F63">
        <w:rPr>
          <w:rFonts w:eastAsia="Times New Roman"/>
          <w:bCs/>
          <w:lang w:eastAsia="ru-RU"/>
        </w:rPr>
        <w:t>,</w:t>
      </w:r>
      <w:r w:rsidRPr="00F90F63">
        <w:rPr>
          <w:rFonts w:eastAsia="Times New Roman"/>
          <w:lang w:eastAsia="ru-RU"/>
        </w:rPr>
        <w:t xml:space="preserve"> кегль (размер шрифта)  -</w:t>
      </w:r>
      <w:r w:rsidRPr="00F90F63">
        <w:rPr>
          <w:rFonts w:eastAsia="Times New Roman"/>
          <w:bCs/>
          <w:lang w:eastAsia="ru-RU"/>
        </w:rPr>
        <w:t>10 п., интервал одинарный.</w:t>
      </w:r>
    </w:p>
    <w:p w14:paraId="63C8F4B4" w14:textId="77777777" w:rsidR="00BB5D7B" w:rsidRPr="00F90F63" w:rsidRDefault="00BB5D7B" w:rsidP="00BB5D7B">
      <w:pPr>
        <w:spacing w:after="0"/>
        <w:ind w:firstLine="709"/>
        <w:jc w:val="both"/>
        <w:rPr>
          <w:rFonts w:eastAsia="Times New Roman"/>
          <w:bCs/>
          <w:lang w:eastAsia="ru-RU"/>
        </w:rPr>
      </w:pPr>
      <w:r w:rsidRPr="00F90F63">
        <w:rPr>
          <w:rFonts w:eastAsia="Times New Roman"/>
          <w:bCs/>
          <w:lang w:eastAsia="ru-RU"/>
        </w:rPr>
        <w:t xml:space="preserve">- </w:t>
      </w:r>
      <w:r w:rsidRPr="00F90F63">
        <w:rPr>
          <w:rFonts w:eastAsia="Times New Roman"/>
          <w:b/>
          <w:bCs/>
          <w:lang w:eastAsia="ru-RU"/>
        </w:rPr>
        <w:t>Абзац</w:t>
      </w:r>
      <w:r w:rsidRPr="00F90F63">
        <w:rPr>
          <w:rFonts w:eastAsia="Times New Roman"/>
          <w:bCs/>
          <w:lang w:eastAsia="ru-RU"/>
        </w:rPr>
        <w:t xml:space="preserve"> («красная строка») выставляется только </w:t>
      </w:r>
      <w:r w:rsidRPr="00F90F63">
        <w:rPr>
          <w:rFonts w:eastAsia="Times New Roman"/>
          <w:b/>
          <w:bCs/>
          <w:lang w:eastAsia="ru-RU"/>
        </w:rPr>
        <w:t>автоматически</w:t>
      </w:r>
      <w:r w:rsidRPr="00F90F63">
        <w:rPr>
          <w:rFonts w:eastAsia="Times New Roman"/>
          <w:bCs/>
          <w:lang w:eastAsia="ru-RU"/>
        </w:rPr>
        <w:t xml:space="preserve">, </w:t>
      </w:r>
      <w:r w:rsidRPr="00F90F63">
        <w:rPr>
          <w:rFonts w:eastAsia="Times New Roman"/>
          <w:bCs/>
          <w:u w:val="single"/>
          <w:lang w:eastAsia="ru-RU"/>
        </w:rPr>
        <w:t>а не с помощью клавиши «пробел»</w:t>
      </w:r>
      <w:r w:rsidRPr="00F90F63">
        <w:rPr>
          <w:rFonts w:eastAsia="Times New Roman"/>
          <w:bCs/>
          <w:lang w:eastAsia="ru-RU"/>
        </w:rPr>
        <w:t>!</w:t>
      </w:r>
    </w:p>
    <w:p w14:paraId="2F6088C4" w14:textId="77777777" w:rsidR="00BB5D7B" w:rsidRPr="00F90F63" w:rsidRDefault="00BB5D7B" w:rsidP="00BB5D7B">
      <w:pPr>
        <w:spacing w:after="0"/>
        <w:ind w:firstLine="709"/>
        <w:jc w:val="both"/>
        <w:rPr>
          <w:rFonts w:eastAsia="Times New Roman"/>
          <w:bCs/>
          <w:lang w:eastAsia="ru-RU"/>
        </w:rPr>
      </w:pPr>
      <w:r w:rsidRPr="00F90F63">
        <w:rPr>
          <w:rFonts w:eastAsia="Times New Roman"/>
          <w:bCs/>
          <w:lang w:eastAsia="ru-RU"/>
        </w:rPr>
        <w:t xml:space="preserve"> - Не используется функция </w:t>
      </w:r>
      <w:proofErr w:type="spellStart"/>
      <w:r w:rsidRPr="00F90F63">
        <w:rPr>
          <w:rFonts w:eastAsia="Times New Roman"/>
          <w:bCs/>
          <w:lang w:eastAsia="ru-RU"/>
        </w:rPr>
        <w:t>автопереносов</w:t>
      </w:r>
      <w:proofErr w:type="spellEnd"/>
      <w:r w:rsidRPr="00F90F63">
        <w:rPr>
          <w:rFonts w:eastAsia="Times New Roman"/>
          <w:bCs/>
          <w:lang w:eastAsia="ru-RU"/>
        </w:rPr>
        <w:t>.</w:t>
      </w:r>
    </w:p>
    <w:p w14:paraId="256B85D8" w14:textId="77777777" w:rsidR="00BB5D7B" w:rsidRPr="00F90F63" w:rsidRDefault="00BB5D7B" w:rsidP="00BB5D7B">
      <w:pPr>
        <w:spacing w:after="0"/>
        <w:ind w:firstLine="709"/>
        <w:jc w:val="both"/>
        <w:rPr>
          <w:rFonts w:eastAsia="Times New Roman"/>
          <w:bCs/>
          <w:lang w:eastAsia="ru-RU"/>
        </w:rPr>
      </w:pPr>
      <w:r w:rsidRPr="00F90F63">
        <w:rPr>
          <w:rFonts w:eastAsia="Times New Roman"/>
          <w:lang w:eastAsia="ru-RU"/>
        </w:rPr>
        <w:t xml:space="preserve"> - Обязательно следует указать код УДК.</w:t>
      </w:r>
    </w:p>
    <w:p w14:paraId="28FA839D" w14:textId="77777777" w:rsidR="00BB5D7B" w:rsidRPr="00F90F63" w:rsidRDefault="00BB5D7B" w:rsidP="00BB5D7B">
      <w:pPr>
        <w:spacing w:after="160" w:line="240" w:lineRule="auto"/>
        <w:rPr>
          <w:b/>
          <w:u w:val="single"/>
        </w:rPr>
      </w:pPr>
    </w:p>
    <w:p w14:paraId="2D97F734" w14:textId="77777777" w:rsidR="00BB5D7B" w:rsidRPr="00F90F63" w:rsidRDefault="00BB5D7B" w:rsidP="00BB5D7B">
      <w:pPr>
        <w:spacing w:after="160" w:line="240" w:lineRule="auto"/>
        <w:rPr>
          <w:b/>
        </w:rPr>
      </w:pPr>
      <w:r w:rsidRPr="00F90F63">
        <w:rPr>
          <w:b/>
        </w:rPr>
        <w:t>2. Статья</w:t>
      </w:r>
    </w:p>
    <w:p w14:paraId="39F33F36" w14:textId="77777777" w:rsidR="00BB5D7B" w:rsidRPr="00F90F63" w:rsidRDefault="00BB5D7B" w:rsidP="00BB5D7B">
      <w:pPr>
        <w:spacing w:after="160" w:line="240" w:lineRule="auto"/>
        <w:rPr>
          <w:b/>
          <w:u w:val="single"/>
        </w:rPr>
      </w:pPr>
      <w:r w:rsidRPr="00F90F63">
        <w:rPr>
          <w:b/>
          <w:u w:val="single"/>
        </w:rPr>
        <w:t xml:space="preserve">Объем текста рукописи статьи должен быть от 10 000 до 40 000 </w:t>
      </w:r>
      <w:r w:rsidRPr="00F90F63">
        <w:rPr>
          <w:rFonts w:eastAsia="Times New Roman"/>
          <w:b/>
          <w:u w:val="single"/>
          <w:lang w:eastAsia="ru-RU"/>
        </w:rPr>
        <w:t>печатных знаков, включая пробелы и сноски</w:t>
      </w:r>
      <w:r w:rsidRPr="00F90F63">
        <w:rPr>
          <w:b/>
          <w:u w:val="single"/>
        </w:rPr>
        <w:t xml:space="preserve">. </w:t>
      </w:r>
    </w:p>
    <w:p w14:paraId="43CCD2BC" w14:textId="77777777" w:rsidR="00BB5D7B" w:rsidRPr="00F90F63" w:rsidRDefault="00BB5D7B" w:rsidP="00BB5D7B">
      <w:pPr>
        <w:spacing w:after="160" w:line="240" w:lineRule="auto"/>
        <w:rPr>
          <w:b/>
          <w:u w:val="single"/>
        </w:rPr>
      </w:pPr>
      <w:r w:rsidRPr="00F90F63">
        <w:rPr>
          <w:rFonts w:eastAsia="Times New Roman"/>
          <w:b/>
          <w:u w:val="single"/>
          <w:lang w:eastAsia="ru-RU"/>
        </w:rPr>
        <w:t>Рукописи представляются в редакцию в форматах </w:t>
      </w:r>
      <w:r w:rsidRPr="00F90F63">
        <w:rPr>
          <w:rFonts w:eastAsia="Times New Roman"/>
          <w:b/>
          <w:u w:val="single"/>
          <w:lang w:val="en-US" w:eastAsia="ru-RU"/>
        </w:rPr>
        <w:t>doc</w:t>
      </w:r>
      <w:r w:rsidRPr="00F90F63">
        <w:rPr>
          <w:rFonts w:eastAsia="Times New Roman"/>
          <w:b/>
          <w:u w:val="single"/>
          <w:lang w:eastAsia="ru-RU"/>
        </w:rPr>
        <w:t> или </w:t>
      </w:r>
      <w:proofErr w:type="spellStart"/>
      <w:r w:rsidRPr="00F90F63">
        <w:rPr>
          <w:rFonts w:eastAsia="Times New Roman"/>
          <w:b/>
          <w:u w:val="single"/>
          <w:lang w:val="en-US" w:eastAsia="ru-RU"/>
        </w:rPr>
        <w:t>docx</w:t>
      </w:r>
      <w:proofErr w:type="spellEnd"/>
      <w:r w:rsidRPr="00F90F63">
        <w:rPr>
          <w:rFonts w:eastAsia="Times New Roman"/>
          <w:b/>
          <w:u w:val="single"/>
          <w:lang w:eastAsia="ru-RU"/>
        </w:rPr>
        <w:t> (одним файлом).</w:t>
      </w:r>
    </w:p>
    <w:p w14:paraId="23BD4127" w14:textId="77777777" w:rsidR="00BB5D7B" w:rsidRPr="00F90F63" w:rsidRDefault="00BB5D7B" w:rsidP="00BB5D7B">
      <w:pPr>
        <w:spacing w:after="160" w:line="240" w:lineRule="auto"/>
        <w:rPr>
          <w:b/>
          <w:u w:val="single"/>
        </w:rPr>
      </w:pPr>
      <w:r w:rsidRPr="00F90F63">
        <w:rPr>
          <w:b/>
          <w:u w:val="single"/>
        </w:rPr>
        <w:t>Для рисунков должен быть указан источник или (рисунок автора).</w:t>
      </w:r>
    </w:p>
    <w:p w14:paraId="2E793A41" w14:textId="77777777" w:rsidR="00BB5D7B" w:rsidRPr="00F90F63" w:rsidRDefault="00BB5D7B" w:rsidP="00BB5D7B">
      <w:pPr>
        <w:spacing w:after="0" w:line="240" w:lineRule="auto"/>
        <w:rPr>
          <w:b/>
        </w:rPr>
      </w:pPr>
      <w:r w:rsidRPr="00F90F63">
        <w:rPr>
          <w:b/>
        </w:rPr>
        <w:t>3. Плагиатом является:</w:t>
      </w:r>
    </w:p>
    <w:p w14:paraId="7BBC9538" w14:textId="77777777" w:rsidR="00BB5D7B" w:rsidRPr="00F90F63" w:rsidRDefault="00BB5D7B" w:rsidP="00BB5D7B">
      <w:pPr>
        <w:spacing w:after="0" w:line="240" w:lineRule="auto"/>
      </w:pPr>
      <w:r w:rsidRPr="00F90F63">
        <w:t>• использование (дословное цитирование) любых материалов в любом объеме без указания источника;</w:t>
      </w:r>
    </w:p>
    <w:p w14:paraId="0CB57BBC" w14:textId="77777777" w:rsidR="00BB5D7B" w:rsidRPr="00F90F63" w:rsidRDefault="00BB5D7B" w:rsidP="00BB5D7B">
      <w:pPr>
        <w:spacing w:after="0" w:line="240" w:lineRule="auto"/>
      </w:pPr>
      <w:r w:rsidRPr="00F90F63">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14:paraId="29588E7A" w14:textId="77777777" w:rsidR="00BB5D7B" w:rsidRPr="00F90F63" w:rsidRDefault="00BB5D7B" w:rsidP="00BB5D7B">
      <w:pPr>
        <w:spacing w:after="0" w:line="240" w:lineRule="auto"/>
      </w:pPr>
      <w:r w:rsidRPr="00F90F63">
        <w:lastRenderedPageBreak/>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14:paraId="455E941E" w14:textId="77777777" w:rsidR="00BB5D7B" w:rsidRPr="00F90F63" w:rsidRDefault="00BB5D7B" w:rsidP="00BB5D7B">
      <w:pPr>
        <w:spacing w:after="0" w:line="240" w:lineRule="auto"/>
      </w:pPr>
      <w:r w:rsidRPr="00F90F63">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14:paraId="58652CC5" w14:textId="77777777" w:rsidR="00BB5D7B" w:rsidRPr="00F90F63" w:rsidRDefault="00BB5D7B" w:rsidP="00BB5D7B">
      <w:pPr>
        <w:spacing w:after="0" w:line="240" w:lineRule="auto"/>
        <w:rPr>
          <w:b/>
          <w:u w:val="single"/>
        </w:rPr>
      </w:pPr>
      <w:r w:rsidRPr="00F90F63">
        <w:rPr>
          <w:b/>
          <w:u w:val="single"/>
        </w:rPr>
        <w:t>Минимальный объем оригинального текста – 70-80%</w:t>
      </w:r>
    </w:p>
    <w:p w14:paraId="3C7374A8" w14:textId="77777777" w:rsidR="00BB5D7B" w:rsidRPr="00F90F63" w:rsidRDefault="00BB5D7B" w:rsidP="00BB5D7B">
      <w:pPr>
        <w:spacing w:after="0" w:line="240" w:lineRule="auto"/>
      </w:pPr>
      <w:r w:rsidRPr="00F90F63">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14:paraId="344F2ADF" w14:textId="77777777" w:rsidR="00BB5D7B" w:rsidRPr="00F90F63" w:rsidRDefault="00BB5D7B" w:rsidP="00BB5D7B">
      <w:pPr>
        <w:spacing w:after="0" w:line="240" w:lineRule="auto"/>
      </w:pPr>
      <w:r w:rsidRPr="00F90F63">
        <w:rPr>
          <w:b/>
          <w:u w:val="single"/>
        </w:rPr>
        <w:t>Авторы самостоятельно осуществляют проверку в системе «</w:t>
      </w:r>
      <w:proofErr w:type="spellStart"/>
      <w:r w:rsidRPr="00F90F63">
        <w:rPr>
          <w:b/>
          <w:u w:val="single"/>
        </w:rPr>
        <w:t>Etxt.Антиплагиат</w:t>
      </w:r>
      <w:proofErr w:type="spellEnd"/>
      <w:r w:rsidRPr="00F90F63">
        <w:rPr>
          <w:b/>
          <w:u w:val="single"/>
        </w:rPr>
        <w:t xml:space="preserve">» </w:t>
      </w:r>
      <w:proofErr w:type="spellStart"/>
      <w:r w:rsidRPr="00F90F63">
        <w:rPr>
          <w:b/>
          <w:u w:val="single"/>
        </w:rPr>
        <w:t>Антиплагиат</w:t>
      </w:r>
      <w:proofErr w:type="gramStart"/>
      <w:r w:rsidRPr="00F90F63">
        <w:rPr>
          <w:b/>
          <w:u w:val="single"/>
        </w:rPr>
        <w:t>.р</w:t>
      </w:r>
      <w:proofErr w:type="gramEnd"/>
      <w:r w:rsidRPr="00F90F63">
        <w:rPr>
          <w:b/>
          <w:u w:val="single"/>
        </w:rPr>
        <w:t>у</w:t>
      </w:r>
      <w:proofErr w:type="spellEnd"/>
    </w:p>
    <w:p w14:paraId="5C2C7EAF" w14:textId="77777777" w:rsidR="00BB5D7B" w:rsidRPr="00F90F63" w:rsidRDefault="00BB5D7B" w:rsidP="00BB5D7B">
      <w:pPr>
        <w:spacing w:after="0" w:line="240" w:lineRule="auto"/>
      </w:pPr>
      <w:r w:rsidRPr="00F90F63">
        <w:t xml:space="preserve">Результат проверки в системе </w:t>
      </w:r>
      <w:proofErr w:type="spellStart"/>
      <w:r w:rsidRPr="00F90F63">
        <w:t>антиплагиат</w:t>
      </w:r>
      <w:proofErr w:type="spellEnd"/>
      <w:r w:rsidRPr="00F90F63">
        <w:t xml:space="preserve"> предоставляется авторам отдельным файлом в виде скриншота вместе с рукописью статьи.</w:t>
      </w:r>
    </w:p>
    <w:p w14:paraId="3204D8F7" w14:textId="77777777" w:rsidR="00BB5D7B" w:rsidRPr="00F90F63" w:rsidRDefault="00BB5D7B" w:rsidP="00BB5D7B">
      <w:pPr>
        <w:spacing w:after="0" w:line="240" w:lineRule="auto"/>
      </w:pPr>
      <w:r w:rsidRPr="00F90F63">
        <w:t xml:space="preserve">Тексты на иностранных языках проверяются системой </w:t>
      </w:r>
      <w:proofErr w:type="spellStart"/>
      <w:r w:rsidRPr="00F90F63">
        <w:t>CrossCheck</w:t>
      </w:r>
      <w:proofErr w:type="spellEnd"/>
      <w:r w:rsidRPr="00F90F63">
        <w:t xml:space="preserve"> и другими подобными инструментами.</w:t>
      </w:r>
    </w:p>
    <w:p w14:paraId="7F0449F4" w14:textId="77777777" w:rsidR="00BB5D7B" w:rsidRPr="00F90F63" w:rsidRDefault="00BB5D7B" w:rsidP="00BB5D7B">
      <w:pPr>
        <w:spacing w:after="0" w:line="240" w:lineRule="auto"/>
      </w:pPr>
    </w:p>
    <w:p w14:paraId="629607C1" w14:textId="77777777" w:rsidR="00BB5D7B" w:rsidRPr="00F90F63" w:rsidRDefault="00BB5D7B" w:rsidP="00BB5D7B">
      <w:pPr>
        <w:spacing w:after="0" w:line="240" w:lineRule="auto"/>
        <w:rPr>
          <w:b/>
        </w:rPr>
      </w:pPr>
      <w:r w:rsidRPr="00F90F63">
        <w:rPr>
          <w:b/>
        </w:rPr>
        <w:t xml:space="preserve">3. Список литературы: </w:t>
      </w:r>
    </w:p>
    <w:p w14:paraId="30B46988" w14:textId="77777777" w:rsidR="00BB5D7B" w:rsidRPr="00F90F63" w:rsidRDefault="00BB5D7B" w:rsidP="00BB5D7B">
      <w:pPr>
        <w:shd w:val="clear" w:color="auto" w:fill="FFFFFF"/>
        <w:spacing w:after="0" w:line="240" w:lineRule="auto"/>
        <w:ind w:firstLine="709"/>
        <w:contextualSpacing/>
        <w:jc w:val="both"/>
        <w:rPr>
          <w:bCs/>
          <w:lang w:eastAsia="ru-RU"/>
        </w:rPr>
      </w:pPr>
      <w:r w:rsidRPr="00F90F63">
        <w:rPr>
          <w:bCs/>
          <w:lang w:eastAsia="ru-RU"/>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14:paraId="144147E6" w14:textId="77777777" w:rsidR="00BB5D7B" w:rsidRPr="00F90F63" w:rsidRDefault="00BB5D7B" w:rsidP="00BB5D7B">
      <w:pPr>
        <w:shd w:val="clear" w:color="auto" w:fill="FFFFFF"/>
        <w:spacing w:after="0" w:line="240" w:lineRule="auto"/>
        <w:ind w:firstLine="709"/>
        <w:contextualSpacing/>
        <w:jc w:val="both"/>
        <w:rPr>
          <w:lang w:eastAsia="ru-RU"/>
        </w:rPr>
      </w:pPr>
      <w:r w:rsidRPr="00F90F63">
        <w:rPr>
          <w:lang w:eastAsia="ru-RU"/>
        </w:rPr>
        <w:t>В тексте в квадратных скобках указывается порядковый номер ссылки в соответствии со списком литературы.</w:t>
      </w:r>
    </w:p>
    <w:p w14:paraId="276FEC97" w14:textId="77777777" w:rsidR="00BB5D7B" w:rsidRPr="00F90F63" w:rsidRDefault="00BB5D7B" w:rsidP="00BB5D7B">
      <w:pPr>
        <w:shd w:val="clear" w:color="auto" w:fill="FFFFFF"/>
        <w:spacing w:after="0" w:line="240" w:lineRule="auto"/>
        <w:ind w:firstLine="709"/>
        <w:contextualSpacing/>
        <w:jc w:val="both"/>
        <w:rPr>
          <w:lang w:eastAsia="ru-RU"/>
        </w:rPr>
      </w:pPr>
      <w:r w:rsidRPr="00F90F63">
        <w:rPr>
          <w:lang w:eastAsia="ru-RU"/>
        </w:rPr>
        <w:t xml:space="preserve">Список литературы оформляется </w:t>
      </w:r>
      <w:r w:rsidRPr="00F90F63">
        <w:rPr>
          <w:u w:val="single"/>
          <w:lang w:eastAsia="ru-RU"/>
        </w:rPr>
        <w:t>строго в алфавитном порядке.</w:t>
      </w:r>
    </w:p>
    <w:p w14:paraId="0BD432E0" w14:textId="77777777" w:rsidR="00BB5D7B" w:rsidRPr="00F90F63" w:rsidRDefault="00BB5D7B" w:rsidP="00BB5D7B">
      <w:pPr>
        <w:shd w:val="clear" w:color="auto" w:fill="FFFFFF"/>
        <w:spacing w:after="0" w:line="240" w:lineRule="auto"/>
        <w:ind w:firstLine="709"/>
        <w:contextualSpacing/>
        <w:jc w:val="both"/>
        <w:rPr>
          <w:lang w:eastAsia="ru-RU"/>
        </w:rPr>
      </w:pPr>
      <w:r w:rsidRPr="00F90F63">
        <w:t xml:space="preserve">Допустимое минимальное количество </w:t>
      </w:r>
      <w:r w:rsidRPr="00F90F63">
        <w:rPr>
          <w:bCs/>
          <w:lang w:eastAsia="ru-RU"/>
        </w:rPr>
        <w:t>–</w:t>
      </w:r>
      <w:r w:rsidRPr="00F90F63">
        <w:t xml:space="preserve"> 7 источников. При заимствовании материала из других источников ссылка на эти источники обязательна. </w:t>
      </w:r>
      <w:r w:rsidRPr="00F90F63">
        <w:rPr>
          <w:lang w:eastAsia="ru-RU"/>
        </w:rPr>
        <w:t>На все источники из списка литературы должны быть ссылки в тексте.</w:t>
      </w:r>
    </w:p>
    <w:p w14:paraId="66B082EE" w14:textId="77777777" w:rsidR="00BB5D7B" w:rsidRPr="00F90F63" w:rsidRDefault="00BB5D7B" w:rsidP="00BB5D7B">
      <w:pPr>
        <w:shd w:val="clear" w:color="auto" w:fill="FFFFFF"/>
        <w:spacing w:after="0" w:line="240" w:lineRule="auto"/>
        <w:ind w:firstLine="709"/>
        <w:contextualSpacing/>
        <w:jc w:val="both"/>
      </w:pPr>
      <w:proofErr w:type="gramStart"/>
      <w:r w:rsidRPr="00F90F63">
        <w:t>Как минимум, 2</w:t>
      </w:r>
      <w:r w:rsidRPr="00F90F63">
        <w:rPr>
          <w:bCs/>
          <w:lang w:eastAsia="ru-RU"/>
        </w:rPr>
        <w:t>-</w:t>
      </w:r>
      <w:r w:rsidRPr="00F90F63">
        <w:t xml:space="preserve">3 источника </w:t>
      </w:r>
      <w:r w:rsidRPr="00F90F63">
        <w:rPr>
          <w:bCs/>
          <w:lang w:eastAsia="ru-RU"/>
        </w:rPr>
        <w:t>–</w:t>
      </w:r>
      <w:r w:rsidRPr="00F90F63">
        <w:t xml:space="preserve"> это работы, опубликованные за последние 5</w:t>
      </w:r>
      <w:r w:rsidRPr="00F90F63">
        <w:rPr>
          <w:bCs/>
          <w:lang w:eastAsia="ru-RU"/>
        </w:rPr>
        <w:t>–</w:t>
      </w:r>
      <w:r w:rsidRPr="00F90F63">
        <w:t xml:space="preserve">7 лет. </w:t>
      </w:r>
      <w:proofErr w:type="gramEnd"/>
    </w:p>
    <w:p w14:paraId="1C9BD036" w14:textId="77777777" w:rsidR="00BB5D7B" w:rsidRPr="00F90F63" w:rsidRDefault="00BB5D7B" w:rsidP="00BB5D7B">
      <w:pPr>
        <w:shd w:val="clear" w:color="auto" w:fill="FFFFFF"/>
        <w:spacing w:after="0" w:line="240" w:lineRule="auto"/>
        <w:ind w:firstLine="709"/>
        <w:contextualSpacing/>
        <w:jc w:val="both"/>
      </w:pPr>
      <w:r w:rsidRPr="00F90F63">
        <w:t>Рекомендуется, чтобы были указаны источники, опубликованные на английском языке.</w:t>
      </w:r>
    </w:p>
    <w:p w14:paraId="208F62BD" w14:textId="77777777" w:rsidR="00BB5D7B" w:rsidRPr="00F90F63" w:rsidRDefault="00BB5D7B" w:rsidP="00BB5D7B">
      <w:pPr>
        <w:shd w:val="clear" w:color="auto" w:fill="FFFFFF"/>
        <w:spacing w:after="0" w:line="240" w:lineRule="auto"/>
        <w:ind w:firstLine="709"/>
        <w:contextualSpacing/>
        <w:jc w:val="both"/>
      </w:pPr>
      <w:proofErr w:type="spellStart"/>
      <w:r w:rsidRPr="00F90F63">
        <w:t>Самоцитирование</w:t>
      </w:r>
      <w:proofErr w:type="spellEnd"/>
      <w:r w:rsidRPr="00F90F63">
        <w:t xml:space="preserve"> не более 1</w:t>
      </w:r>
      <w:r w:rsidRPr="00F90F63">
        <w:rPr>
          <w:bCs/>
          <w:lang w:eastAsia="ru-RU"/>
        </w:rPr>
        <w:t>–</w:t>
      </w:r>
      <w:r w:rsidRPr="00F90F63">
        <w:t xml:space="preserve">2 источников. </w:t>
      </w:r>
      <w:r w:rsidRPr="00F90F63">
        <w:rPr>
          <w:bCs/>
          <w:lang w:eastAsia="ru-RU"/>
        </w:rPr>
        <w:t xml:space="preserve">В соответствии с этикой научных публикаций рекомендуется соблюдать степень </w:t>
      </w:r>
      <w:proofErr w:type="spellStart"/>
      <w:r w:rsidRPr="00F90F63">
        <w:rPr>
          <w:bCs/>
          <w:lang w:eastAsia="ru-RU"/>
        </w:rPr>
        <w:t>самоцитирования</w:t>
      </w:r>
      <w:proofErr w:type="spellEnd"/>
      <w:r w:rsidRPr="00F90F63">
        <w:rPr>
          <w:bCs/>
          <w:lang w:eastAsia="ru-RU"/>
        </w:rPr>
        <w:t xml:space="preserve"> в пределах до 10%.</w:t>
      </w:r>
    </w:p>
    <w:p w14:paraId="37CBAC33" w14:textId="77777777" w:rsidR="00BB5D7B" w:rsidRPr="00F90F63" w:rsidRDefault="00BB5D7B" w:rsidP="00BB5D7B">
      <w:pPr>
        <w:shd w:val="clear" w:color="auto" w:fill="FFFFFF"/>
        <w:spacing w:after="0" w:line="240" w:lineRule="auto"/>
        <w:ind w:firstLine="709"/>
        <w:contextualSpacing/>
        <w:jc w:val="both"/>
        <w:rPr>
          <w:bCs/>
          <w:i/>
          <w:color w:val="FF0000"/>
          <w:lang w:eastAsia="ru-RU"/>
        </w:rPr>
      </w:pPr>
      <w:r w:rsidRPr="00F90F63">
        <w:rPr>
          <w:bCs/>
          <w:i/>
          <w:color w:val="FF0000"/>
          <w:lang w:eastAsia="ru-RU"/>
        </w:rPr>
        <w:t xml:space="preserve">Автор несет ответственность за достоверность сведений, точность цитирования и ссылок на официальные документы и другие источники. </w:t>
      </w:r>
    </w:p>
    <w:p w14:paraId="1B99FB91" w14:textId="77777777" w:rsidR="00BB5D7B" w:rsidRPr="00F90F63" w:rsidRDefault="00BB5D7B" w:rsidP="00BB5D7B">
      <w:pPr>
        <w:shd w:val="clear" w:color="auto" w:fill="FFFFFF"/>
        <w:spacing w:after="0" w:line="240" w:lineRule="auto"/>
        <w:ind w:firstLine="709"/>
        <w:contextualSpacing/>
        <w:jc w:val="both"/>
        <w:rPr>
          <w:bCs/>
          <w:lang w:eastAsia="ru-RU"/>
        </w:rPr>
      </w:pPr>
      <w:r w:rsidRPr="00F90F63">
        <w:rPr>
          <w:bCs/>
          <w:lang w:eastAsia="ru-RU"/>
        </w:rPr>
        <w:t>Иностранное написание слов приводится в скобках, кроме ссылок на литературу.</w:t>
      </w:r>
    </w:p>
    <w:p w14:paraId="7D54B7BF" w14:textId="77777777" w:rsidR="00BB5D7B" w:rsidRPr="00F90F63" w:rsidRDefault="00BB5D7B" w:rsidP="00BB5D7B">
      <w:pPr>
        <w:shd w:val="clear" w:color="auto" w:fill="FFFFFF"/>
        <w:spacing w:after="0" w:line="240" w:lineRule="auto"/>
        <w:ind w:firstLine="709"/>
        <w:contextualSpacing/>
        <w:jc w:val="both"/>
        <w:rPr>
          <w:bCs/>
          <w:lang w:eastAsia="ru-RU"/>
        </w:rPr>
      </w:pPr>
      <w:r w:rsidRPr="00F90F63">
        <w:rPr>
          <w:bCs/>
          <w:lang w:eastAsia="ru-RU"/>
        </w:rPr>
        <w:t>В список литературы не включаются:</w:t>
      </w:r>
    </w:p>
    <w:p w14:paraId="361A24EE"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 xml:space="preserve">статьи из </w:t>
      </w:r>
      <w:proofErr w:type="spellStart"/>
      <w:r w:rsidRPr="00F90F63">
        <w:rPr>
          <w:bCs/>
          <w:lang w:eastAsia="ru-RU"/>
        </w:rPr>
        <w:t>внутривузовских</w:t>
      </w:r>
      <w:proofErr w:type="spellEnd"/>
      <w:r w:rsidRPr="00F90F63">
        <w:rPr>
          <w:bCs/>
          <w:lang w:eastAsia="ru-RU"/>
        </w:rPr>
        <w:t xml:space="preserve"> сборников;</w:t>
      </w:r>
    </w:p>
    <w:p w14:paraId="240792C2"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нормативные и архивные документы;</w:t>
      </w:r>
    </w:p>
    <w:p w14:paraId="5195DD37"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статистические сборники;</w:t>
      </w:r>
    </w:p>
    <w:p w14:paraId="7D545E6B"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lang w:eastAsia="ru-RU"/>
        </w:rPr>
        <w:t>справочные издания;</w:t>
      </w:r>
    </w:p>
    <w:p w14:paraId="28B72E1A"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газетные заметки без указания автора;</w:t>
      </w:r>
    </w:p>
    <w:p w14:paraId="16705F68"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ссылки на главные страницы сайтов.</w:t>
      </w:r>
    </w:p>
    <w:p w14:paraId="7008E8F4" w14:textId="77777777" w:rsidR="00BB5D7B" w:rsidRPr="00F90F63" w:rsidRDefault="00BB5D7B" w:rsidP="00BB5D7B">
      <w:pPr>
        <w:shd w:val="clear" w:color="auto" w:fill="FFFFFF"/>
        <w:spacing w:after="0" w:line="240" w:lineRule="auto"/>
        <w:ind w:firstLine="1004"/>
        <w:jc w:val="both"/>
        <w:rPr>
          <w:bCs/>
          <w:lang w:eastAsia="ru-RU"/>
        </w:rPr>
      </w:pPr>
      <w:r w:rsidRPr="00F90F63">
        <w:rPr>
          <w:bCs/>
          <w:lang w:eastAsia="ru-RU"/>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14:paraId="20DDC01E" w14:textId="77777777" w:rsidR="00BB5D7B" w:rsidRPr="00F90F63" w:rsidRDefault="00BB5D7B" w:rsidP="00BB5D7B">
      <w:pPr>
        <w:shd w:val="clear" w:color="auto" w:fill="FFFFFF"/>
        <w:spacing w:after="0" w:line="240" w:lineRule="auto"/>
        <w:ind w:firstLine="1004"/>
        <w:contextualSpacing/>
        <w:jc w:val="both"/>
        <w:rPr>
          <w:bCs/>
          <w:lang w:eastAsia="ru-RU"/>
        </w:rPr>
      </w:pPr>
      <w:r w:rsidRPr="00F90F63">
        <w:rPr>
          <w:bCs/>
          <w:lang w:eastAsia="ru-RU"/>
        </w:rPr>
        <w:t>Список литературы должен быть представлен на русском языке  и в романском алфавите (латинице).</w:t>
      </w:r>
    </w:p>
    <w:p w14:paraId="762012E4" w14:textId="77777777" w:rsidR="00BB5D7B" w:rsidRPr="00F90F63" w:rsidRDefault="00BB5D7B" w:rsidP="00BB5D7B">
      <w:pPr>
        <w:shd w:val="clear" w:color="auto" w:fill="FFFFFF"/>
        <w:spacing w:after="0" w:line="240" w:lineRule="auto"/>
        <w:ind w:firstLine="1004"/>
        <w:contextualSpacing/>
        <w:jc w:val="both"/>
        <w:rPr>
          <w:bCs/>
          <w:lang w:eastAsia="ru-RU"/>
        </w:rPr>
      </w:pPr>
    </w:p>
    <w:p w14:paraId="4781A66B" w14:textId="77777777" w:rsidR="00BB5D7B" w:rsidRPr="00F90F63" w:rsidRDefault="00BB5D7B" w:rsidP="00BB5D7B">
      <w:pPr>
        <w:shd w:val="clear" w:color="auto" w:fill="FFFFFF"/>
        <w:spacing w:after="0" w:line="240" w:lineRule="auto"/>
        <w:ind w:firstLine="1004"/>
        <w:contextualSpacing/>
        <w:jc w:val="both"/>
        <w:rPr>
          <w:b/>
          <w:color w:val="FF0000"/>
          <w:lang w:eastAsia="ru-RU"/>
        </w:rPr>
      </w:pPr>
      <w:r w:rsidRPr="00F90F63">
        <w:rPr>
          <w:b/>
          <w:bCs/>
          <w:color w:val="FF0000"/>
          <w:lang w:eastAsia="ru-RU"/>
        </w:rPr>
        <w:t>Далее следует образец оформления статей.</w:t>
      </w:r>
    </w:p>
    <w:p w14:paraId="53DA3ECC" w14:textId="77777777" w:rsidR="00BB5D7B" w:rsidRPr="00F90F63" w:rsidRDefault="00BB5D7B" w:rsidP="00BB5D7B">
      <w:pPr>
        <w:spacing w:after="0" w:line="240" w:lineRule="auto"/>
        <w:rPr>
          <w:b/>
          <w:u w:val="single"/>
        </w:rPr>
      </w:pPr>
    </w:p>
    <w:p w14:paraId="76A7EF79" w14:textId="77777777" w:rsidR="00BB5D7B" w:rsidRPr="00F90F63" w:rsidRDefault="00BB5D7B" w:rsidP="00BB5D7B">
      <w:pPr>
        <w:spacing w:after="0" w:line="240" w:lineRule="auto"/>
      </w:pPr>
    </w:p>
    <w:p w14:paraId="239AED38" w14:textId="77777777" w:rsidR="00BB5D7B" w:rsidRPr="00F90F63" w:rsidRDefault="00BB5D7B" w:rsidP="00BB5D7B">
      <w:pPr>
        <w:spacing w:after="0" w:line="240" w:lineRule="auto"/>
        <w:sectPr w:rsidR="00BB5D7B" w:rsidRPr="00F90F63" w:rsidSect="00F0339B">
          <w:pgSz w:w="11906" w:h="16838"/>
          <w:pgMar w:top="1134" w:right="850" w:bottom="1134" w:left="1701" w:header="708" w:footer="708" w:gutter="0"/>
          <w:cols w:space="708"/>
          <w:docGrid w:linePitch="360"/>
        </w:sectPr>
      </w:pPr>
    </w:p>
    <w:p w14:paraId="098B455A" w14:textId="77777777" w:rsidR="00BB5D7B" w:rsidRPr="00F90F63" w:rsidRDefault="00BB5D7B" w:rsidP="00BB5D7B">
      <w:pPr>
        <w:shd w:val="clear" w:color="auto" w:fill="FFFFFF"/>
        <w:spacing w:after="160" w:line="240" w:lineRule="auto"/>
        <w:jc w:val="center"/>
        <w:textAlignment w:val="top"/>
        <w:rPr>
          <w:rFonts w:eastAsia="Times New Roman"/>
          <w:b/>
          <w:bCs/>
          <w:color w:val="FF0000"/>
          <w:u w:val="single"/>
          <w:lang w:eastAsia="ru-RU"/>
        </w:rPr>
      </w:pPr>
      <w:r w:rsidRPr="00F90F63">
        <w:rPr>
          <w:rFonts w:eastAsia="Times New Roman"/>
          <w:b/>
          <w:bCs/>
          <w:color w:val="FF0000"/>
          <w:u w:val="single"/>
          <w:lang w:eastAsia="ru-RU"/>
        </w:rPr>
        <w:lastRenderedPageBreak/>
        <w:t>Образец оформления рукописей статей</w:t>
      </w:r>
    </w:p>
    <w:p w14:paraId="3EF05687" w14:textId="77777777" w:rsidR="00BB5D7B" w:rsidRPr="00F90F63" w:rsidRDefault="00BB5D7B" w:rsidP="00BB5D7B">
      <w:pPr>
        <w:spacing w:after="0" w:line="360" w:lineRule="auto"/>
        <w:rPr>
          <w:b/>
        </w:rPr>
      </w:pPr>
      <w:r w:rsidRPr="00F90F63">
        <w:rPr>
          <w:b/>
        </w:rPr>
        <w:t xml:space="preserve">УДК____  </w:t>
      </w:r>
      <w:r w:rsidRPr="00F90F63">
        <w:t xml:space="preserve">(см.: </w:t>
      </w:r>
      <w:hyperlink r:id="rId9" w:history="1">
        <w:r w:rsidRPr="00F90F63">
          <w:rPr>
            <w:color w:val="0563C1"/>
            <w:u w:val="single"/>
            <w:lang w:val="en-US"/>
          </w:rPr>
          <w:t>http</w:t>
        </w:r>
        <w:r w:rsidRPr="00F90F63">
          <w:rPr>
            <w:color w:val="0563C1"/>
            <w:u w:val="single"/>
          </w:rPr>
          <w:t>://</w:t>
        </w:r>
        <w:proofErr w:type="spellStart"/>
        <w:r w:rsidRPr="00F90F63">
          <w:rPr>
            <w:color w:val="0563C1"/>
            <w:u w:val="single"/>
            <w:lang w:val="en-US"/>
          </w:rPr>
          <w:t>teacode</w:t>
        </w:r>
        <w:proofErr w:type="spellEnd"/>
        <w:r w:rsidRPr="00F90F63">
          <w:rPr>
            <w:color w:val="0563C1"/>
            <w:u w:val="single"/>
          </w:rPr>
          <w:t>.</w:t>
        </w:r>
        <w:r w:rsidRPr="00F90F63">
          <w:rPr>
            <w:color w:val="0563C1"/>
            <w:u w:val="single"/>
            <w:lang w:val="en-US"/>
          </w:rPr>
          <w:t>com</w:t>
        </w:r>
        <w:r w:rsidRPr="00F90F63">
          <w:rPr>
            <w:color w:val="0563C1"/>
            <w:u w:val="single"/>
          </w:rPr>
          <w:t>/</w:t>
        </w:r>
        <w:r w:rsidRPr="00F90F63">
          <w:rPr>
            <w:color w:val="0563C1"/>
            <w:u w:val="single"/>
            <w:lang w:val="en-US"/>
          </w:rPr>
          <w:t>online</w:t>
        </w:r>
        <w:r w:rsidRPr="00F90F63">
          <w:rPr>
            <w:color w:val="0563C1"/>
            <w:u w:val="single"/>
          </w:rPr>
          <w:t>/</w:t>
        </w:r>
        <w:proofErr w:type="spellStart"/>
        <w:r w:rsidRPr="00F90F63">
          <w:rPr>
            <w:color w:val="0563C1"/>
            <w:u w:val="single"/>
            <w:lang w:val="en-US"/>
          </w:rPr>
          <w:t>udc</w:t>
        </w:r>
        <w:proofErr w:type="spellEnd"/>
      </w:hyperlink>
      <w:r w:rsidRPr="00F90F63">
        <w:t>)</w:t>
      </w:r>
    </w:p>
    <w:p w14:paraId="253441CD" w14:textId="77777777" w:rsidR="00BB5D7B" w:rsidRPr="00F90F63" w:rsidRDefault="00BB5D7B" w:rsidP="00BB5D7B">
      <w:pPr>
        <w:spacing w:after="0" w:line="360" w:lineRule="auto"/>
        <w:ind w:firstLine="709"/>
        <w:jc w:val="center"/>
      </w:pPr>
    </w:p>
    <w:p w14:paraId="60CD1742" w14:textId="77777777" w:rsidR="00BB5D7B" w:rsidRPr="00F90F63" w:rsidRDefault="00BB5D7B" w:rsidP="00BB5D7B">
      <w:pPr>
        <w:spacing w:after="0" w:line="360" w:lineRule="auto"/>
        <w:ind w:firstLine="709"/>
        <w:jc w:val="center"/>
        <w:rPr>
          <w:b/>
        </w:rPr>
      </w:pPr>
      <w:r w:rsidRPr="00F90F63">
        <w:rPr>
          <w:b/>
        </w:rPr>
        <w:t>Психология долгового поведения: почему заемщики не возвращают кредиты?</w:t>
      </w:r>
    </w:p>
    <w:p w14:paraId="37022B40" w14:textId="77777777" w:rsidR="00BB5D7B" w:rsidRPr="00F90F63" w:rsidRDefault="00BB5D7B" w:rsidP="00BB5D7B">
      <w:pPr>
        <w:spacing w:after="0" w:line="360" w:lineRule="auto"/>
        <w:ind w:firstLine="709"/>
        <w:jc w:val="right"/>
        <w:rPr>
          <w:rFonts w:eastAsia="Times New Roman"/>
          <w:b/>
          <w:bCs/>
        </w:rPr>
      </w:pPr>
      <w:r w:rsidRPr="00F90F63">
        <w:rPr>
          <w:rFonts w:eastAsia="Times New Roman"/>
          <w:b/>
          <w:bCs/>
        </w:rPr>
        <w:t>И.И. Иванов,</w:t>
      </w:r>
    </w:p>
    <w:p w14:paraId="6941FBC8"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 xml:space="preserve">канд. психол. наук, доцент кафедры прикладной психологии, </w:t>
      </w:r>
    </w:p>
    <w:p w14:paraId="23651714"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Финансовый университет при Правительстве Российской Федерации, Москва.</w:t>
      </w:r>
    </w:p>
    <w:p w14:paraId="7833118F" w14:textId="77777777" w:rsidR="00BB5D7B" w:rsidRPr="00F90F63" w:rsidRDefault="009424EB" w:rsidP="00BB5D7B">
      <w:pPr>
        <w:spacing w:after="0" w:line="360" w:lineRule="auto"/>
        <w:ind w:firstLine="709"/>
        <w:jc w:val="right"/>
        <w:rPr>
          <w:rFonts w:eastAsia="Times New Roman"/>
          <w:bCs/>
        </w:rPr>
      </w:pPr>
      <w:hyperlink r:id="rId10" w:history="1">
        <w:r w:rsidR="00BB5D7B" w:rsidRPr="00F90F63">
          <w:rPr>
            <w:rFonts w:eastAsia="Times New Roman"/>
            <w:bCs/>
            <w:color w:val="0000FF"/>
            <w:u w:val="single"/>
            <w:lang w:val="en-US"/>
          </w:rPr>
          <w:t>ivanov</w:t>
        </w:r>
        <w:r w:rsidR="00BB5D7B" w:rsidRPr="00F90F63">
          <w:rPr>
            <w:rFonts w:eastAsia="Times New Roman"/>
            <w:bCs/>
            <w:color w:val="0000FF"/>
            <w:u w:val="single"/>
          </w:rPr>
          <w:t>@</w:t>
        </w:r>
        <w:r w:rsidR="00BB5D7B" w:rsidRPr="00F90F63">
          <w:rPr>
            <w:rFonts w:eastAsia="Times New Roman"/>
            <w:bCs/>
            <w:color w:val="0000FF"/>
            <w:u w:val="single"/>
            <w:lang w:val="en-US"/>
          </w:rPr>
          <w:t>gmail</w:t>
        </w:r>
        <w:r w:rsidR="00BB5D7B" w:rsidRPr="00F90F63">
          <w:rPr>
            <w:rFonts w:eastAsia="Times New Roman"/>
            <w:bCs/>
            <w:color w:val="0000FF"/>
            <w:u w:val="single"/>
          </w:rPr>
          <w:t>.</w:t>
        </w:r>
        <w:r w:rsidR="00BB5D7B" w:rsidRPr="00F90F63">
          <w:rPr>
            <w:rFonts w:eastAsia="Times New Roman"/>
            <w:bCs/>
            <w:color w:val="0000FF"/>
            <w:u w:val="single"/>
            <w:lang w:val="en-US"/>
          </w:rPr>
          <w:t>com</w:t>
        </w:r>
      </w:hyperlink>
    </w:p>
    <w:p w14:paraId="5A359D19" w14:textId="77777777" w:rsidR="00BB5D7B" w:rsidRPr="00F90F63" w:rsidRDefault="00BB5D7B" w:rsidP="00BB5D7B">
      <w:pPr>
        <w:spacing w:after="0" w:line="360" w:lineRule="auto"/>
        <w:ind w:firstLine="709"/>
        <w:jc w:val="right"/>
        <w:rPr>
          <w:rFonts w:eastAsia="Times New Roman"/>
          <w:b/>
          <w:bCs/>
        </w:rPr>
      </w:pPr>
      <w:r w:rsidRPr="00F90F63">
        <w:rPr>
          <w:rFonts w:eastAsia="Times New Roman"/>
          <w:b/>
          <w:bCs/>
        </w:rPr>
        <w:t>П.П. Петров,</w:t>
      </w:r>
    </w:p>
    <w:p w14:paraId="55D8B58D"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канд. эконом</w:t>
      </w:r>
      <w:proofErr w:type="gramStart"/>
      <w:r w:rsidRPr="00F90F63">
        <w:rPr>
          <w:rFonts w:eastAsia="Times New Roman"/>
          <w:bCs/>
        </w:rPr>
        <w:t>.</w:t>
      </w:r>
      <w:proofErr w:type="gramEnd"/>
      <w:r w:rsidRPr="00F90F63">
        <w:rPr>
          <w:rFonts w:eastAsia="Times New Roman"/>
          <w:bCs/>
        </w:rPr>
        <w:t xml:space="preserve"> </w:t>
      </w:r>
      <w:proofErr w:type="gramStart"/>
      <w:r w:rsidRPr="00F90F63">
        <w:rPr>
          <w:rFonts w:eastAsia="Times New Roman"/>
          <w:bCs/>
        </w:rPr>
        <w:t>н</w:t>
      </w:r>
      <w:proofErr w:type="gramEnd"/>
      <w:r w:rsidRPr="00F90F63">
        <w:rPr>
          <w:rFonts w:eastAsia="Times New Roman"/>
          <w:bCs/>
        </w:rPr>
        <w:t xml:space="preserve">аук, </w:t>
      </w:r>
      <w:r w:rsidRPr="00F90F63">
        <w:rPr>
          <w:rFonts w:eastAsia="Times New Roman"/>
        </w:rPr>
        <w:t>доцент кафедры Менеджмента</w:t>
      </w:r>
      <w:r w:rsidRPr="00F90F63">
        <w:rPr>
          <w:rFonts w:eastAsia="Times New Roman"/>
          <w:bCs/>
        </w:rPr>
        <w:t xml:space="preserve">, </w:t>
      </w:r>
    </w:p>
    <w:p w14:paraId="75B9CA85"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 xml:space="preserve">Институт мировых цивилизаций, Москва. </w:t>
      </w:r>
    </w:p>
    <w:p w14:paraId="739B4A86" w14:textId="77777777" w:rsidR="00BB5D7B" w:rsidRPr="00F90F63" w:rsidRDefault="009424EB" w:rsidP="00BB5D7B">
      <w:pPr>
        <w:spacing w:after="0" w:line="360" w:lineRule="auto"/>
        <w:ind w:firstLine="709"/>
        <w:jc w:val="right"/>
        <w:rPr>
          <w:rFonts w:eastAsia="Times New Roman"/>
          <w:bCs/>
        </w:rPr>
      </w:pPr>
      <w:hyperlink r:id="rId11" w:history="1">
        <w:r w:rsidR="00BB5D7B" w:rsidRPr="00F90F63">
          <w:rPr>
            <w:rFonts w:eastAsia="Times New Roman"/>
            <w:bCs/>
            <w:color w:val="0000FF"/>
            <w:u w:val="single"/>
            <w:lang w:val="en-US"/>
          </w:rPr>
          <w:t>petrov</w:t>
        </w:r>
        <w:r w:rsidR="00BB5D7B" w:rsidRPr="00F90F63">
          <w:rPr>
            <w:rFonts w:eastAsia="Times New Roman"/>
            <w:bCs/>
            <w:color w:val="0000FF"/>
            <w:u w:val="single"/>
          </w:rPr>
          <w:t>@</w:t>
        </w:r>
        <w:r w:rsidR="00BB5D7B" w:rsidRPr="00F90F63">
          <w:rPr>
            <w:rFonts w:eastAsia="Times New Roman"/>
            <w:bCs/>
            <w:color w:val="0000FF"/>
            <w:u w:val="single"/>
            <w:lang w:val="en-US"/>
          </w:rPr>
          <w:t>mail</w:t>
        </w:r>
        <w:r w:rsidR="00BB5D7B" w:rsidRPr="00F90F63">
          <w:rPr>
            <w:rFonts w:eastAsia="Times New Roman"/>
            <w:bCs/>
            <w:color w:val="0000FF"/>
            <w:u w:val="single"/>
          </w:rPr>
          <w:t>.</w:t>
        </w:r>
        <w:r w:rsidR="00BB5D7B" w:rsidRPr="00F90F63">
          <w:rPr>
            <w:rFonts w:eastAsia="Times New Roman"/>
            <w:bCs/>
            <w:color w:val="0000FF"/>
            <w:u w:val="single"/>
            <w:lang w:val="en-US"/>
          </w:rPr>
          <w:t>com</w:t>
        </w:r>
      </w:hyperlink>
    </w:p>
    <w:p w14:paraId="2786DA69" w14:textId="77777777" w:rsidR="00BB5D7B" w:rsidRPr="00F90F63" w:rsidRDefault="00BB5D7B" w:rsidP="00BB5D7B">
      <w:pPr>
        <w:spacing w:after="0" w:line="360" w:lineRule="auto"/>
        <w:ind w:firstLine="709"/>
        <w:jc w:val="right"/>
        <w:rPr>
          <w:rFonts w:eastAsia="Times New Roman"/>
          <w:b/>
          <w:bCs/>
        </w:rPr>
      </w:pPr>
      <w:r w:rsidRPr="00F90F63">
        <w:rPr>
          <w:rFonts w:eastAsia="Times New Roman"/>
          <w:b/>
          <w:bCs/>
        </w:rPr>
        <w:t>С.С. Сидорова,</w:t>
      </w:r>
    </w:p>
    <w:p w14:paraId="7B75BEFD"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 xml:space="preserve">студентка 3 курса международного финансового факультета, </w:t>
      </w:r>
    </w:p>
    <w:p w14:paraId="6F2CEFBC"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Финансовый университет при Правительстве Российской Федерации, Москва.</w:t>
      </w:r>
    </w:p>
    <w:p w14:paraId="29F5FB01" w14:textId="77777777" w:rsidR="00BB5D7B" w:rsidRPr="00F90F63" w:rsidRDefault="009424EB" w:rsidP="00BB5D7B">
      <w:pPr>
        <w:spacing w:after="0" w:line="360" w:lineRule="auto"/>
        <w:ind w:firstLine="709"/>
        <w:jc w:val="right"/>
        <w:rPr>
          <w:bCs/>
        </w:rPr>
      </w:pPr>
      <w:hyperlink r:id="rId12" w:history="1">
        <w:r w:rsidR="00BB5D7B" w:rsidRPr="00F90F63">
          <w:rPr>
            <w:color w:val="0000FF"/>
            <w:u w:val="single"/>
            <w:lang w:val="en-US"/>
          </w:rPr>
          <w:t>sidorova</w:t>
        </w:r>
        <w:r w:rsidR="00BB5D7B" w:rsidRPr="00F90F63">
          <w:rPr>
            <w:color w:val="0000FF"/>
            <w:u w:val="single"/>
          </w:rPr>
          <w:t>@</w:t>
        </w:r>
        <w:r w:rsidR="00BB5D7B" w:rsidRPr="00F90F63">
          <w:rPr>
            <w:color w:val="0000FF"/>
            <w:u w:val="single"/>
            <w:lang w:val="en-US"/>
          </w:rPr>
          <w:t>gmail</w:t>
        </w:r>
        <w:r w:rsidR="00BB5D7B" w:rsidRPr="00F90F63">
          <w:rPr>
            <w:color w:val="0000FF"/>
            <w:u w:val="single"/>
          </w:rPr>
          <w:t>.</w:t>
        </w:r>
        <w:r w:rsidR="00BB5D7B" w:rsidRPr="00F90F63">
          <w:rPr>
            <w:color w:val="0000FF"/>
            <w:u w:val="single"/>
            <w:lang w:val="en-US"/>
          </w:rPr>
          <w:t>com</w:t>
        </w:r>
      </w:hyperlink>
    </w:p>
    <w:p w14:paraId="5CAB2B01" w14:textId="77777777" w:rsidR="00BB5D7B" w:rsidRPr="00F90F63" w:rsidRDefault="00BB5D7B" w:rsidP="00BB5D7B">
      <w:pPr>
        <w:spacing w:after="0" w:line="360" w:lineRule="auto"/>
        <w:ind w:firstLine="709"/>
        <w:jc w:val="both"/>
        <w:rPr>
          <w:b/>
        </w:rPr>
      </w:pPr>
    </w:p>
    <w:p w14:paraId="2D9DB6CE" w14:textId="77777777" w:rsidR="00BB5D7B" w:rsidRPr="00F90F63" w:rsidRDefault="00BB5D7B" w:rsidP="00BB5D7B">
      <w:pPr>
        <w:spacing w:after="0" w:line="360" w:lineRule="auto"/>
        <w:ind w:firstLine="709"/>
        <w:jc w:val="both"/>
        <w:rPr>
          <w:i/>
        </w:rPr>
      </w:pPr>
      <w:r w:rsidRPr="00F90F63">
        <w:rPr>
          <w:b/>
        </w:rPr>
        <w:t xml:space="preserve">Аннотация: </w:t>
      </w:r>
      <w:r w:rsidRPr="00F90F63">
        <w:rPr>
          <w:i/>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F90F63">
        <w:rPr>
          <w:i/>
        </w:rPr>
        <w:t>Канемана</w:t>
      </w:r>
      <w:proofErr w:type="spellEnd"/>
      <w:r w:rsidRPr="00F90F63">
        <w:rPr>
          <w:i/>
        </w:rPr>
        <w:t xml:space="preserve"> и А. </w:t>
      </w:r>
      <w:proofErr w:type="spellStart"/>
      <w:r w:rsidRPr="00F90F63">
        <w:rPr>
          <w:i/>
        </w:rPr>
        <w:t>Тверски</w:t>
      </w:r>
      <w:proofErr w:type="spellEnd"/>
      <w:r w:rsidRPr="00F90F63">
        <w:rPr>
          <w:i/>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F90F63">
        <w:rPr>
          <w:i/>
        </w:rPr>
        <w:t>от</w:t>
      </w:r>
      <w:proofErr w:type="gramEnd"/>
      <w:r w:rsidRPr="00F90F63">
        <w:rPr>
          <w:i/>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14:paraId="167AD6D4" w14:textId="77777777" w:rsidR="00BB5D7B" w:rsidRPr="00F90F63" w:rsidRDefault="00BB5D7B" w:rsidP="00BB5D7B">
      <w:pPr>
        <w:spacing w:after="0" w:line="360" w:lineRule="auto"/>
        <w:ind w:firstLine="709"/>
        <w:jc w:val="both"/>
        <w:rPr>
          <w:i/>
        </w:rPr>
      </w:pPr>
      <w:r w:rsidRPr="00F90F63">
        <w:rPr>
          <w:b/>
          <w:i/>
        </w:rPr>
        <w:t>Ключевые слова:</w:t>
      </w:r>
      <w:r w:rsidRPr="00F90F63">
        <w:rPr>
          <w:i/>
        </w:rPr>
        <w:t xml:space="preserve"> теория перспектив, теория игр, психология долгового поведения, ограниченная рациональность.</w:t>
      </w:r>
    </w:p>
    <w:p w14:paraId="01903C44" w14:textId="77777777" w:rsidR="00BB5D7B" w:rsidRPr="00F90F63" w:rsidRDefault="00BB5D7B" w:rsidP="00BB5D7B">
      <w:pPr>
        <w:spacing w:after="0" w:line="360" w:lineRule="auto"/>
        <w:ind w:firstLine="709"/>
        <w:jc w:val="both"/>
        <w:rPr>
          <w:i/>
        </w:rPr>
      </w:pPr>
    </w:p>
    <w:p w14:paraId="1564A77D" w14:textId="77777777" w:rsidR="00BB5D7B" w:rsidRPr="00F90F63" w:rsidRDefault="00BB5D7B" w:rsidP="00BB5D7B">
      <w:pPr>
        <w:spacing w:after="0" w:line="360" w:lineRule="auto"/>
        <w:ind w:firstLine="709"/>
        <w:jc w:val="center"/>
        <w:rPr>
          <w:b/>
          <w:lang w:val="en-US"/>
        </w:rPr>
      </w:pPr>
      <w:r w:rsidRPr="00F90F63">
        <w:rPr>
          <w:b/>
          <w:lang w:val="en-US"/>
        </w:rPr>
        <w:t xml:space="preserve">Psychology of debt </w:t>
      </w:r>
      <w:proofErr w:type="spellStart"/>
      <w:r w:rsidRPr="00F90F63">
        <w:rPr>
          <w:b/>
          <w:lang w:val="en-US"/>
        </w:rPr>
        <w:t>behaviour</w:t>
      </w:r>
      <w:proofErr w:type="spellEnd"/>
      <w:r w:rsidRPr="00F90F63">
        <w:rPr>
          <w:b/>
          <w:lang w:val="en-US"/>
        </w:rPr>
        <w:t>: why borrowers don’t pay loans?</w:t>
      </w:r>
    </w:p>
    <w:p w14:paraId="517A3563" w14:textId="77777777" w:rsidR="00BB5D7B" w:rsidRPr="00F90F63" w:rsidRDefault="00BB5D7B" w:rsidP="00BB5D7B">
      <w:pPr>
        <w:spacing w:after="0" w:line="360" w:lineRule="auto"/>
        <w:ind w:firstLine="709"/>
        <w:jc w:val="right"/>
        <w:rPr>
          <w:rFonts w:eastAsia="Times New Roman"/>
          <w:b/>
          <w:bCs/>
          <w:lang w:val="en-US"/>
        </w:rPr>
      </w:pPr>
      <w:r w:rsidRPr="00F90F63">
        <w:rPr>
          <w:rFonts w:eastAsia="Times New Roman"/>
          <w:b/>
          <w:bCs/>
          <w:lang w:val="en-US"/>
        </w:rPr>
        <w:t>I.I. Ivanov,</w:t>
      </w:r>
    </w:p>
    <w:p w14:paraId="585EE72D" w14:textId="77777777" w:rsidR="00BB5D7B" w:rsidRPr="00F90F63" w:rsidRDefault="00BB5D7B" w:rsidP="00BB5D7B">
      <w:pPr>
        <w:spacing w:after="0" w:line="360" w:lineRule="auto"/>
        <w:ind w:firstLine="709"/>
        <w:jc w:val="right"/>
        <w:rPr>
          <w:rFonts w:eastAsia="Times New Roman"/>
          <w:lang w:val="en-US"/>
        </w:rPr>
      </w:pPr>
      <w:r w:rsidRPr="00F90F63">
        <w:rPr>
          <w:rFonts w:eastAsia="Times New Roman"/>
          <w:lang w:val="en-US"/>
        </w:rPr>
        <w:t xml:space="preserve">PhD in Psychology, Associate Professor of Applied Psychology Department, </w:t>
      </w:r>
    </w:p>
    <w:p w14:paraId="4BD7812A" w14:textId="77777777" w:rsidR="00BB5D7B" w:rsidRPr="00F90F63" w:rsidRDefault="00BB5D7B" w:rsidP="00BB5D7B">
      <w:pPr>
        <w:spacing w:after="0" w:line="360" w:lineRule="auto"/>
        <w:ind w:firstLine="709"/>
        <w:jc w:val="right"/>
        <w:rPr>
          <w:rFonts w:eastAsia="Times New Roman"/>
          <w:bCs/>
          <w:lang w:val="en-US"/>
        </w:rPr>
      </w:pPr>
      <w:proofErr w:type="gramStart"/>
      <w:r w:rsidRPr="00F90F63">
        <w:rPr>
          <w:rFonts w:eastAsia="Times New Roman"/>
          <w:lang w:val="en-US"/>
        </w:rPr>
        <w:t>Financial University under the Government of the Russian Federation, Moscow.</w:t>
      </w:r>
      <w:proofErr w:type="gramEnd"/>
    </w:p>
    <w:p w14:paraId="2582FD9A" w14:textId="77777777" w:rsidR="00BB5D7B" w:rsidRPr="00F90F63" w:rsidRDefault="009424EB" w:rsidP="00BB5D7B">
      <w:pPr>
        <w:spacing w:after="0" w:line="360" w:lineRule="auto"/>
        <w:ind w:firstLine="709"/>
        <w:jc w:val="right"/>
        <w:rPr>
          <w:rFonts w:eastAsia="Times New Roman"/>
          <w:bCs/>
          <w:lang w:val="en-US"/>
        </w:rPr>
      </w:pPr>
      <w:hyperlink r:id="rId13" w:history="1">
        <w:r w:rsidR="00BB5D7B" w:rsidRPr="00F90F63">
          <w:rPr>
            <w:rFonts w:eastAsia="Times New Roman"/>
            <w:bCs/>
            <w:color w:val="0000FF"/>
            <w:u w:val="single"/>
            <w:lang w:val="en-US"/>
          </w:rPr>
          <w:t>ivanov@gmail.com</w:t>
        </w:r>
      </w:hyperlink>
    </w:p>
    <w:p w14:paraId="2D47D284" w14:textId="77777777" w:rsidR="00BB5D7B" w:rsidRPr="00F90F63" w:rsidRDefault="00BB5D7B" w:rsidP="00BB5D7B">
      <w:pPr>
        <w:spacing w:after="0" w:line="360" w:lineRule="auto"/>
        <w:ind w:firstLine="709"/>
        <w:jc w:val="right"/>
        <w:rPr>
          <w:rFonts w:eastAsia="Times New Roman"/>
          <w:b/>
          <w:bCs/>
          <w:lang w:val="en-US"/>
        </w:rPr>
      </w:pPr>
      <w:r w:rsidRPr="00F90F63">
        <w:rPr>
          <w:rFonts w:eastAsia="Times New Roman"/>
          <w:b/>
          <w:bCs/>
          <w:lang w:val="en-US"/>
        </w:rPr>
        <w:t xml:space="preserve">P.P. </w:t>
      </w:r>
      <w:proofErr w:type="spellStart"/>
      <w:r w:rsidRPr="00F90F63">
        <w:rPr>
          <w:rFonts w:eastAsia="Times New Roman"/>
          <w:b/>
          <w:bCs/>
          <w:lang w:val="en-US"/>
        </w:rPr>
        <w:t>Petrov</w:t>
      </w:r>
      <w:proofErr w:type="spellEnd"/>
      <w:r w:rsidRPr="00F90F63">
        <w:rPr>
          <w:rFonts w:eastAsia="Times New Roman"/>
          <w:b/>
          <w:bCs/>
          <w:lang w:val="en-US"/>
        </w:rPr>
        <w:t>,</w:t>
      </w:r>
    </w:p>
    <w:p w14:paraId="3763D610" w14:textId="77777777" w:rsidR="00BB5D7B" w:rsidRPr="00F90F63" w:rsidRDefault="00BB5D7B" w:rsidP="00BB5D7B">
      <w:pPr>
        <w:spacing w:after="0" w:line="360" w:lineRule="auto"/>
        <w:ind w:firstLine="709"/>
        <w:jc w:val="right"/>
        <w:rPr>
          <w:rFonts w:eastAsia="Times New Roman"/>
          <w:lang w:val="en-US"/>
        </w:rPr>
      </w:pPr>
      <w:r w:rsidRPr="00F90F63">
        <w:rPr>
          <w:rFonts w:eastAsia="Times New Roman"/>
          <w:lang w:val="en-US"/>
        </w:rPr>
        <w:t xml:space="preserve">PhD in Economics, Associate Professor of Department of Management, </w:t>
      </w:r>
    </w:p>
    <w:p w14:paraId="0C1801ED" w14:textId="77777777" w:rsidR="00BB5D7B" w:rsidRPr="00F90F63" w:rsidRDefault="00BB5D7B" w:rsidP="00BB5D7B">
      <w:pPr>
        <w:spacing w:after="0" w:line="360" w:lineRule="auto"/>
        <w:ind w:firstLine="709"/>
        <w:jc w:val="right"/>
        <w:rPr>
          <w:rFonts w:eastAsia="Times New Roman"/>
          <w:b/>
          <w:bCs/>
          <w:i/>
          <w:lang w:val="en-US"/>
        </w:rPr>
      </w:pPr>
      <w:proofErr w:type="gramStart"/>
      <w:r w:rsidRPr="00F90F63">
        <w:rPr>
          <w:rFonts w:ascii="Cambria" w:eastAsia="Times New Roman" w:hAnsi="Cambria"/>
          <w:lang w:val="en-US"/>
        </w:rPr>
        <w:t>Institute of world civilizations</w:t>
      </w:r>
      <w:r w:rsidRPr="00F90F63">
        <w:rPr>
          <w:rFonts w:eastAsia="Times New Roman"/>
          <w:bCs/>
          <w:lang w:val="en-US"/>
        </w:rPr>
        <w:t>, Moscow.</w:t>
      </w:r>
      <w:proofErr w:type="gramEnd"/>
      <w:r w:rsidRPr="00F90F63">
        <w:rPr>
          <w:rFonts w:eastAsia="Times New Roman"/>
          <w:bCs/>
          <w:lang w:val="en-US"/>
        </w:rPr>
        <w:t xml:space="preserve"> </w:t>
      </w:r>
    </w:p>
    <w:p w14:paraId="100E99F9" w14:textId="77777777" w:rsidR="00BB5D7B" w:rsidRPr="00F90F63" w:rsidRDefault="009424EB" w:rsidP="00BB5D7B">
      <w:pPr>
        <w:spacing w:after="0" w:line="360" w:lineRule="auto"/>
        <w:ind w:firstLine="709"/>
        <w:jc w:val="right"/>
        <w:rPr>
          <w:rFonts w:eastAsia="Times New Roman"/>
          <w:bCs/>
          <w:lang w:val="en-US"/>
        </w:rPr>
      </w:pPr>
      <w:hyperlink r:id="rId14" w:history="1">
        <w:r w:rsidR="00BB5D7B" w:rsidRPr="00F90F63">
          <w:rPr>
            <w:rFonts w:eastAsia="Times New Roman"/>
            <w:bCs/>
            <w:color w:val="0000FF"/>
            <w:u w:val="single"/>
            <w:lang w:val="en-US"/>
          </w:rPr>
          <w:t>petrov@mail.com</w:t>
        </w:r>
      </w:hyperlink>
    </w:p>
    <w:p w14:paraId="1B3593C4" w14:textId="77777777" w:rsidR="00BB5D7B" w:rsidRPr="00F90F63" w:rsidRDefault="00BB5D7B" w:rsidP="00BB5D7B">
      <w:pPr>
        <w:spacing w:after="0" w:line="360" w:lineRule="auto"/>
        <w:ind w:firstLine="709"/>
        <w:jc w:val="right"/>
        <w:rPr>
          <w:b/>
          <w:bCs/>
          <w:lang w:val="en-US"/>
        </w:rPr>
      </w:pPr>
      <w:r w:rsidRPr="00F90F63">
        <w:rPr>
          <w:b/>
          <w:bCs/>
          <w:lang w:val="en-US"/>
        </w:rPr>
        <w:t xml:space="preserve">S.S. </w:t>
      </w:r>
      <w:proofErr w:type="spellStart"/>
      <w:r w:rsidRPr="00F90F63">
        <w:rPr>
          <w:b/>
          <w:bCs/>
          <w:lang w:val="en-US"/>
        </w:rPr>
        <w:t>Sidorova</w:t>
      </w:r>
      <w:proofErr w:type="spellEnd"/>
      <w:r w:rsidRPr="00F90F63">
        <w:rPr>
          <w:b/>
          <w:bCs/>
          <w:lang w:val="en-US"/>
        </w:rPr>
        <w:t>,</w:t>
      </w:r>
    </w:p>
    <w:p w14:paraId="7172836B" w14:textId="77777777" w:rsidR="00BB5D7B" w:rsidRPr="00F90F63" w:rsidRDefault="00BB5D7B" w:rsidP="00BB5D7B">
      <w:pPr>
        <w:spacing w:after="0" w:line="360" w:lineRule="auto"/>
        <w:ind w:firstLine="709"/>
        <w:jc w:val="right"/>
        <w:rPr>
          <w:lang w:val="en-US"/>
        </w:rPr>
      </w:pPr>
      <w:proofErr w:type="gramStart"/>
      <w:r w:rsidRPr="00F90F63">
        <w:rPr>
          <w:lang w:val="en-US"/>
        </w:rPr>
        <w:t>Third year student, International Finance Faculty, Financial University under the Government of the Russian Federation, Moscow.</w:t>
      </w:r>
      <w:proofErr w:type="gramEnd"/>
    </w:p>
    <w:p w14:paraId="51288912" w14:textId="77777777" w:rsidR="00BB5D7B" w:rsidRPr="00F90F63" w:rsidRDefault="009424EB" w:rsidP="00BB5D7B">
      <w:pPr>
        <w:spacing w:after="0" w:line="360" w:lineRule="auto"/>
        <w:ind w:firstLine="709"/>
        <w:jc w:val="right"/>
        <w:rPr>
          <w:bCs/>
          <w:lang w:val="en-US"/>
        </w:rPr>
      </w:pPr>
      <w:hyperlink r:id="rId15" w:history="1">
        <w:r w:rsidR="00BB5D7B" w:rsidRPr="00F90F63">
          <w:rPr>
            <w:color w:val="0000FF"/>
            <w:u w:val="single"/>
            <w:lang w:val="en-US"/>
          </w:rPr>
          <w:t>sidorova@gmail.com</w:t>
        </w:r>
      </w:hyperlink>
    </w:p>
    <w:p w14:paraId="1B1F5248" w14:textId="77777777" w:rsidR="00BB5D7B" w:rsidRPr="00F90F63" w:rsidRDefault="00BB5D7B" w:rsidP="00BB5D7B">
      <w:pPr>
        <w:spacing w:after="0" w:line="360" w:lineRule="auto"/>
        <w:ind w:firstLine="709"/>
        <w:jc w:val="both"/>
        <w:rPr>
          <w:i/>
          <w:lang w:val="en-US"/>
        </w:rPr>
      </w:pPr>
    </w:p>
    <w:p w14:paraId="1BA4465C" w14:textId="77777777" w:rsidR="00BB5D7B" w:rsidRPr="00F90F63" w:rsidRDefault="00BB5D7B" w:rsidP="00BB5D7B">
      <w:pPr>
        <w:spacing w:after="0" w:line="360" w:lineRule="auto"/>
        <w:ind w:firstLine="709"/>
        <w:jc w:val="both"/>
        <w:rPr>
          <w:i/>
          <w:lang w:val="en-US"/>
        </w:rPr>
      </w:pPr>
    </w:p>
    <w:p w14:paraId="082C05BA" w14:textId="77777777" w:rsidR="00BB5D7B" w:rsidRPr="00F90F63" w:rsidRDefault="00BB5D7B" w:rsidP="00BB5D7B">
      <w:pPr>
        <w:spacing w:after="0" w:line="360" w:lineRule="auto"/>
        <w:ind w:firstLine="709"/>
        <w:jc w:val="both"/>
        <w:rPr>
          <w:i/>
          <w:lang w:val="en-US"/>
        </w:rPr>
      </w:pPr>
      <w:proofErr w:type="spellStart"/>
      <w:r w:rsidRPr="00F90F63">
        <w:rPr>
          <w:b/>
          <w:lang w:val="en-US"/>
        </w:rPr>
        <w:t>Annotation</w:t>
      </w:r>
      <w:proofErr w:type="gramStart"/>
      <w:r w:rsidRPr="00F90F63">
        <w:rPr>
          <w:b/>
          <w:lang w:val="en-US"/>
        </w:rPr>
        <w:t>:</w:t>
      </w:r>
      <w:r w:rsidRPr="00F90F63">
        <w:rPr>
          <w:i/>
          <w:lang w:val="en-US"/>
        </w:rPr>
        <w:t>the</w:t>
      </w:r>
      <w:proofErr w:type="spellEnd"/>
      <w:proofErr w:type="gramEnd"/>
      <w:r w:rsidRPr="00F90F63">
        <w:rPr>
          <w:i/>
          <w:lang w:val="en-US"/>
        </w:rPr>
        <w:t xml:space="preserve"> article analyses psychological factors influencing the increase in debts among people. Methodological basics of research are prospective theory (D. </w:t>
      </w:r>
      <w:proofErr w:type="spellStart"/>
      <w:r w:rsidRPr="00F90F63">
        <w:rPr>
          <w:i/>
          <w:lang w:val="en-US"/>
        </w:rPr>
        <w:t>Kahneman</w:t>
      </w:r>
      <w:proofErr w:type="spellEnd"/>
      <w:r w:rsidRPr="00F90F63">
        <w:rPr>
          <w:i/>
          <w:lang w:val="en-US"/>
        </w:rPr>
        <w:t>, A. </w:t>
      </w:r>
      <w:proofErr w:type="spellStart"/>
      <w:r w:rsidRPr="00F90F63">
        <w:rPr>
          <w:i/>
          <w:lang w:val="en-US"/>
        </w:rPr>
        <w:t>Tversky</w:t>
      </w:r>
      <w:proofErr w:type="spellEnd"/>
      <w:r w:rsidRPr="00F90F63">
        <w:rPr>
          <w:i/>
          <w:lang w:val="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14:paraId="1BE45CEE" w14:textId="77777777" w:rsidR="00BB5D7B" w:rsidRPr="00F90F63" w:rsidRDefault="00BB5D7B" w:rsidP="00BB5D7B">
      <w:pPr>
        <w:spacing w:after="0" w:line="360" w:lineRule="auto"/>
        <w:ind w:firstLine="709"/>
        <w:jc w:val="both"/>
        <w:rPr>
          <w:i/>
          <w:lang w:val="en-US"/>
        </w:rPr>
      </w:pPr>
      <w:r w:rsidRPr="00F90F63">
        <w:rPr>
          <w:b/>
          <w:i/>
          <w:lang w:val="en-US"/>
        </w:rPr>
        <w:t xml:space="preserve">Key words: </w:t>
      </w:r>
      <w:r w:rsidRPr="00F90F63">
        <w:rPr>
          <w:i/>
          <w:lang w:val="en-US"/>
        </w:rPr>
        <w:t>prospect theory, game theory, psychology of debt behavior, bounded rationality.</w:t>
      </w:r>
    </w:p>
    <w:p w14:paraId="22CDDE52" w14:textId="77777777" w:rsidR="00BB5D7B" w:rsidRPr="00F90F63" w:rsidRDefault="00BB5D7B" w:rsidP="00BB5D7B">
      <w:pPr>
        <w:spacing w:after="0" w:line="360" w:lineRule="auto"/>
        <w:ind w:firstLine="709"/>
        <w:jc w:val="both"/>
        <w:rPr>
          <w:lang w:val="en-US"/>
        </w:rPr>
      </w:pPr>
    </w:p>
    <w:p w14:paraId="4ED6AAAF" w14:textId="77777777" w:rsidR="00BB5D7B" w:rsidRPr="00F90F63" w:rsidRDefault="00BB5D7B" w:rsidP="00BB5D7B">
      <w:pPr>
        <w:spacing w:after="0" w:line="360" w:lineRule="auto"/>
        <w:ind w:firstLine="709"/>
        <w:jc w:val="both"/>
      </w:pPr>
      <w:r w:rsidRPr="00F90F63">
        <w:t xml:space="preserve">Финансовые институты по всему миру бьют тревогу: все больше людей живут в долг, и все меньше погашают займы вовремя. </w:t>
      </w:r>
      <w:proofErr w:type="gramStart"/>
      <w:r w:rsidRPr="00F90F63">
        <w:t>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F90F63">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F90F63">
        <w:rPr>
          <w:b/>
          <w:i/>
        </w:rPr>
        <w:t>Чем обусловлена данная проблема</w:t>
      </w:r>
      <w:r w:rsidRPr="00F90F63">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основе которых определяются преимущества и недостатки, связанные с тем или иным выбором. </w:t>
      </w:r>
    </w:p>
    <w:p w14:paraId="1C5ECC93" w14:textId="77777777" w:rsidR="00BB5D7B" w:rsidRPr="00F90F63" w:rsidRDefault="00BB5D7B" w:rsidP="00BB5D7B">
      <w:pPr>
        <w:spacing w:after="0" w:line="360" w:lineRule="auto"/>
        <w:ind w:firstLine="709"/>
        <w:jc w:val="both"/>
      </w:pPr>
      <w:r w:rsidRPr="00F90F63">
        <w:lastRenderedPageBreak/>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заимствован нами у авторов статьи </w:t>
      </w:r>
      <w:r w:rsidRPr="00F90F63">
        <w:rPr>
          <w:i/>
        </w:rPr>
        <w:t>“</w:t>
      </w:r>
      <w:proofErr w:type="spellStart"/>
      <w:r w:rsidRPr="00F90F63">
        <w:rPr>
          <w:i/>
          <w:lang w:val="en-US"/>
        </w:rPr>
        <w:t>Winningthebattlebutlosingthewar</w:t>
      </w:r>
      <w:proofErr w:type="spellEnd"/>
      <w:r w:rsidRPr="00F90F63">
        <w:rPr>
          <w:i/>
        </w:rPr>
        <w:t xml:space="preserve">: </w:t>
      </w:r>
      <w:proofErr w:type="spellStart"/>
      <w:r w:rsidRPr="00F90F63">
        <w:rPr>
          <w:i/>
          <w:lang w:val="en-US"/>
        </w:rPr>
        <w:t>thepsychologyofdebtmanagement</w:t>
      </w:r>
      <w:proofErr w:type="spellEnd"/>
      <w:r w:rsidRPr="00F90F63">
        <w:rPr>
          <w:i/>
        </w:rPr>
        <w:t xml:space="preserve">” </w:t>
      </w:r>
      <w:r w:rsidRPr="00F90F63">
        <w:t>[5]</w:t>
      </w:r>
      <w:r w:rsidRPr="00F90F63">
        <w:rPr>
          <w:i/>
        </w:rPr>
        <w:t xml:space="preserve">. </w:t>
      </w:r>
      <w:r w:rsidRPr="00F90F63">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14:paraId="7BDAE470" w14:textId="77777777" w:rsidR="00BB5D7B" w:rsidRPr="00F90F63" w:rsidRDefault="00BB5D7B" w:rsidP="00BB5D7B">
      <w:pPr>
        <w:spacing w:after="0" w:line="360" w:lineRule="auto"/>
        <w:ind w:firstLine="709"/>
        <w:rPr>
          <w:i/>
        </w:rPr>
      </w:pPr>
      <w:r w:rsidRPr="00F90F63">
        <w:rPr>
          <w:i/>
        </w:rPr>
        <w:t xml:space="preserve">Таблица 1 </w:t>
      </w:r>
    </w:p>
    <w:p w14:paraId="177A9001" w14:textId="77777777" w:rsidR="00BB5D7B" w:rsidRPr="00F90F63" w:rsidRDefault="00BB5D7B" w:rsidP="00BB5D7B">
      <w:pPr>
        <w:spacing w:after="0" w:line="360" w:lineRule="auto"/>
        <w:ind w:firstLine="709"/>
        <w:jc w:val="center"/>
        <w:rPr>
          <w:b/>
        </w:rPr>
      </w:pPr>
      <w:r w:rsidRPr="00F90F63">
        <w:rPr>
          <w:b/>
        </w:rPr>
        <w:t>Первоначальные суммы задолженностей и годовые процентные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32"/>
        <w:gridCol w:w="1033"/>
        <w:gridCol w:w="1033"/>
        <w:gridCol w:w="1032"/>
        <w:gridCol w:w="1033"/>
        <w:gridCol w:w="1033"/>
      </w:tblGrid>
      <w:tr w:rsidR="00BB5D7B" w:rsidRPr="00F90F63" w14:paraId="3A711783" w14:textId="77777777" w:rsidTr="00EB6CAE">
        <w:trPr>
          <w:trHeight w:val="375"/>
        </w:trPr>
        <w:tc>
          <w:tcPr>
            <w:tcW w:w="3085" w:type="dxa"/>
            <w:noWrap/>
            <w:vAlign w:val="center"/>
            <w:hideMark/>
          </w:tcPr>
          <w:p w14:paraId="53F33ED1" w14:textId="77777777" w:rsidR="00BB5D7B" w:rsidRPr="00F90F63" w:rsidRDefault="00BB5D7B" w:rsidP="00EB6CAE">
            <w:pPr>
              <w:spacing w:after="0" w:line="240" w:lineRule="auto"/>
              <w:jc w:val="center"/>
            </w:pPr>
          </w:p>
        </w:tc>
        <w:tc>
          <w:tcPr>
            <w:tcW w:w="1032" w:type="dxa"/>
            <w:noWrap/>
            <w:vAlign w:val="center"/>
            <w:hideMark/>
          </w:tcPr>
          <w:p w14:paraId="35BDCA91" w14:textId="77777777" w:rsidR="00BB5D7B" w:rsidRPr="00F90F63" w:rsidRDefault="00BB5D7B" w:rsidP="00EB6CAE">
            <w:pPr>
              <w:spacing w:after="0" w:line="240" w:lineRule="auto"/>
              <w:jc w:val="center"/>
              <w:rPr>
                <w:b/>
                <w:bCs/>
              </w:rPr>
            </w:pPr>
            <w:r w:rsidRPr="00F90F63">
              <w:rPr>
                <w:b/>
                <w:bCs/>
              </w:rPr>
              <w:t>Долг 1</w:t>
            </w:r>
          </w:p>
        </w:tc>
        <w:tc>
          <w:tcPr>
            <w:tcW w:w="1033" w:type="dxa"/>
            <w:noWrap/>
            <w:vAlign w:val="center"/>
            <w:hideMark/>
          </w:tcPr>
          <w:p w14:paraId="4D10F311" w14:textId="77777777" w:rsidR="00BB5D7B" w:rsidRPr="00F90F63" w:rsidRDefault="00BB5D7B" w:rsidP="00EB6CAE">
            <w:pPr>
              <w:spacing w:after="0" w:line="240" w:lineRule="auto"/>
              <w:jc w:val="center"/>
              <w:rPr>
                <w:b/>
                <w:bCs/>
              </w:rPr>
            </w:pPr>
            <w:r w:rsidRPr="00F90F63">
              <w:rPr>
                <w:b/>
                <w:bCs/>
              </w:rPr>
              <w:t>Долг 2</w:t>
            </w:r>
          </w:p>
        </w:tc>
        <w:tc>
          <w:tcPr>
            <w:tcW w:w="1033" w:type="dxa"/>
            <w:noWrap/>
            <w:vAlign w:val="center"/>
            <w:hideMark/>
          </w:tcPr>
          <w:p w14:paraId="1E49BD94" w14:textId="77777777" w:rsidR="00BB5D7B" w:rsidRPr="00F90F63" w:rsidRDefault="00BB5D7B" w:rsidP="00EB6CAE">
            <w:pPr>
              <w:spacing w:after="0" w:line="240" w:lineRule="auto"/>
              <w:jc w:val="center"/>
              <w:rPr>
                <w:b/>
                <w:bCs/>
              </w:rPr>
            </w:pPr>
            <w:r w:rsidRPr="00F90F63">
              <w:rPr>
                <w:b/>
                <w:bCs/>
              </w:rPr>
              <w:t>Долг 3</w:t>
            </w:r>
          </w:p>
        </w:tc>
        <w:tc>
          <w:tcPr>
            <w:tcW w:w="1032" w:type="dxa"/>
            <w:noWrap/>
            <w:vAlign w:val="center"/>
            <w:hideMark/>
          </w:tcPr>
          <w:p w14:paraId="0DFA878C" w14:textId="77777777" w:rsidR="00BB5D7B" w:rsidRPr="00F90F63" w:rsidRDefault="00BB5D7B" w:rsidP="00EB6CAE">
            <w:pPr>
              <w:spacing w:after="0" w:line="240" w:lineRule="auto"/>
              <w:jc w:val="center"/>
              <w:rPr>
                <w:b/>
                <w:bCs/>
              </w:rPr>
            </w:pPr>
            <w:r w:rsidRPr="00F90F63">
              <w:rPr>
                <w:b/>
                <w:bCs/>
              </w:rPr>
              <w:t>Долг 4</w:t>
            </w:r>
          </w:p>
        </w:tc>
        <w:tc>
          <w:tcPr>
            <w:tcW w:w="1033" w:type="dxa"/>
            <w:noWrap/>
            <w:vAlign w:val="center"/>
            <w:hideMark/>
          </w:tcPr>
          <w:p w14:paraId="5F2EC2D9" w14:textId="77777777" w:rsidR="00BB5D7B" w:rsidRPr="00F90F63" w:rsidRDefault="00BB5D7B" w:rsidP="00EB6CAE">
            <w:pPr>
              <w:spacing w:after="0" w:line="240" w:lineRule="auto"/>
              <w:jc w:val="center"/>
              <w:rPr>
                <w:b/>
                <w:bCs/>
              </w:rPr>
            </w:pPr>
            <w:r w:rsidRPr="00F90F63">
              <w:rPr>
                <w:b/>
                <w:bCs/>
              </w:rPr>
              <w:t>Долг 5</w:t>
            </w:r>
          </w:p>
        </w:tc>
        <w:tc>
          <w:tcPr>
            <w:tcW w:w="1033" w:type="dxa"/>
            <w:noWrap/>
            <w:vAlign w:val="center"/>
            <w:hideMark/>
          </w:tcPr>
          <w:p w14:paraId="1FF5F97E" w14:textId="77777777" w:rsidR="00BB5D7B" w:rsidRPr="00F90F63" w:rsidRDefault="00BB5D7B" w:rsidP="00EB6CAE">
            <w:pPr>
              <w:spacing w:after="0" w:line="240" w:lineRule="auto"/>
              <w:jc w:val="center"/>
              <w:rPr>
                <w:b/>
                <w:bCs/>
              </w:rPr>
            </w:pPr>
            <w:r w:rsidRPr="00F90F63">
              <w:rPr>
                <w:b/>
                <w:bCs/>
              </w:rPr>
              <w:t>Долг 6</w:t>
            </w:r>
          </w:p>
        </w:tc>
      </w:tr>
      <w:tr w:rsidR="00BB5D7B" w:rsidRPr="00F90F63" w14:paraId="384318E4" w14:textId="77777777" w:rsidTr="00EB6CAE">
        <w:trPr>
          <w:trHeight w:val="675"/>
        </w:trPr>
        <w:tc>
          <w:tcPr>
            <w:tcW w:w="3085" w:type="dxa"/>
            <w:vAlign w:val="center"/>
            <w:hideMark/>
          </w:tcPr>
          <w:p w14:paraId="1F9FD409" w14:textId="77777777" w:rsidR="00BB5D7B" w:rsidRPr="00F90F63" w:rsidRDefault="00BB5D7B" w:rsidP="00EB6CAE">
            <w:pPr>
              <w:spacing w:after="0" w:line="240" w:lineRule="auto"/>
              <w:jc w:val="center"/>
              <w:rPr>
                <w:b/>
                <w:bCs/>
              </w:rPr>
            </w:pPr>
            <w:r w:rsidRPr="00F90F63">
              <w:rPr>
                <w:b/>
                <w:bCs/>
              </w:rPr>
              <w:t>Первоначальная сумма задолженности</w:t>
            </w:r>
          </w:p>
        </w:tc>
        <w:tc>
          <w:tcPr>
            <w:tcW w:w="1032" w:type="dxa"/>
            <w:noWrap/>
            <w:vAlign w:val="center"/>
            <w:hideMark/>
          </w:tcPr>
          <w:p w14:paraId="51960FC5" w14:textId="77777777" w:rsidR="00BB5D7B" w:rsidRPr="00F90F63" w:rsidRDefault="00BB5D7B" w:rsidP="00EB6CAE">
            <w:pPr>
              <w:spacing w:after="0" w:line="240" w:lineRule="auto"/>
              <w:jc w:val="center"/>
            </w:pPr>
            <w:r w:rsidRPr="00F90F63">
              <w:t>10 000</w:t>
            </w:r>
          </w:p>
        </w:tc>
        <w:tc>
          <w:tcPr>
            <w:tcW w:w="1033" w:type="dxa"/>
            <w:noWrap/>
            <w:vAlign w:val="center"/>
            <w:hideMark/>
          </w:tcPr>
          <w:p w14:paraId="04E7E2BE" w14:textId="77777777" w:rsidR="00BB5D7B" w:rsidRPr="00F90F63" w:rsidRDefault="00BB5D7B" w:rsidP="00EB6CAE">
            <w:pPr>
              <w:spacing w:after="0" w:line="240" w:lineRule="auto"/>
              <w:jc w:val="center"/>
            </w:pPr>
            <w:r w:rsidRPr="00F90F63">
              <w:t>25 000</w:t>
            </w:r>
          </w:p>
        </w:tc>
        <w:tc>
          <w:tcPr>
            <w:tcW w:w="1033" w:type="dxa"/>
            <w:noWrap/>
            <w:vAlign w:val="center"/>
            <w:hideMark/>
          </w:tcPr>
          <w:p w14:paraId="4EF25542" w14:textId="77777777" w:rsidR="00BB5D7B" w:rsidRPr="00F90F63" w:rsidRDefault="00BB5D7B" w:rsidP="00EB6CAE">
            <w:pPr>
              <w:spacing w:after="0" w:line="240" w:lineRule="auto"/>
              <w:jc w:val="center"/>
            </w:pPr>
            <w:r w:rsidRPr="00F90F63">
              <w:t>30 000</w:t>
            </w:r>
          </w:p>
        </w:tc>
        <w:tc>
          <w:tcPr>
            <w:tcW w:w="1032" w:type="dxa"/>
            <w:noWrap/>
            <w:vAlign w:val="center"/>
            <w:hideMark/>
          </w:tcPr>
          <w:p w14:paraId="41BDB4B2" w14:textId="77777777" w:rsidR="00BB5D7B" w:rsidRPr="00F90F63" w:rsidRDefault="00BB5D7B" w:rsidP="00EB6CAE">
            <w:pPr>
              <w:spacing w:after="0" w:line="240" w:lineRule="auto"/>
              <w:jc w:val="center"/>
            </w:pPr>
            <w:r w:rsidRPr="00F90F63">
              <w:t>35 000</w:t>
            </w:r>
          </w:p>
        </w:tc>
        <w:tc>
          <w:tcPr>
            <w:tcW w:w="1033" w:type="dxa"/>
            <w:noWrap/>
            <w:vAlign w:val="center"/>
            <w:hideMark/>
          </w:tcPr>
          <w:p w14:paraId="25C9E3D6" w14:textId="77777777" w:rsidR="00BB5D7B" w:rsidRPr="00F90F63" w:rsidRDefault="00BB5D7B" w:rsidP="00EB6CAE">
            <w:pPr>
              <w:spacing w:after="0" w:line="240" w:lineRule="auto"/>
              <w:jc w:val="center"/>
            </w:pPr>
            <w:r w:rsidRPr="00F90F63">
              <w:t>150 000</w:t>
            </w:r>
          </w:p>
        </w:tc>
        <w:tc>
          <w:tcPr>
            <w:tcW w:w="1033" w:type="dxa"/>
            <w:noWrap/>
            <w:vAlign w:val="center"/>
            <w:hideMark/>
          </w:tcPr>
          <w:p w14:paraId="4D36540B" w14:textId="77777777" w:rsidR="00BB5D7B" w:rsidRPr="00F90F63" w:rsidRDefault="00BB5D7B" w:rsidP="00EB6CAE">
            <w:pPr>
              <w:spacing w:after="0" w:line="240" w:lineRule="auto"/>
              <w:jc w:val="center"/>
            </w:pPr>
            <w:r w:rsidRPr="00F90F63">
              <w:t>200 000</w:t>
            </w:r>
          </w:p>
        </w:tc>
      </w:tr>
      <w:tr w:rsidR="00BB5D7B" w:rsidRPr="00F90F63" w14:paraId="095F534A" w14:textId="77777777" w:rsidTr="00EB6CAE">
        <w:trPr>
          <w:trHeight w:val="375"/>
        </w:trPr>
        <w:tc>
          <w:tcPr>
            <w:tcW w:w="3085" w:type="dxa"/>
            <w:noWrap/>
            <w:vAlign w:val="center"/>
            <w:hideMark/>
          </w:tcPr>
          <w:p w14:paraId="011EB614" w14:textId="77777777" w:rsidR="00BB5D7B" w:rsidRPr="00F90F63" w:rsidRDefault="00BB5D7B" w:rsidP="00EB6CAE">
            <w:pPr>
              <w:spacing w:after="0" w:line="240" w:lineRule="auto"/>
              <w:jc w:val="center"/>
              <w:rPr>
                <w:b/>
                <w:bCs/>
              </w:rPr>
            </w:pPr>
            <w:r w:rsidRPr="00F90F63">
              <w:rPr>
                <w:b/>
                <w:bCs/>
              </w:rPr>
              <w:t>Процентная ставка</w:t>
            </w:r>
          </w:p>
        </w:tc>
        <w:tc>
          <w:tcPr>
            <w:tcW w:w="1032" w:type="dxa"/>
            <w:noWrap/>
            <w:vAlign w:val="center"/>
            <w:hideMark/>
          </w:tcPr>
          <w:p w14:paraId="123BC92D" w14:textId="77777777" w:rsidR="00BB5D7B" w:rsidRPr="00F90F63" w:rsidRDefault="00BB5D7B" w:rsidP="00EB6CAE">
            <w:pPr>
              <w:spacing w:after="0" w:line="240" w:lineRule="auto"/>
              <w:jc w:val="center"/>
            </w:pPr>
            <w:r w:rsidRPr="00F90F63">
              <w:t>20%</w:t>
            </w:r>
          </w:p>
        </w:tc>
        <w:tc>
          <w:tcPr>
            <w:tcW w:w="1033" w:type="dxa"/>
            <w:noWrap/>
            <w:vAlign w:val="center"/>
            <w:hideMark/>
          </w:tcPr>
          <w:p w14:paraId="1AA187C3" w14:textId="77777777" w:rsidR="00BB5D7B" w:rsidRPr="00F90F63" w:rsidRDefault="00BB5D7B" w:rsidP="00EB6CAE">
            <w:pPr>
              <w:spacing w:after="0" w:line="240" w:lineRule="auto"/>
              <w:jc w:val="center"/>
            </w:pPr>
            <w:r w:rsidRPr="00F90F63">
              <w:t>19%</w:t>
            </w:r>
          </w:p>
        </w:tc>
        <w:tc>
          <w:tcPr>
            <w:tcW w:w="1033" w:type="dxa"/>
            <w:noWrap/>
            <w:vAlign w:val="center"/>
            <w:hideMark/>
          </w:tcPr>
          <w:p w14:paraId="41E1FC99" w14:textId="77777777" w:rsidR="00BB5D7B" w:rsidRPr="00F90F63" w:rsidRDefault="00BB5D7B" w:rsidP="00EB6CAE">
            <w:pPr>
              <w:spacing w:after="0" w:line="240" w:lineRule="auto"/>
              <w:jc w:val="center"/>
            </w:pPr>
            <w:r w:rsidRPr="00F90F63">
              <w:t>24%</w:t>
            </w:r>
          </w:p>
        </w:tc>
        <w:tc>
          <w:tcPr>
            <w:tcW w:w="1032" w:type="dxa"/>
            <w:noWrap/>
            <w:vAlign w:val="center"/>
            <w:hideMark/>
          </w:tcPr>
          <w:p w14:paraId="15A456FC" w14:textId="77777777" w:rsidR="00BB5D7B" w:rsidRPr="00F90F63" w:rsidRDefault="00BB5D7B" w:rsidP="00EB6CAE">
            <w:pPr>
              <w:spacing w:after="0" w:line="240" w:lineRule="auto"/>
              <w:jc w:val="center"/>
            </w:pPr>
            <w:r w:rsidRPr="00F90F63">
              <w:t>21%</w:t>
            </w:r>
          </w:p>
        </w:tc>
        <w:tc>
          <w:tcPr>
            <w:tcW w:w="1033" w:type="dxa"/>
            <w:noWrap/>
            <w:vAlign w:val="center"/>
            <w:hideMark/>
          </w:tcPr>
          <w:p w14:paraId="5CA9B1CD" w14:textId="77777777" w:rsidR="00BB5D7B" w:rsidRPr="00F90F63" w:rsidRDefault="00BB5D7B" w:rsidP="00EB6CAE">
            <w:pPr>
              <w:spacing w:after="0" w:line="240" w:lineRule="auto"/>
              <w:jc w:val="center"/>
            </w:pPr>
            <w:r w:rsidRPr="00F90F63">
              <w:t>28%</w:t>
            </w:r>
          </w:p>
        </w:tc>
        <w:tc>
          <w:tcPr>
            <w:tcW w:w="1033" w:type="dxa"/>
            <w:noWrap/>
            <w:vAlign w:val="center"/>
            <w:hideMark/>
          </w:tcPr>
          <w:p w14:paraId="7516DE69" w14:textId="77777777" w:rsidR="00BB5D7B" w:rsidRPr="00F90F63" w:rsidRDefault="00BB5D7B" w:rsidP="00EB6CAE">
            <w:pPr>
              <w:spacing w:after="0" w:line="240" w:lineRule="auto"/>
              <w:jc w:val="center"/>
            </w:pPr>
            <w:r w:rsidRPr="00F90F63">
              <w:t>30%</w:t>
            </w:r>
          </w:p>
        </w:tc>
      </w:tr>
    </w:tbl>
    <w:p w14:paraId="290AFC26" w14:textId="77777777" w:rsidR="00BB5D7B" w:rsidRPr="00F90F63" w:rsidRDefault="00BB5D7B" w:rsidP="00BB5D7B">
      <w:pPr>
        <w:spacing w:after="0" w:line="360" w:lineRule="auto"/>
        <w:ind w:firstLine="709"/>
        <w:jc w:val="both"/>
      </w:pPr>
    </w:p>
    <w:p w14:paraId="25781579" w14:textId="77777777" w:rsidR="00BB5D7B" w:rsidRPr="00F90F63" w:rsidRDefault="00BB5D7B" w:rsidP="00BB5D7B">
      <w:pPr>
        <w:spacing w:after="0" w:line="360" w:lineRule="auto"/>
        <w:ind w:firstLine="709"/>
        <w:jc w:val="both"/>
      </w:pPr>
      <w:r w:rsidRPr="00F90F63">
        <w:t>Итак, в начальной вершине дерева матрица выглядит следующим образом:</w:t>
      </w:r>
    </w:p>
    <w:p w14:paraId="0ADC8A5E" w14:textId="77777777" w:rsidR="00BB5D7B" w:rsidRPr="00F90F63" w:rsidRDefault="009424EB" w:rsidP="00BB5D7B">
      <w:pPr>
        <w:spacing w:after="0" w:line="360" w:lineRule="auto"/>
        <w:ind w:firstLine="709"/>
        <w:jc w:val="both"/>
        <w:rPr>
          <w:i/>
        </w:rPr>
      </w:pPr>
      <m:oMathPara>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0,2;10 000</m:t>
                      </m:r>
                    </m:e>
                  </m:d>
                  <m:d>
                    <m:dPr>
                      <m:ctrlPr>
                        <w:rPr>
                          <w:rFonts w:ascii="Cambria Math" w:hAnsi="Cambria Math"/>
                          <w:i/>
                        </w:rPr>
                      </m:ctrlPr>
                    </m:dPr>
                    <m:e>
                      <m:r>
                        <w:rPr>
                          <w:rFonts w:ascii="Cambria Math" w:hAnsi="Cambria Math"/>
                        </w:rPr>
                        <m:t>0,19;25 000</m:t>
                      </m:r>
                    </m:e>
                  </m:d>
                  <m:d>
                    <m:dPr>
                      <m:ctrlPr>
                        <w:rPr>
                          <w:rFonts w:ascii="Cambria Math" w:hAnsi="Cambria Math"/>
                          <w:i/>
                        </w:rPr>
                      </m:ctrlPr>
                    </m:dPr>
                    <m:e>
                      <m:r>
                        <w:rPr>
                          <w:rFonts w:ascii="Cambria Math" w:hAnsi="Cambria Math"/>
                        </w:rPr>
                        <m:t>0,24;30 000</m:t>
                      </m:r>
                    </m:e>
                  </m:d>
                  <m:d>
                    <m:dPr>
                      <m:ctrlPr>
                        <w:rPr>
                          <w:rFonts w:ascii="Cambria Math" w:hAnsi="Cambria Math"/>
                          <w:i/>
                        </w:rPr>
                      </m:ctrlPr>
                    </m:dPr>
                    <m:e>
                      <m:r>
                        <w:rPr>
                          <w:rFonts w:ascii="Cambria Math" w:hAnsi="Cambria Math"/>
                        </w:rPr>
                        <m:t>0,21;35 000</m:t>
                      </m:r>
                    </m:e>
                  </m:d>
                  <m:d>
                    <m:dPr>
                      <m:ctrlPr>
                        <w:rPr>
                          <w:rFonts w:ascii="Cambria Math" w:hAnsi="Cambria Math"/>
                          <w:i/>
                        </w:rPr>
                      </m:ctrlPr>
                    </m:dPr>
                    <m:e>
                      <m:r>
                        <w:rPr>
                          <w:rFonts w:ascii="Cambria Math" w:hAnsi="Cambria Math"/>
                        </w:rPr>
                        <m:t>0,28;150 000</m:t>
                      </m:r>
                    </m:e>
                  </m:d>
                </m:e>
                <m:e>
                  <m:d>
                    <m:dPr>
                      <m:ctrlPr>
                        <w:rPr>
                          <w:rFonts w:ascii="Cambria Math" w:hAnsi="Cambria Math"/>
                          <w:i/>
                        </w:rPr>
                      </m:ctrlPr>
                    </m:dPr>
                    <m:e>
                      <m:r>
                        <w:rPr>
                          <w:rFonts w:ascii="Cambria Math" w:hAnsi="Cambria Math"/>
                        </w:rPr>
                        <m:t>0,3;200 000</m:t>
                      </m:r>
                    </m:e>
                  </m:d>
                </m:e>
              </m:eqArr>
            </m:e>
          </m:d>
        </m:oMath>
      </m:oMathPara>
    </w:p>
    <w:p w14:paraId="49B4EF98" w14:textId="77777777" w:rsidR="00BB5D7B" w:rsidRPr="00F90F63" w:rsidRDefault="00BB5D7B" w:rsidP="00BB5D7B">
      <w:pPr>
        <w:spacing w:after="0" w:line="360" w:lineRule="auto"/>
        <w:ind w:firstLine="709"/>
        <w:jc w:val="both"/>
      </w:pPr>
      <w:r w:rsidRPr="00F90F63">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14:paraId="3D5883F1" w14:textId="77777777" w:rsidR="00BB5D7B" w:rsidRPr="00F90F63" w:rsidRDefault="00BB5D7B" w:rsidP="00BB5D7B">
      <w:pPr>
        <w:spacing w:after="0" w:line="360" w:lineRule="auto"/>
        <w:ind w:firstLine="709"/>
        <w:jc w:val="both"/>
        <w:rPr>
          <w:i/>
        </w:rPr>
      </w:pPr>
      <m:oMath>
        <m:r>
          <w:rPr>
            <w:rFonts w:ascii="Cambria Math" w:hAnsi="Cambria Math"/>
            <w:lang w:val="en-US"/>
          </w:rPr>
          <m:t>α</m:t>
        </m:r>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min</m:t>
            </m:r>
          </m:fNa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func>
              <m:funcPr>
                <m:ctrlPr>
                  <w:rPr>
                    <w:rFonts w:ascii="Cambria Math" w:hAnsi="Cambria Math"/>
                    <w:i/>
                    <w:lang w:val="en-US"/>
                  </w:rPr>
                </m:ctrlPr>
              </m:funcPr>
              <m:fName>
                <m:r>
                  <m:rPr>
                    <m:sty m:val="p"/>
                  </m:rPr>
                  <w:rPr>
                    <w:rFonts w:ascii="Cambria Math" w:hAnsi="Cambria Math"/>
                    <w:lang w:val="en-US"/>
                  </w:rPr>
                  <m:t>max</m:t>
                </m:r>
              </m:fName>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e>
            </m:func>
          </m:e>
        </m:func>
      </m:oMath>
      <w:r w:rsidRPr="00F90F63">
        <w:rPr>
          <w:i/>
        </w:rPr>
        <w:t>.</w:t>
      </w:r>
    </w:p>
    <w:p w14:paraId="07CA99B5" w14:textId="77777777" w:rsidR="00BB5D7B" w:rsidRPr="00F90F63" w:rsidRDefault="00BB5D7B" w:rsidP="00BB5D7B">
      <w:pPr>
        <w:spacing w:after="0" w:line="360" w:lineRule="auto"/>
        <w:ind w:firstLine="709"/>
        <w:jc w:val="both"/>
      </w:pPr>
    </w:p>
    <w:p w14:paraId="0277707A" w14:textId="77777777" w:rsidR="00BB5D7B" w:rsidRPr="00F90F63" w:rsidRDefault="00BB5D7B" w:rsidP="00BB5D7B">
      <w:pPr>
        <w:spacing w:after="0" w:line="360" w:lineRule="auto"/>
        <w:ind w:firstLine="709"/>
        <w:jc w:val="both"/>
      </w:pPr>
      <w:r w:rsidRPr="00F90F63">
        <w:t>… По итогам исследования была составлена описательная статистика, результаты отражены в таблице 2.</w:t>
      </w:r>
    </w:p>
    <w:p w14:paraId="3B22A2E1" w14:textId="77777777" w:rsidR="00BB5D7B" w:rsidRPr="00F90F63" w:rsidRDefault="00BB5D7B" w:rsidP="00BB5D7B">
      <w:pPr>
        <w:spacing w:after="0" w:line="360" w:lineRule="auto"/>
        <w:ind w:firstLine="709"/>
      </w:pPr>
      <w:r w:rsidRPr="00F90F63">
        <w:t>Таблица 2 - Описательная статистика результатов по общей сумме задолженности в конце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28"/>
      </w:tblGrid>
      <w:tr w:rsidR="00BB5D7B" w:rsidRPr="00F90F63" w14:paraId="382F26C1" w14:textId="77777777" w:rsidTr="00EB6CAE">
        <w:tc>
          <w:tcPr>
            <w:tcW w:w="5353" w:type="dxa"/>
          </w:tcPr>
          <w:p w14:paraId="3ACF722D" w14:textId="77777777" w:rsidR="00BB5D7B" w:rsidRPr="00F90F63" w:rsidRDefault="00BB5D7B" w:rsidP="00EB6CAE">
            <w:pPr>
              <w:spacing w:after="0" w:line="240" w:lineRule="auto"/>
              <w:ind w:firstLine="709"/>
              <w:jc w:val="center"/>
              <w:rPr>
                <w:b/>
              </w:rPr>
            </w:pPr>
            <w:r w:rsidRPr="00F90F63">
              <w:rPr>
                <w:b/>
              </w:rPr>
              <w:t>Параметр</w:t>
            </w:r>
          </w:p>
        </w:tc>
        <w:tc>
          <w:tcPr>
            <w:tcW w:w="3928" w:type="dxa"/>
          </w:tcPr>
          <w:p w14:paraId="435BEA0F" w14:textId="77777777" w:rsidR="00BB5D7B" w:rsidRPr="00F90F63" w:rsidRDefault="00BB5D7B" w:rsidP="00EB6CAE">
            <w:pPr>
              <w:spacing w:after="0" w:line="240" w:lineRule="auto"/>
              <w:ind w:firstLine="709"/>
              <w:jc w:val="center"/>
              <w:rPr>
                <w:b/>
              </w:rPr>
            </w:pPr>
            <w:r w:rsidRPr="00F90F63">
              <w:rPr>
                <w:b/>
              </w:rPr>
              <w:t>Величина</w:t>
            </w:r>
          </w:p>
        </w:tc>
      </w:tr>
      <w:tr w:rsidR="00BB5D7B" w:rsidRPr="00F90F63" w14:paraId="2B048312" w14:textId="77777777" w:rsidTr="00EB6CAE">
        <w:tc>
          <w:tcPr>
            <w:tcW w:w="5353" w:type="dxa"/>
          </w:tcPr>
          <w:p w14:paraId="03EE83C6" w14:textId="77777777" w:rsidR="00BB5D7B" w:rsidRPr="00F90F63" w:rsidRDefault="00BB5D7B" w:rsidP="00EB6CAE">
            <w:pPr>
              <w:spacing w:after="0" w:line="240" w:lineRule="auto"/>
              <w:ind w:firstLine="709"/>
              <w:jc w:val="center"/>
            </w:pPr>
            <w:r w:rsidRPr="00F90F63">
              <w:t>Средняя сумма долга в конце игры</w:t>
            </w:r>
          </w:p>
        </w:tc>
        <w:tc>
          <w:tcPr>
            <w:tcW w:w="3928" w:type="dxa"/>
          </w:tcPr>
          <w:p w14:paraId="7041E53F" w14:textId="77777777" w:rsidR="00BB5D7B" w:rsidRPr="00F90F63" w:rsidRDefault="00BB5D7B" w:rsidP="00EB6CAE">
            <w:pPr>
              <w:spacing w:after="0" w:line="240" w:lineRule="auto"/>
              <w:ind w:firstLine="709"/>
              <w:jc w:val="center"/>
            </w:pPr>
            <w:r w:rsidRPr="00F90F63">
              <w:t>30 812 209,1 руб.</w:t>
            </w:r>
          </w:p>
        </w:tc>
      </w:tr>
      <w:tr w:rsidR="00BB5D7B" w:rsidRPr="00F90F63" w14:paraId="11B813FF" w14:textId="77777777" w:rsidTr="00EB6CAE">
        <w:tc>
          <w:tcPr>
            <w:tcW w:w="5353" w:type="dxa"/>
          </w:tcPr>
          <w:p w14:paraId="672513A4" w14:textId="77777777" w:rsidR="00BB5D7B" w:rsidRPr="00F90F63" w:rsidRDefault="00BB5D7B" w:rsidP="00EB6CAE">
            <w:pPr>
              <w:spacing w:after="0" w:line="240" w:lineRule="auto"/>
              <w:ind w:firstLine="709"/>
              <w:jc w:val="center"/>
            </w:pPr>
            <w:r w:rsidRPr="00F90F63">
              <w:t>Медиана суммы долга в конце игры</w:t>
            </w:r>
          </w:p>
        </w:tc>
        <w:tc>
          <w:tcPr>
            <w:tcW w:w="3928" w:type="dxa"/>
          </w:tcPr>
          <w:p w14:paraId="146F6D12" w14:textId="77777777" w:rsidR="00BB5D7B" w:rsidRPr="00F90F63" w:rsidRDefault="00BB5D7B" w:rsidP="00EB6CAE">
            <w:pPr>
              <w:spacing w:after="0" w:line="240" w:lineRule="auto"/>
              <w:ind w:firstLine="709"/>
              <w:jc w:val="center"/>
            </w:pPr>
            <w:r w:rsidRPr="00F90F63">
              <w:t>32 679 135,8 руб.</w:t>
            </w:r>
          </w:p>
        </w:tc>
      </w:tr>
      <w:tr w:rsidR="00BB5D7B" w:rsidRPr="00F90F63" w14:paraId="69C40F73" w14:textId="77777777" w:rsidTr="00EB6CAE">
        <w:tc>
          <w:tcPr>
            <w:tcW w:w="5353" w:type="dxa"/>
          </w:tcPr>
          <w:p w14:paraId="5DE3E9EA" w14:textId="77777777" w:rsidR="00BB5D7B" w:rsidRPr="00F90F63" w:rsidRDefault="00BB5D7B" w:rsidP="00EB6CAE">
            <w:pPr>
              <w:spacing w:after="0" w:line="240" w:lineRule="auto"/>
              <w:ind w:firstLine="709"/>
              <w:jc w:val="center"/>
            </w:pPr>
            <w:r w:rsidRPr="00F90F63">
              <w:t>Стандартное отклонение</w:t>
            </w:r>
          </w:p>
        </w:tc>
        <w:tc>
          <w:tcPr>
            <w:tcW w:w="3928" w:type="dxa"/>
          </w:tcPr>
          <w:p w14:paraId="0B918C67" w14:textId="77777777" w:rsidR="00BB5D7B" w:rsidRPr="00F90F63" w:rsidRDefault="00BB5D7B" w:rsidP="00EB6CAE">
            <w:pPr>
              <w:spacing w:after="0" w:line="240" w:lineRule="auto"/>
              <w:ind w:firstLine="709"/>
              <w:jc w:val="center"/>
            </w:pPr>
            <w:r w:rsidRPr="00F90F63">
              <w:t>20 782 148,0 руб.</w:t>
            </w:r>
          </w:p>
        </w:tc>
      </w:tr>
      <w:tr w:rsidR="00BB5D7B" w:rsidRPr="00F90F63" w14:paraId="31C45AE3" w14:textId="77777777" w:rsidTr="00EB6CAE">
        <w:tc>
          <w:tcPr>
            <w:tcW w:w="5353" w:type="dxa"/>
          </w:tcPr>
          <w:p w14:paraId="2191AC49" w14:textId="77777777" w:rsidR="00BB5D7B" w:rsidRPr="00F90F63" w:rsidRDefault="00BB5D7B" w:rsidP="00EB6CAE">
            <w:pPr>
              <w:spacing w:after="0" w:line="240" w:lineRule="auto"/>
              <w:ind w:firstLine="709"/>
              <w:jc w:val="center"/>
            </w:pPr>
            <w:r w:rsidRPr="00F90F63">
              <w:t>Максимальная сумма долга в конце игры</w:t>
            </w:r>
          </w:p>
        </w:tc>
        <w:tc>
          <w:tcPr>
            <w:tcW w:w="3928" w:type="dxa"/>
          </w:tcPr>
          <w:p w14:paraId="6C8B2982" w14:textId="77777777" w:rsidR="00BB5D7B" w:rsidRPr="00F90F63" w:rsidRDefault="00BB5D7B" w:rsidP="00EB6CAE">
            <w:pPr>
              <w:spacing w:after="0" w:line="240" w:lineRule="auto"/>
              <w:ind w:firstLine="709"/>
              <w:jc w:val="center"/>
            </w:pPr>
            <w:r w:rsidRPr="00F90F63">
              <w:t>82 278 981,9 руб.</w:t>
            </w:r>
          </w:p>
        </w:tc>
      </w:tr>
      <w:tr w:rsidR="00BB5D7B" w:rsidRPr="00F90F63" w14:paraId="573A48A2" w14:textId="77777777" w:rsidTr="00EB6CAE">
        <w:tc>
          <w:tcPr>
            <w:tcW w:w="5353" w:type="dxa"/>
          </w:tcPr>
          <w:p w14:paraId="54DF7747" w14:textId="77777777" w:rsidR="00BB5D7B" w:rsidRPr="00F90F63" w:rsidRDefault="00BB5D7B" w:rsidP="00EB6CAE">
            <w:pPr>
              <w:spacing w:after="0" w:line="240" w:lineRule="auto"/>
              <w:ind w:firstLine="709"/>
              <w:jc w:val="center"/>
            </w:pPr>
            <w:r w:rsidRPr="00F90F63">
              <w:t>Минимальная сумма долга в конце игры</w:t>
            </w:r>
          </w:p>
        </w:tc>
        <w:tc>
          <w:tcPr>
            <w:tcW w:w="3928" w:type="dxa"/>
          </w:tcPr>
          <w:p w14:paraId="1BEFBD35" w14:textId="77777777" w:rsidR="00BB5D7B" w:rsidRPr="00F90F63" w:rsidRDefault="00BB5D7B" w:rsidP="00EB6CAE">
            <w:pPr>
              <w:spacing w:after="0" w:line="240" w:lineRule="auto"/>
              <w:ind w:firstLine="709"/>
              <w:jc w:val="center"/>
            </w:pPr>
            <w:r w:rsidRPr="00F90F63">
              <w:t>-5185,1 руб.</w:t>
            </w:r>
          </w:p>
        </w:tc>
      </w:tr>
      <w:tr w:rsidR="00BB5D7B" w:rsidRPr="00F90F63" w14:paraId="0BE68A8B" w14:textId="77777777" w:rsidTr="00EB6CAE">
        <w:tc>
          <w:tcPr>
            <w:tcW w:w="5353" w:type="dxa"/>
          </w:tcPr>
          <w:p w14:paraId="72015966" w14:textId="77777777" w:rsidR="00BB5D7B" w:rsidRPr="00F90F63" w:rsidRDefault="00BB5D7B" w:rsidP="00EB6CAE">
            <w:pPr>
              <w:spacing w:after="0" w:line="240" w:lineRule="auto"/>
              <w:ind w:firstLine="709"/>
              <w:jc w:val="center"/>
            </w:pPr>
            <w:r w:rsidRPr="00F90F63">
              <w:t>Диапазон разброса величин</w:t>
            </w:r>
          </w:p>
        </w:tc>
        <w:tc>
          <w:tcPr>
            <w:tcW w:w="3928" w:type="dxa"/>
          </w:tcPr>
          <w:p w14:paraId="38CF8322" w14:textId="77777777" w:rsidR="00BB5D7B" w:rsidRPr="00F90F63" w:rsidRDefault="00BB5D7B" w:rsidP="00EB6CAE">
            <w:pPr>
              <w:spacing w:after="0" w:line="240" w:lineRule="auto"/>
              <w:ind w:firstLine="709"/>
              <w:jc w:val="center"/>
            </w:pPr>
            <w:r w:rsidRPr="00F90F63">
              <w:t>82 284 167 руб.</w:t>
            </w:r>
          </w:p>
        </w:tc>
      </w:tr>
    </w:tbl>
    <w:p w14:paraId="265DAC26" w14:textId="77777777" w:rsidR="00BB5D7B" w:rsidRPr="00F90F63" w:rsidRDefault="00BB5D7B" w:rsidP="00BB5D7B">
      <w:pPr>
        <w:spacing w:after="0" w:line="360" w:lineRule="auto"/>
        <w:ind w:firstLine="709"/>
        <w:jc w:val="both"/>
      </w:pPr>
      <w:r w:rsidRPr="00F90F63">
        <w:t>…</w:t>
      </w:r>
    </w:p>
    <w:p w14:paraId="72A1E360" w14:textId="77777777" w:rsidR="00BB5D7B" w:rsidRPr="00F90F63" w:rsidRDefault="00BB5D7B" w:rsidP="00BB5D7B">
      <w:pPr>
        <w:spacing w:after="0" w:line="360" w:lineRule="auto"/>
        <w:ind w:firstLine="709"/>
        <w:jc w:val="both"/>
      </w:pPr>
      <w:r w:rsidRPr="00F90F63">
        <w:lastRenderedPageBreak/>
        <w:t xml:space="preserve">Конечно же, психологам, экономистам, финансистам стоит больше внимания уделять изучению </w:t>
      </w:r>
      <w:r w:rsidRPr="00F90F63">
        <w:rPr>
          <w:b/>
          <w:i/>
        </w:rPr>
        <w:t>долговой психологии</w:t>
      </w:r>
      <w:r w:rsidRPr="00F90F63">
        <w:t>. Возможно, в будущем это позволит нам укрепить устойчивость финансовой системы и в какой-то степени решить проблему кредиторов и заемщиков.</w:t>
      </w:r>
    </w:p>
    <w:p w14:paraId="479CD535" w14:textId="77777777" w:rsidR="00BB5D7B" w:rsidRPr="00F90F63" w:rsidRDefault="00BB5D7B" w:rsidP="00BB5D7B">
      <w:pPr>
        <w:spacing w:after="0" w:line="360" w:lineRule="auto"/>
        <w:ind w:firstLine="709"/>
        <w:jc w:val="both"/>
      </w:pPr>
    </w:p>
    <w:p w14:paraId="66AC2B7E" w14:textId="77777777" w:rsidR="00BB5D7B" w:rsidRPr="00F90F63" w:rsidRDefault="00BB5D7B" w:rsidP="00BB5D7B">
      <w:pPr>
        <w:spacing w:after="0" w:line="360" w:lineRule="auto"/>
        <w:ind w:firstLine="709"/>
        <w:jc w:val="both"/>
      </w:pPr>
      <w:r w:rsidRPr="00F90F63">
        <w:rPr>
          <w:b/>
        </w:rPr>
        <w:t>Список литературы</w:t>
      </w:r>
    </w:p>
    <w:p w14:paraId="760D676C" w14:textId="77777777" w:rsidR="00BB5D7B" w:rsidRPr="00F90F63" w:rsidRDefault="00BB5D7B" w:rsidP="00BB5D7B">
      <w:pPr>
        <w:spacing w:after="0" w:line="360" w:lineRule="auto"/>
        <w:ind w:firstLine="709"/>
        <w:jc w:val="both"/>
      </w:pPr>
      <w:r w:rsidRPr="00F90F63">
        <w:t xml:space="preserve">1. Гагарина М.А., </w:t>
      </w:r>
      <w:proofErr w:type="spellStart"/>
      <w:r w:rsidRPr="00F90F63">
        <w:t>Смурыгина</w:t>
      </w:r>
      <w:proofErr w:type="spellEnd"/>
      <w:r w:rsidRPr="00F90F63">
        <w:t xml:space="preserve"> А.А. Особенности принятия решений студентами в ситуации нескольких задолженностей // </w:t>
      </w:r>
      <w:proofErr w:type="spellStart"/>
      <w:r w:rsidRPr="00F90F63">
        <w:t>Акмеология</w:t>
      </w:r>
      <w:proofErr w:type="spellEnd"/>
      <w:r w:rsidRPr="00F90F63">
        <w:t xml:space="preserve">. 2014. № 1–2 (специальный выпуск). </w:t>
      </w:r>
      <w:r w:rsidRPr="00F90F63">
        <w:rPr>
          <w:lang w:val="en-US"/>
        </w:rPr>
        <w:t>C</w:t>
      </w:r>
      <w:r w:rsidRPr="00F90F63">
        <w:t>. 64–65.</w:t>
      </w:r>
    </w:p>
    <w:p w14:paraId="7B459497" w14:textId="77777777" w:rsidR="00BB5D7B" w:rsidRPr="00F90F63" w:rsidRDefault="00BB5D7B" w:rsidP="00BB5D7B">
      <w:pPr>
        <w:spacing w:after="0" w:line="360" w:lineRule="auto"/>
        <w:ind w:firstLine="709"/>
        <w:jc w:val="both"/>
      </w:pPr>
      <w:r w:rsidRPr="00F90F63">
        <w:t xml:space="preserve">2. Долги и коллекторы // Российская газета. Столичный выпуск № 6217 (241). </w:t>
      </w:r>
      <w:r w:rsidRPr="00F90F63">
        <w:rPr>
          <w:lang w:val="en-US"/>
        </w:rPr>
        <w:t>URL</w:t>
      </w:r>
      <w:r w:rsidRPr="00F90F63">
        <w:t>: http://www.rg.ru/2013/10/24/kollektori-site.html (дата обращения: 26.09.2014).</w:t>
      </w:r>
    </w:p>
    <w:p w14:paraId="37625686" w14:textId="77777777" w:rsidR="00BB5D7B" w:rsidRPr="00F90F63" w:rsidRDefault="00BB5D7B" w:rsidP="00BB5D7B">
      <w:pPr>
        <w:spacing w:after="0" w:line="360" w:lineRule="auto"/>
        <w:ind w:firstLine="709"/>
        <w:jc w:val="both"/>
      </w:pPr>
      <w:r w:rsidRPr="00F90F63">
        <w:t xml:space="preserve">3. </w:t>
      </w:r>
      <w:proofErr w:type="spellStart"/>
      <w:r w:rsidRPr="00F90F63">
        <w:t>Канеман</w:t>
      </w:r>
      <w:proofErr w:type="spellEnd"/>
      <w:r w:rsidRPr="00F90F63">
        <w:t xml:space="preserve"> Д., </w:t>
      </w:r>
      <w:proofErr w:type="spellStart"/>
      <w:r w:rsidRPr="00F90F63">
        <w:t>Словик</w:t>
      </w:r>
      <w:proofErr w:type="spellEnd"/>
      <w:r w:rsidRPr="00F90F63">
        <w:t xml:space="preserve"> П., </w:t>
      </w:r>
      <w:proofErr w:type="spellStart"/>
      <w:r w:rsidRPr="00F90F63">
        <w:t>Тверски</w:t>
      </w:r>
      <w:proofErr w:type="spellEnd"/>
      <w:r w:rsidRPr="00F90F63">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14:paraId="529E1B49" w14:textId="77777777" w:rsidR="00BB5D7B" w:rsidRPr="00F90F63" w:rsidRDefault="00BB5D7B" w:rsidP="00BB5D7B">
      <w:pPr>
        <w:spacing w:after="0" w:line="360" w:lineRule="auto"/>
        <w:ind w:firstLine="709"/>
        <w:jc w:val="both"/>
        <w:rPr>
          <w:lang w:val="en-US"/>
        </w:rPr>
      </w:pPr>
      <w:r w:rsidRPr="00F90F63">
        <w:t xml:space="preserve">4. </w:t>
      </w:r>
      <w:proofErr w:type="spellStart"/>
      <w:r w:rsidRPr="00F90F63">
        <w:t>Канеман</w:t>
      </w:r>
      <w:proofErr w:type="spellEnd"/>
      <w:r w:rsidRPr="00F90F63">
        <w:t xml:space="preserve"> Д., </w:t>
      </w:r>
      <w:proofErr w:type="spellStart"/>
      <w:r w:rsidRPr="00F90F63">
        <w:t>Тверски</w:t>
      </w:r>
      <w:proofErr w:type="spellEnd"/>
      <w:r w:rsidRPr="00F90F63">
        <w:t xml:space="preserve"> А. Рациональный выбор, ценности и фреймы // Психологический журнал. </w:t>
      </w:r>
      <w:r w:rsidRPr="00F90F63">
        <w:rPr>
          <w:lang w:val="en-US"/>
        </w:rPr>
        <w:t xml:space="preserve">2003. № 4. </w:t>
      </w:r>
      <w:r w:rsidRPr="00F90F63">
        <w:t>Т</w:t>
      </w:r>
      <w:r w:rsidRPr="00F90F63">
        <w:rPr>
          <w:lang w:val="en-US"/>
        </w:rPr>
        <w:t xml:space="preserve">. 24. </w:t>
      </w:r>
      <w:r w:rsidRPr="00F90F63">
        <w:t>С</w:t>
      </w:r>
      <w:r w:rsidRPr="00F90F63">
        <w:rPr>
          <w:lang w:val="en-US"/>
        </w:rPr>
        <w:t>. 31–42.</w:t>
      </w:r>
    </w:p>
    <w:p w14:paraId="168999BC" w14:textId="77777777" w:rsidR="00BB5D7B" w:rsidRPr="00F90F63" w:rsidRDefault="00BB5D7B" w:rsidP="00BB5D7B">
      <w:pPr>
        <w:spacing w:after="0" w:line="360" w:lineRule="auto"/>
        <w:ind w:firstLine="709"/>
        <w:jc w:val="both"/>
        <w:rPr>
          <w:lang w:val="en-US"/>
        </w:rPr>
      </w:pPr>
      <w:r w:rsidRPr="00F90F63">
        <w:rPr>
          <w:lang w:val="en-US"/>
        </w:rPr>
        <w:t>…</w:t>
      </w:r>
    </w:p>
    <w:p w14:paraId="37DB8F73" w14:textId="77777777" w:rsidR="00BB5D7B" w:rsidRPr="00F90F63" w:rsidRDefault="00BB5D7B" w:rsidP="00BB5D7B">
      <w:pPr>
        <w:spacing w:after="0" w:line="360" w:lineRule="auto"/>
        <w:ind w:firstLine="709"/>
        <w:jc w:val="both"/>
        <w:rPr>
          <w:lang w:val="en-US"/>
        </w:rPr>
      </w:pPr>
      <w:r w:rsidRPr="00F90F63">
        <w:rPr>
          <w:lang w:val="en-US"/>
        </w:rPr>
        <w:t>…</w:t>
      </w:r>
    </w:p>
    <w:p w14:paraId="7D1AF38F" w14:textId="77777777" w:rsidR="00BB5D7B" w:rsidRPr="00F90F63" w:rsidRDefault="00BB5D7B" w:rsidP="00BB5D7B">
      <w:pPr>
        <w:spacing w:after="0" w:line="360" w:lineRule="auto"/>
        <w:ind w:firstLine="709"/>
        <w:jc w:val="both"/>
        <w:rPr>
          <w:lang w:val="en-US"/>
        </w:rPr>
      </w:pPr>
      <w:r w:rsidRPr="00F90F63">
        <w:rPr>
          <w:lang w:val="en-US"/>
        </w:rPr>
        <w:t xml:space="preserve">18. Amar M., </w:t>
      </w:r>
      <w:proofErr w:type="spellStart"/>
      <w:r w:rsidRPr="00F90F63">
        <w:rPr>
          <w:lang w:val="en-US"/>
        </w:rPr>
        <w:t>Ariely</w:t>
      </w:r>
      <w:proofErr w:type="spellEnd"/>
      <w:r w:rsidRPr="00F90F63">
        <w:rPr>
          <w:lang w:val="en-US"/>
        </w:rPr>
        <w:t xml:space="preserve"> D., </w:t>
      </w:r>
      <w:proofErr w:type="spellStart"/>
      <w:r w:rsidRPr="00F90F63">
        <w:rPr>
          <w:lang w:val="en-US"/>
        </w:rPr>
        <w:t>Ayal</w:t>
      </w:r>
      <w:proofErr w:type="spellEnd"/>
      <w:r w:rsidRPr="00F90F63">
        <w:rPr>
          <w:lang w:val="en-US"/>
        </w:rPr>
        <w:t xml:space="preserve"> Sh., </w:t>
      </w:r>
      <w:proofErr w:type="spellStart"/>
      <w:r w:rsidRPr="00F90F63">
        <w:rPr>
          <w:lang w:val="en-US"/>
        </w:rPr>
        <w:t>Cryder</w:t>
      </w:r>
      <w:proofErr w:type="spellEnd"/>
      <w:r w:rsidRPr="00F90F63">
        <w:rPr>
          <w:lang w:val="en-US"/>
        </w:rPr>
        <w:t xml:space="preserve"> C., Rick S</w:t>
      </w:r>
      <w:r w:rsidRPr="00F90F63">
        <w:rPr>
          <w:i/>
          <w:lang w:val="en-US"/>
        </w:rPr>
        <w:t>.</w:t>
      </w:r>
      <w:r w:rsidRPr="00F90F63">
        <w:rPr>
          <w:lang w:val="en-US"/>
        </w:rPr>
        <w:t xml:space="preserve"> Winning the Battle but Losing the War: The Psychology of Debt Management // Journal of Marketing Research. 2011. Vol. XLVIII (Special Issue 2011). P. 38–50.</w:t>
      </w:r>
    </w:p>
    <w:p w14:paraId="0DFEAB6A" w14:textId="77777777" w:rsidR="00BB5D7B" w:rsidRPr="00F90F63" w:rsidRDefault="00BB5D7B" w:rsidP="00BB5D7B">
      <w:pPr>
        <w:spacing w:after="0" w:line="360" w:lineRule="auto"/>
        <w:ind w:firstLine="709"/>
        <w:jc w:val="both"/>
        <w:rPr>
          <w:lang w:val="en-US"/>
        </w:rPr>
      </w:pPr>
      <w:r w:rsidRPr="00F90F63">
        <w:rPr>
          <w:lang w:val="en-US"/>
        </w:rPr>
        <w:t xml:space="preserve">19. </w:t>
      </w:r>
      <w:proofErr w:type="spellStart"/>
      <w:r w:rsidRPr="00F90F63">
        <w:rPr>
          <w:lang w:val="en-US"/>
        </w:rPr>
        <w:t>Gagarina</w:t>
      </w:r>
      <w:proofErr w:type="spellEnd"/>
      <w:r w:rsidRPr="00F90F63">
        <w:rPr>
          <w:lang w:val="en-US"/>
        </w:rPr>
        <w:t xml:space="preserve"> M.A., </w:t>
      </w:r>
      <w:proofErr w:type="spellStart"/>
      <w:r w:rsidRPr="00F90F63">
        <w:rPr>
          <w:lang w:val="en-US"/>
        </w:rPr>
        <w:t>Smurygina</w:t>
      </w:r>
      <w:proofErr w:type="spellEnd"/>
      <w:r w:rsidRPr="00F90F63">
        <w:rPr>
          <w:lang w:val="en-US"/>
        </w:rPr>
        <w:t xml:space="preserve"> А.А. Professional preferences and financial decision-making // Psychology of economic self-determination of person and community / Proceedings of the II International scientific and practical seminar / Edited by </w:t>
      </w:r>
      <w:proofErr w:type="spellStart"/>
      <w:r w:rsidRPr="00F90F63">
        <w:rPr>
          <w:lang w:val="en-US"/>
        </w:rPr>
        <w:t>Eugen</w:t>
      </w:r>
      <w:proofErr w:type="spellEnd"/>
      <w:r w:rsidRPr="00F90F63">
        <w:rPr>
          <w:lang w:val="en-US"/>
        </w:rPr>
        <w:t xml:space="preserve"> </w:t>
      </w:r>
      <w:proofErr w:type="spellStart"/>
      <w:r w:rsidRPr="00F90F63">
        <w:rPr>
          <w:lang w:val="en-US"/>
        </w:rPr>
        <w:t>Iord</w:t>
      </w:r>
      <w:proofErr w:type="spellEnd"/>
      <w:r w:rsidRPr="00F90F63">
        <w:t>а</w:t>
      </w:r>
      <w:proofErr w:type="spellStart"/>
      <w:r w:rsidRPr="00F90F63">
        <w:rPr>
          <w:lang w:val="en-US"/>
        </w:rPr>
        <w:t>nescu</w:t>
      </w:r>
      <w:proofErr w:type="spellEnd"/>
      <w:r w:rsidRPr="00F90F63">
        <w:rPr>
          <w:lang w:val="en-US"/>
        </w:rPr>
        <w:t xml:space="preserve">, Irina </w:t>
      </w:r>
      <w:proofErr w:type="spellStart"/>
      <w:r w:rsidRPr="00F90F63">
        <w:rPr>
          <w:lang w:val="en-US"/>
        </w:rPr>
        <w:t>Bondarevskaya</w:t>
      </w:r>
      <w:proofErr w:type="spellEnd"/>
      <w:r w:rsidRPr="00F90F63">
        <w:rPr>
          <w:lang w:val="en-US"/>
        </w:rPr>
        <w:t xml:space="preserve">. </w:t>
      </w:r>
      <w:proofErr w:type="gramStart"/>
      <w:r w:rsidRPr="00F90F63">
        <w:rPr>
          <w:lang w:val="en-US"/>
        </w:rPr>
        <w:t>Vol. 1.</w:t>
      </w:r>
      <w:proofErr w:type="gramEnd"/>
      <w:r w:rsidRPr="00F90F63">
        <w:rPr>
          <w:lang w:val="en-US"/>
        </w:rPr>
        <w:t xml:space="preserve"> Edit. University «Lucian </w:t>
      </w:r>
      <w:proofErr w:type="spellStart"/>
      <w:r w:rsidRPr="00F90F63">
        <w:rPr>
          <w:lang w:val="en-US"/>
        </w:rPr>
        <w:t>Blaga</w:t>
      </w:r>
      <w:proofErr w:type="spellEnd"/>
      <w:r w:rsidRPr="00F90F63">
        <w:rPr>
          <w:lang w:val="en-US"/>
        </w:rPr>
        <w:t xml:space="preserve">» din Sibiu. 2014. </w:t>
      </w:r>
      <w:r w:rsidRPr="00F90F63">
        <w:t>Р</w:t>
      </w:r>
      <w:r w:rsidRPr="00F90F63">
        <w:rPr>
          <w:lang w:val="en-US"/>
        </w:rPr>
        <w:t>. 101–107.</w:t>
      </w:r>
    </w:p>
    <w:p w14:paraId="7E02BBB9" w14:textId="77777777" w:rsidR="00BB5D7B" w:rsidRPr="00F90F63" w:rsidRDefault="00BB5D7B" w:rsidP="00BB5D7B">
      <w:pPr>
        <w:spacing w:after="0" w:line="360" w:lineRule="auto"/>
        <w:ind w:firstLine="709"/>
        <w:jc w:val="both"/>
      </w:pPr>
      <w:r w:rsidRPr="00F90F63">
        <w:rPr>
          <w:lang w:val="en-US"/>
        </w:rPr>
        <w:t>20. Lea S., Webley P., Levine R</w:t>
      </w:r>
      <w:r w:rsidRPr="00F90F63">
        <w:rPr>
          <w:i/>
          <w:lang w:val="en-US"/>
        </w:rPr>
        <w:t>.</w:t>
      </w:r>
      <w:r w:rsidRPr="00F90F63">
        <w:rPr>
          <w:lang w:val="en-US"/>
        </w:rPr>
        <w:t xml:space="preserve"> The economic psychology of consumer debt // Journal of Economic Psychology. </w:t>
      </w:r>
      <w:r w:rsidRPr="00F90F63">
        <w:t xml:space="preserve">1993. </w:t>
      </w:r>
      <w:proofErr w:type="gramStart"/>
      <w:r w:rsidRPr="00F90F63">
        <w:rPr>
          <w:lang w:val="en-US"/>
        </w:rPr>
        <w:t>Vol</w:t>
      </w:r>
      <w:r w:rsidRPr="00F90F63">
        <w:t>. 14.</w:t>
      </w:r>
      <w:proofErr w:type="gramEnd"/>
      <w:r w:rsidRPr="00F90F63">
        <w:t xml:space="preserve"> </w:t>
      </w:r>
      <w:proofErr w:type="gramStart"/>
      <w:r w:rsidRPr="00F90F63">
        <w:rPr>
          <w:lang w:val="en-US"/>
        </w:rPr>
        <w:t>No</w:t>
      </w:r>
      <w:r w:rsidRPr="00F90F63">
        <w:t>. 1.</w:t>
      </w:r>
      <w:proofErr w:type="gramEnd"/>
      <w:r w:rsidRPr="00F90F63">
        <w:t xml:space="preserve"> Р. 85–96.</w:t>
      </w:r>
    </w:p>
    <w:p w14:paraId="49E8AD94" w14:textId="77777777" w:rsidR="00BB5D7B" w:rsidRPr="00F90F63" w:rsidRDefault="00BB5D7B" w:rsidP="00BB5D7B">
      <w:pPr>
        <w:spacing w:after="0" w:line="360" w:lineRule="auto"/>
        <w:ind w:firstLine="709"/>
        <w:contextualSpacing/>
        <w:jc w:val="both"/>
        <w:rPr>
          <w:i/>
        </w:rPr>
      </w:pPr>
    </w:p>
    <w:p w14:paraId="7E57ECE4" w14:textId="77777777" w:rsidR="00BB5D7B" w:rsidRPr="00F90F63" w:rsidRDefault="00BB5D7B" w:rsidP="00BB5D7B">
      <w:pPr>
        <w:spacing w:after="0" w:line="360" w:lineRule="auto"/>
        <w:jc w:val="both"/>
        <w:rPr>
          <w:rFonts w:eastAsia="Times New Roman"/>
          <w:bCs/>
          <w:i/>
          <w:color w:val="000000"/>
          <w:u w:val="single"/>
          <w:lang w:eastAsia="ru-RU"/>
        </w:rPr>
      </w:pPr>
    </w:p>
    <w:p w14:paraId="0E27D6C6" w14:textId="77777777" w:rsidR="00BB5D7B" w:rsidRPr="00F90F63" w:rsidRDefault="00BB5D7B" w:rsidP="00BB5D7B">
      <w:pPr>
        <w:tabs>
          <w:tab w:val="left" w:pos="426"/>
        </w:tabs>
        <w:spacing w:after="0" w:line="360" w:lineRule="auto"/>
        <w:ind w:firstLine="720"/>
        <w:contextualSpacing/>
        <w:jc w:val="both"/>
        <w:rPr>
          <w:i/>
          <w:color w:val="000000"/>
          <w:shd w:val="clear" w:color="auto" w:fill="FFFFFF"/>
        </w:rPr>
      </w:pPr>
      <w:r w:rsidRPr="00F90F63">
        <w:rPr>
          <w:i/>
          <w:color w:val="000000"/>
          <w:shd w:val="clear" w:color="auto" w:fill="FFFFFF"/>
        </w:rPr>
        <w:t xml:space="preserve">Статья публикуется впервые. Проверено системой </w:t>
      </w:r>
      <w:proofErr w:type="spellStart"/>
      <w:r w:rsidRPr="00F90F63">
        <w:rPr>
          <w:i/>
          <w:color w:val="000000"/>
          <w:shd w:val="clear" w:color="auto" w:fill="FFFFFF"/>
        </w:rPr>
        <w:t>антиплагиат</w:t>
      </w:r>
      <w:proofErr w:type="spellEnd"/>
      <w:r w:rsidRPr="00F90F63">
        <w:rPr>
          <w:i/>
          <w:color w:val="000000"/>
          <w:shd w:val="clear" w:color="auto" w:fill="FFFFFF"/>
        </w:rPr>
        <w:t>. Уникальность текста …%.</w:t>
      </w:r>
    </w:p>
    <w:p w14:paraId="29672BCB" w14:textId="77777777" w:rsidR="00BB5D7B" w:rsidRPr="00F90F63" w:rsidRDefault="00BB5D7B" w:rsidP="00BB5D7B">
      <w:pPr>
        <w:spacing w:after="0" w:line="240" w:lineRule="auto"/>
      </w:pPr>
    </w:p>
    <w:p w14:paraId="7607D79F" w14:textId="77777777" w:rsidR="00BB5D7B" w:rsidRPr="00F90F63" w:rsidRDefault="00BB5D7B" w:rsidP="00BB5D7B">
      <w:pPr>
        <w:spacing w:after="0" w:line="240" w:lineRule="auto"/>
      </w:pPr>
    </w:p>
    <w:p w14:paraId="25E7D68A" w14:textId="77777777" w:rsidR="00BB5D7B" w:rsidRPr="00F90F63" w:rsidRDefault="00BB5D7B" w:rsidP="00BB5D7B">
      <w:pPr>
        <w:shd w:val="clear" w:color="auto" w:fill="FFFFFF"/>
        <w:spacing w:after="0" w:line="240" w:lineRule="auto"/>
        <w:ind w:firstLine="480"/>
        <w:jc w:val="both"/>
        <w:rPr>
          <w:rFonts w:eastAsia="Times New Roman"/>
          <w:color w:val="4E4E4E"/>
          <w:lang w:eastAsia="ru-RU"/>
        </w:rPr>
      </w:pPr>
    </w:p>
    <w:p w14:paraId="4A1E35A3" w14:textId="77777777" w:rsidR="00BB5D7B" w:rsidRPr="00657259" w:rsidRDefault="00BB5D7B" w:rsidP="00BB5D7B">
      <w:pPr>
        <w:spacing w:after="0" w:line="240" w:lineRule="auto"/>
        <w:ind w:firstLine="709"/>
        <w:jc w:val="both"/>
      </w:pPr>
    </w:p>
    <w:p w14:paraId="03FC8F53" w14:textId="77777777" w:rsidR="00BB5D7B" w:rsidRDefault="00BB5D7B" w:rsidP="00BB5D7B">
      <w:pPr>
        <w:pStyle w:val="a5"/>
        <w:shd w:val="clear" w:color="auto" w:fill="FFFFFF"/>
        <w:spacing w:before="0" w:beforeAutospacing="0" w:after="0" w:afterAutospacing="0"/>
        <w:jc w:val="right"/>
        <w:rPr>
          <w:color w:val="000000"/>
          <w:sz w:val="22"/>
          <w:szCs w:val="22"/>
        </w:rPr>
      </w:pPr>
    </w:p>
    <w:p w14:paraId="0B132637" w14:textId="77777777" w:rsidR="00BB5D7B" w:rsidRPr="008768BA" w:rsidRDefault="00BB5D7B" w:rsidP="00BB5D7B">
      <w:pPr>
        <w:pStyle w:val="a5"/>
        <w:shd w:val="clear" w:color="auto" w:fill="FFFFFF"/>
        <w:spacing w:before="0" w:beforeAutospacing="0" w:after="0" w:afterAutospacing="0"/>
        <w:ind w:firstLine="480"/>
        <w:rPr>
          <w:color w:val="000000"/>
          <w:sz w:val="22"/>
          <w:szCs w:val="22"/>
        </w:rPr>
      </w:pPr>
    </w:p>
    <w:p w14:paraId="78ADD542" w14:textId="77777777" w:rsidR="00CB5397" w:rsidRDefault="00CB5397"/>
    <w:sectPr w:rsidR="00CB5397" w:rsidSect="00CF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5CF975ED"/>
    <w:multiLevelType w:val="hybridMultilevel"/>
    <w:tmpl w:val="59B28B8E"/>
    <w:lvl w:ilvl="0" w:tplc="53E25FC2">
      <w:start w:val="1"/>
      <w:numFmt w:val="decimal"/>
      <w:lvlText w:val="%1."/>
      <w:lvlJc w:val="left"/>
      <w:pPr>
        <w:ind w:left="720" w:hanging="360"/>
      </w:pPr>
      <w:rPr>
        <w:b w:val="0"/>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D6A63"/>
    <w:multiLevelType w:val="hybridMultilevel"/>
    <w:tmpl w:val="6242DEB2"/>
    <w:lvl w:ilvl="0" w:tplc="E35E07EE">
      <w:start w:val="1"/>
      <w:numFmt w:val="decimal"/>
      <w:lvlText w:val="Секция %1."/>
      <w:lvlJc w:val="left"/>
      <w:pPr>
        <w:tabs>
          <w:tab w:val="num" w:pos="928"/>
        </w:tabs>
        <w:ind w:left="928" w:hanging="360"/>
      </w:pPr>
      <w:rPr>
        <w:rFonts w:hint="default"/>
        <w:b/>
        <w:i w:val="0"/>
      </w:rPr>
    </w:lvl>
    <w:lvl w:ilvl="1" w:tplc="04190019" w:tentative="1">
      <w:start w:val="1"/>
      <w:numFmt w:val="lowerLetter"/>
      <w:lvlText w:val="%2."/>
      <w:lvlJc w:val="left"/>
      <w:pPr>
        <w:tabs>
          <w:tab w:val="num" w:pos="-141"/>
        </w:tabs>
        <w:ind w:left="-141" w:hanging="360"/>
      </w:pPr>
    </w:lvl>
    <w:lvl w:ilvl="2" w:tplc="0419001B" w:tentative="1">
      <w:start w:val="1"/>
      <w:numFmt w:val="lowerRoman"/>
      <w:lvlText w:val="%3."/>
      <w:lvlJc w:val="right"/>
      <w:pPr>
        <w:tabs>
          <w:tab w:val="num" w:pos="579"/>
        </w:tabs>
        <w:ind w:left="579" w:hanging="180"/>
      </w:pPr>
    </w:lvl>
    <w:lvl w:ilvl="3" w:tplc="0419000F" w:tentative="1">
      <w:start w:val="1"/>
      <w:numFmt w:val="decimal"/>
      <w:lvlText w:val="%4."/>
      <w:lvlJc w:val="left"/>
      <w:pPr>
        <w:tabs>
          <w:tab w:val="num" w:pos="1299"/>
        </w:tabs>
        <w:ind w:left="1299" w:hanging="360"/>
      </w:pPr>
    </w:lvl>
    <w:lvl w:ilvl="4" w:tplc="04190019" w:tentative="1">
      <w:start w:val="1"/>
      <w:numFmt w:val="lowerLetter"/>
      <w:lvlText w:val="%5."/>
      <w:lvlJc w:val="left"/>
      <w:pPr>
        <w:tabs>
          <w:tab w:val="num" w:pos="2019"/>
        </w:tabs>
        <w:ind w:left="2019" w:hanging="360"/>
      </w:pPr>
    </w:lvl>
    <w:lvl w:ilvl="5" w:tplc="0419001B" w:tentative="1">
      <w:start w:val="1"/>
      <w:numFmt w:val="lowerRoman"/>
      <w:lvlText w:val="%6."/>
      <w:lvlJc w:val="right"/>
      <w:pPr>
        <w:tabs>
          <w:tab w:val="num" w:pos="2739"/>
        </w:tabs>
        <w:ind w:left="2739" w:hanging="180"/>
      </w:pPr>
    </w:lvl>
    <w:lvl w:ilvl="6" w:tplc="0419000F" w:tentative="1">
      <w:start w:val="1"/>
      <w:numFmt w:val="decimal"/>
      <w:lvlText w:val="%7."/>
      <w:lvlJc w:val="left"/>
      <w:pPr>
        <w:tabs>
          <w:tab w:val="num" w:pos="3459"/>
        </w:tabs>
        <w:ind w:left="3459" w:hanging="360"/>
      </w:pPr>
    </w:lvl>
    <w:lvl w:ilvl="7" w:tplc="04190019" w:tentative="1">
      <w:start w:val="1"/>
      <w:numFmt w:val="lowerLetter"/>
      <w:lvlText w:val="%8."/>
      <w:lvlJc w:val="left"/>
      <w:pPr>
        <w:tabs>
          <w:tab w:val="num" w:pos="4179"/>
        </w:tabs>
        <w:ind w:left="4179" w:hanging="360"/>
      </w:pPr>
    </w:lvl>
    <w:lvl w:ilvl="8" w:tplc="0419001B" w:tentative="1">
      <w:start w:val="1"/>
      <w:numFmt w:val="lowerRoman"/>
      <w:lvlText w:val="%9."/>
      <w:lvlJc w:val="right"/>
      <w:pPr>
        <w:tabs>
          <w:tab w:val="num" w:pos="4899"/>
        </w:tabs>
        <w:ind w:left="4899" w:hanging="180"/>
      </w:pPr>
    </w:lvl>
  </w:abstractNum>
  <w:abstractNum w:abstractNumId="3">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1B"/>
    <w:rsid w:val="00006266"/>
    <w:rsid w:val="00071790"/>
    <w:rsid w:val="000C05DE"/>
    <w:rsid w:val="00147076"/>
    <w:rsid w:val="001A05BD"/>
    <w:rsid w:val="001F543F"/>
    <w:rsid w:val="0024562A"/>
    <w:rsid w:val="002A7C48"/>
    <w:rsid w:val="003735F2"/>
    <w:rsid w:val="0038711B"/>
    <w:rsid w:val="003B23A3"/>
    <w:rsid w:val="003C1861"/>
    <w:rsid w:val="00435CEE"/>
    <w:rsid w:val="0044403A"/>
    <w:rsid w:val="004848DB"/>
    <w:rsid w:val="004E5558"/>
    <w:rsid w:val="00520559"/>
    <w:rsid w:val="006410E5"/>
    <w:rsid w:val="006918B0"/>
    <w:rsid w:val="006F417E"/>
    <w:rsid w:val="006F6B55"/>
    <w:rsid w:val="0078619D"/>
    <w:rsid w:val="00850395"/>
    <w:rsid w:val="00904BA8"/>
    <w:rsid w:val="009142D8"/>
    <w:rsid w:val="00925CBE"/>
    <w:rsid w:val="009424EB"/>
    <w:rsid w:val="00955D35"/>
    <w:rsid w:val="009874BA"/>
    <w:rsid w:val="00987EC5"/>
    <w:rsid w:val="009C1099"/>
    <w:rsid w:val="00A85507"/>
    <w:rsid w:val="00B41A25"/>
    <w:rsid w:val="00B476FF"/>
    <w:rsid w:val="00B768F4"/>
    <w:rsid w:val="00B871E7"/>
    <w:rsid w:val="00BB5D7B"/>
    <w:rsid w:val="00BE4159"/>
    <w:rsid w:val="00CB5397"/>
    <w:rsid w:val="00CF0622"/>
    <w:rsid w:val="00D06CE3"/>
    <w:rsid w:val="00D66728"/>
    <w:rsid w:val="00E20D0A"/>
    <w:rsid w:val="00EE00E5"/>
    <w:rsid w:val="00F11493"/>
    <w:rsid w:val="00F93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1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11B"/>
    <w:rPr>
      <w:rFonts w:ascii="Tahoma" w:eastAsia="Calibri" w:hAnsi="Tahoma" w:cs="Tahoma"/>
      <w:sz w:val="16"/>
      <w:szCs w:val="16"/>
    </w:rPr>
  </w:style>
  <w:style w:type="paragraph" w:customStyle="1" w:styleId="p5">
    <w:name w:val="p5"/>
    <w:basedOn w:val="a"/>
    <w:rsid w:val="0038711B"/>
    <w:pPr>
      <w:spacing w:before="100" w:beforeAutospacing="1" w:after="100" w:afterAutospacing="1" w:line="240" w:lineRule="auto"/>
    </w:pPr>
    <w:rPr>
      <w:rFonts w:eastAsia="Times New Roman"/>
      <w:lang w:eastAsia="ru-RU" w:bidi="hi-IN"/>
    </w:rPr>
  </w:style>
  <w:style w:type="character" w:customStyle="1" w:styleId="s1">
    <w:name w:val="s1"/>
    <w:basedOn w:val="a0"/>
    <w:rsid w:val="0038711B"/>
  </w:style>
  <w:style w:type="paragraph" w:customStyle="1" w:styleId="p4">
    <w:name w:val="p4"/>
    <w:basedOn w:val="a"/>
    <w:rsid w:val="0038711B"/>
    <w:pPr>
      <w:spacing w:before="100" w:beforeAutospacing="1" w:after="100" w:afterAutospacing="1" w:line="240" w:lineRule="auto"/>
    </w:pPr>
    <w:rPr>
      <w:rFonts w:eastAsia="Times New Roman"/>
      <w:lang w:eastAsia="ru-RU" w:bidi="hi-IN"/>
    </w:rPr>
  </w:style>
  <w:style w:type="paragraph" w:customStyle="1" w:styleId="p6">
    <w:name w:val="p6"/>
    <w:basedOn w:val="a"/>
    <w:rsid w:val="0038711B"/>
    <w:pPr>
      <w:spacing w:before="100" w:beforeAutospacing="1" w:after="100" w:afterAutospacing="1" w:line="240" w:lineRule="auto"/>
    </w:pPr>
    <w:rPr>
      <w:rFonts w:eastAsia="Times New Roman"/>
      <w:lang w:eastAsia="ru-RU" w:bidi="hi-IN"/>
    </w:rPr>
  </w:style>
  <w:style w:type="character" w:customStyle="1" w:styleId="apple-converted-space">
    <w:name w:val="apple-converted-space"/>
    <w:basedOn w:val="a0"/>
    <w:rsid w:val="0038711B"/>
  </w:style>
  <w:style w:type="character" w:customStyle="1" w:styleId="s2">
    <w:name w:val="s2"/>
    <w:basedOn w:val="a0"/>
    <w:rsid w:val="00BB5D7B"/>
  </w:style>
  <w:style w:type="paragraph" w:customStyle="1" w:styleId="p8">
    <w:name w:val="p8"/>
    <w:basedOn w:val="a"/>
    <w:rsid w:val="00BB5D7B"/>
    <w:pPr>
      <w:spacing w:before="100" w:beforeAutospacing="1" w:after="100" w:afterAutospacing="1" w:line="240" w:lineRule="auto"/>
    </w:pPr>
    <w:rPr>
      <w:rFonts w:eastAsia="Times New Roman"/>
      <w:lang w:eastAsia="ru-RU" w:bidi="hi-IN"/>
    </w:rPr>
  </w:style>
  <w:style w:type="character" w:customStyle="1" w:styleId="s5">
    <w:name w:val="s5"/>
    <w:basedOn w:val="a0"/>
    <w:rsid w:val="00BB5D7B"/>
  </w:style>
  <w:style w:type="paragraph" w:styleId="a5">
    <w:name w:val="Normal (Web)"/>
    <w:basedOn w:val="a"/>
    <w:uiPriority w:val="99"/>
    <w:rsid w:val="00BB5D7B"/>
    <w:pPr>
      <w:spacing w:before="100" w:beforeAutospacing="1" w:after="100" w:afterAutospacing="1" w:line="240" w:lineRule="auto"/>
    </w:pPr>
    <w:rPr>
      <w:rFonts w:eastAsia="Times New Roman"/>
      <w:lang w:eastAsia="ru-RU" w:bidi="hi-IN"/>
    </w:rPr>
  </w:style>
  <w:style w:type="character" w:styleId="a6">
    <w:name w:val="Hyperlink"/>
    <w:uiPriority w:val="99"/>
    <w:rsid w:val="00BB5D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1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11B"/>
    <w:rPr>
      <w:rFonts w:ascii="Tahoma" w:eastAsia="Calibri" w:hAnsi="Tahoma" w:cs="Tahoma"/>
      <w:sz w:val="16"/>
      <w:szCs w:val="16"/>
    </w:rPr>
  </w:style>
  <w:style w:type="paragraph" w:customStyle="1" w:styleId="p5">
    <w:name w:val="p5"/>
    <w:basedOn w:val="a"/>
    <w:rsid w:val="0038711B"/>
    <w:pPr>
      <w:spacing w:before="100" w:beforeAutospacing="1" w:after="100" w:afterAutospacing="1" w:line="240" w:lineRule="auto"/>
    </w:pPr>
    <w:rPr>
      <w:rFonts w:eastAsia="Times New Roman"/>
      <w:lang w:eastAsia="ru-RU" w:bidi="hi-IN"/>
    </w:rPr>
  </w:style>
  <w:style w:type="character" w:customStyle="1" w:styleId="s1">
    <w:name w:val="s1"/>
    <w:basedOn w:val="a0"/>
    <w:rsid w:val="0038711B"/>
  </w:style>
  <w:style w:type="paragraph" w:customStyle="1" w:styleId="p4">
    <w:name w:val="p4"/>
    <w:basedOn w:val="a"/>
    <w:rsid w:val="0038711B"/>
    <w:pPr>
      <w:spacing w:before="100" w:beforeAutospacing="1" w:after="100" w:afterAutospacing="1" w:line="240" w:lineRule="auto"/>
    </w:pPr>
    <w:rPr>
      <w:rFonts w:eastAsia="Times New Roman"/>
      <w:lang w:eastAsia="ru-RU" w:bidi="hi-IN"/>
    </w:rPr>
  </w:style>
  <w:style w:type="paragraph" w:customStyle="1" w:styleId="p6">
    <w:name w:val="p6"/>
    <w:basedOn w:val="a"/>
    <w:rsid w:val="0038711B"/>
    <w:pPr>
      <w:spacing w:before="100" w:beforeAutospacing="1" w:after="100" w:afterAutospacing="1" w:line="240" w:lineRule="auto"/>
    </w:pPr>
    <w:rPr>
      <w:rFonts w:eastAsia="Times New Roman"/>
      <w:lang w:eastAsia="ru-RU" w:bidi="hi-IN"/>
    </w:rPr>
  </w:style>
  <w:style w:type="character" w:customStyle="1" w:styleId="apple-converted-space">
    <w:name w:val="apple-converted-space"/>
    <w:basedOn w:val="a0"/>
    <w:rsid w:val="0038711B"/>
  </w:style>
  <w:style w:type="character" w:customStyle="1" w:styleId="s2">
    <w:name w:val="s2"/>
    <w:basedOn w:val="a0"/>
    <w:rsid w:val="00BB5D7B"/>
  </w:style>
  <w:style w:type="paragraph" w:customStyle="1" w:styleId="p8">
    <w:name w:val="p8"/>
    <w:basedOn w:val="a"/>
    <w:rsid w:val="00BB5D7B"/>
    <w:pPr>
      <w:spacing w:before="100" w:beforeAutospacing="1" w:after="100" w:afterAutospacing="1" w:line="240" w:lineRule="auto"/>
    </w:pPr>
    <w:rPr>
      <w:rFonts w:eastAsia="Times New Roman"/>
      <w:lang w:eastAsia="ru-RU" w:bidi="hi-IN"/>
    </w:rPr>
  </w:style>
  <w:style w:type="character" w:customStyle="1" w:styleId="s5">
    <w:name w:val="s5"/>
    <w:basedOn w:val="a0"/>
    <w:rsid w:val="00BB5D7B"/>
  </w:style>
  <w:style w:type="paragraph" w:styleId="a5">
    <w:name w:val="Normal (Web)"/>
    <w:basedOn w:val="a"/>
    <w:uiPriority w:val="99"/>
    <w:rsid w:val="00BB5D7B"/>
    <w:pPr>
      <w:spacing w:before="100" w:beforeAutospacing="1" w:after="100" w:afterAutospacing="1" w:line="240" w:lineRule="auto"/>
    </w:pPr>
    <w:rPr>
      <w:rFonts w:eastAsia="Times New Roman"/>
      <w:lang w:eastAsia="ru-RU" w:bidi="hi-IN"/>
    </w:rPr>
  </w:style>
  <w:style w:type="character" w:styleId="a6">
    <w:name w:val="Hyperlink"/>
    <w:uiPriority w:val="99"/>
    <w:rsid w:val="00BB5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c-i.ru" TargetMode="External"/><Relationship Id="rId13" Type="http://schemas.openxmlformats.org/officeDocument/2006/relationships/hyperlink" Target="mailto:ivanov@gmail.com" TargetMode="External"/><Relationship Id="rId3" Type="http://schemas.microsoft.com/office/2007/relationships/stylesWithEffects" Target="stylesWithEffects.xml"/><Relationship Id="rId7" Type="http://schemas.openxmlformats.org/officeDocument/2006/relationships/hyperlink" Target="mailto:m.a.bulavina@uwc-i.ru" TargetMode="External"/><Relationship Id="rId12" Type="http://schemas.openxmlformats.org/officeDocument/2006/relationships/hyperlink" Target="mailto:sidorov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etrov@mail.com" TargetMode="External"/><Relationship Id="rId5" Type="http://schemas.openxmlformats.org/officeDocument/2006/relationships/webSettings" Target="webSettings.xml"/><Relationship Id="rId15" Type="http://schemas.openxmlformats.org/officeDocument/2006/relationships/hyperlink" Target="mailto:sidorova@gmail.com" TargetMode="External"/><Relationship Id="rId10" Type="http://schemas.openxmlformats.org/officeDocument/2006/relationships/hyperlink" Target="mailto:ivanov@gmail.com" TargetMode="External"/><Relationship Id="rId4" Type="http://schemas.openxmlformats.org/officeDocument/2006/relationships/settings" Target="settings.xml"/><Relationship Id="rId9" Type="http://schemas.openxmlformats.org/officeDocument/2006/relationships/hyperlink" Target="http://teacode.com/online/udc" TargetMode="External"/><Relationship Id="rId14" Type="http://schemas.openxmlformats.org/officeDocument/2006/relationships/hyperlink" Target="mailto:petrov@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Булавина Мария Александровна</dc:creator>
  <cp:lastModifiedBy>Пользователь Windows</cp:lastModifiedBy>
  <cp:revision>14</cp:revision>
  <dcterms:created xsi:type="dcterms:W3CDTF">2023-01-24T13:21:00Z</dcterms:created>
  <dcterms:modified xsi:type="dcterms:W3CDTF">2023-02-02T10:56:00Z</dcterms:modified>
</cp:coreProperties>
</file>