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Ind w:w="-142" w:type="dxa"/>
        <w:tblLook w:val="04A0" w:firstRow="1" w:lastRow="0" w:firstColumn="1" w:lastColumn="0" w:noHBand="0" w:noVBand="1"/>
      </w:tblPr>
      <w:tblGrid>
        <w:gridCol w:w="1984"/>
        <w:gridCol w:w="8049"/>
      </w:tblGrid>
      <w:tr w:rsidR="009D13B8">
        <w:trPr>
          <w:trHeight w:val="2325"/>
        </w:trPr>
        <w:tc>
          <w:tcPr>
            <w:tcW w:w="1984" w:type="dxa"/>
            <w:shd w:val="clear" w:color="auto" w:fill="auto"/>
          </w:tcPr>
          <w:p w:rsidR="009D13B8" w:rsidRPr="004A1B4C" w:rsidRDefault="004A1B4C" w:rsidP="004A1B4C">
            <w:pPr>
              <w:snapToGrid w:val="0"/>
              <w:rPr>
                <w:color w:val="283B8E"/>
              </w:rPr>
            </w:pPr>
            <w:r>
              <w:rPr>
                <w:noProof/>
                <w:color w:val="283B8E"/>
                <w:lang w:eastAsia="ru-RU"/>
              </w:rPr>
              <w:drawing>
                <wp:anchor distT="0" distB="0" distL="0" distR="0" simplePos="0" relativeHeight="4" behindDoc="0" locked="0" layoutInCell="1" allowOverlap="1">
                  <wp:simplePos x="0" y="0"/>
                  <wp:positionH relativeFrom="column">
                    <wp:posOffset>81280</wp:posOffset>
                  </wp:positionH>
                  <wp:positionV relativeFrom="paragraph">
                    <wp:posOffset>5080</wp:posOffset>
                  </wp:positionV>
                  <wp:extent cx="1040130" cy="103505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rcRect l="-169" t="-169" r="-169" b="-169"/>
                          <a:stretch>
                            <a:fillRect/>
                          </a:stretch>
                        </pic:blipFill>
                        <pic:spPr bwMode="auto">
                          <a:xfrm>
                            <a:off x="0" y="0"/>
                            <a:ext cx="1040130" cy="1035050"/>
                          </a:xfrm>
                          <a:prstGeom prst="rect">
                            <a:avLst/>
                          </a:prstGeom>
                        </pic:spPr>
                      </pic:pic>
                    </a:graphicData>
                  </a:graphic>
                </wp:anchor>
              </w:drawing>
            </w:r>
          </w:p>
        </w:tc>
        <w:tc>
          <w:tcPr>
            <w:tcW w:w="8049" w:type="dxa"/>
            <w:shd w:val="clear" w:color="auto" w:fill="auto"/>
          </w:tcPr>
          <w:p w:rsidR="009D13B8" w:rsidRDefault="004A1B4C" w:rsidP="00317BD6">
            <w:pPr>
              <w:spacing w:after="0" w:line="240" w:lineRule="auto"/>
              <w:jc w:val="both"/>
              <w:rPr>
                <w:sz w:val="24"/>
                <w:szCs w:val="24"/>
              </w:rPr>
            </w:pPr>
            <w:r>
              <w:rPr>
                <w:rFonts w:ascii="Times New Roman" w:eastAsia="Times New Roman" w:hAnsi="Times New Roman" w:cs="Times New Roman"/>
                <w:sz w:val="24"/>
                <w:szCs w:val="24"/>
                <w:lang w:eastAsia="ru-RU"/>
              </w:rPr>
              <w:t>Министерство науки и высшего образования Российской Федерации</w:t>
            </w:r>
            <w:r>
              <w:rPr>
                <w:rFonts w:ascii="Times New Roman" w:eastAsia="Times New Roman" w:hAnsi="Times New Roman" w:cs="Times New Roman"/>
                <w:sz w:val="24"/>
                <w:szCs w:val="24"/>
                <w:lang w:eastAsia="ru-RU"/>
              </w:rPr>
              <w:br/>
              <w:t>Федеральное государственное бюджетное образовательное учреждение высшего образования «</w:t>
            </w:r>
            <w:r>
              <w:rPr>
                <w:rFonts w:ascii="Times New Roman" w:eastAsia="Times New Roman" w:hAnsi="Times New Roman" w:cs="Times New Roman"/>
                <w:b/>
                <w:bCs/>
                <w:sz w:val="24"/>
                <w:szCs w:val="24"/>
                <w:lang w:eastAsia="ru-RU"/>
              </w:rPr>
              <w:t>Московский государственный лингвистический</w:t>
            </w:r>
            <w:r w:rsidR="00A82AD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университет</w:t>
            </w:r>
            <w:r w:rsidRPr="0086398C">
              <w:rPr>
                <w:rFonts w:ascii="Times New Roman" w:eastAsia="Times New Roman" w:hAnsi="Times New Roman" w:cs="Times New Roman"/>
                <w:b/>
                <w:bCs/>
                <w:sz w:val="24"/>
                <w:szCs w:val="24"/>
                <w:lang w:eastAsia="ru-RU"/>
              </w:rPr>
              <w:t>»</w:t>
            </w:r>
            <w:r w:rsidRPr="008639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ФГБОУВОМГЛУ</w:t>
            </w:r>
            <w:r w:rsidRPr="0086398C">
              <w:rPr>
                <w:rFonts w:ascii="Times New Roman" w:eastAsia="Times New Roman" w:hAnsi="Times New Roman" w:cs="Times New Roman"/>
                <w:sz w:val="24"/>
                <w:szCs w:val="24"/>
                <w:lang w:eastAsia="ru-RU"/>
              </w:rPr>
              <w:t xml:space="preserve">) </w:t>
            </w:r>
          </w:p>
          <w:p w:rsidR="009D13B8" w:rsidRPr="0086398C" w:rsidRDefault="004A1B4C" w:rsidP="00317BD6">
            <w:pPr>
              <w:spacing w:after="0" w:line="240" w:lineRule="auto"/>
              <w:jc w:val="both"/>
              <w:rPr>
                <w:sz w:val="24"/>
                <w:szCs w:val="24"/>
                <w:lang w:val="en-US"/>
              </w:rPr>
            </w:pPr>
            <w:r>
              <w:rPr>
                <w:rFonts w:ascii="Times New Roman" w:eastAsia="Times New Roman" w:hAnsi="Times New Roman" w:cs="Times New Roman"/>
                <w:sz w:val="24"/>
                <w:szCs w:val="24"/>
                <w:lang w:val="en-US" w:eastAsia="ru-RU"/>
              </w:rPr>
              <w:t xml:space="preserve">Federal State Budgetary Educational Institution of Higher Education </w:t>
            </w:r>
          </w:p>
          <w:p w:rsidR="009D13B8" w:rsidRPr="0086398C" w:rsidRDefault="004A1B4C" w:rsidP="00317BD6">
            <w:pPr>
              <w:spacing w:after="0" w:line="240" w:lineRule="auto"/>
              <w:jc w:val="both"/>
              <w:rPr>
                <w:sz w:val="24"/>
                <w:szCs w:val="24"/>
                <w:lang w:val="en-US"/>
              </w:rPr>
            </w:pPr>
            <w:r>
              <w:rPr>
                <w:rFonts w:ascii="Times New Roman" w:eastAsia="Times New Roman" w:hAnsi="Times New Roman" w:cs="Times New Roman"/>
                <w:sz w:val="24"/>
                <w:szCs w:val="24"/>
                <w:lang w:val="en-US" w:eastAsia="ru-RU"/>
              </w:rPr>
              <w:t>«Moscow State Linguistic University»(MSLU)</w:t>
            </w:r>
          </w:p>
          <w:p w:rsidR="009D13B8" w:rsidRDefault="004A1B4C" w:rsidP="00317BD6">
            <w:pPr>
              <w:spacing w:after="0" w:line="240" w:lineRule="auto"/>
              <w:jc w:val="both"/>
              <w:rPr>
                <w:rFonts w:cs="Times New Roman"/>
                <w:color w:val="0D0D0D"/>
                <w:sz w:val="24"/>
                <w:szCs w:val="24"/>
                <w:lang w:eastAsia="ru-RU"/>
              </w:rPr>
            </w:pPr>
            <w:r>
              <w:rPr>
                <w:rFonts w:ascii="Times New Roman" w:eastAsia="Times New Roman" w:hAnsi="Times New Roman" w:cs="Times New Roman"/>
                <w:color w:val="0D0D0D"/>
                <w:sz w:val="24"/>
                <w:szCs w:val="24"/>
                <w:lang w:eastAsia="ru-RU"/>
              </w:rPr>
              <w:t>119034, Москва, ул. Остоженка, 38, стр. 1.</w:t>
            </w:r>
          </w:p>
        </w:tc>
      </w:tr>
    </w:tbl>
    <w:p w:rsidR="009D13B8" w:rsidRDefault="004A1B4C">
      <w:pPr>
        <w:suppressAutoHyphens/>
        <w:spacing w:after="0" w:line="240" w:lineRule="auto"/>
        <w:jc w:val="center"/>
        <w:rPr>
          <w:rFonts w:ascii="Times New Roman" w:eastAsia="Helvetica" w:hAnsi="Times New Roman" w:cs="Times New Roman"/>
          <w:b/>
          <w:color w:val="000000"/>
          <w:sz w:val="32"/>
          <w:szCs w:val="28"/>
          <w:lang w:eastAsia="zh-CN"/>
        </w:rPr>
      </w:pPr>
      <w:r>
        <w:rPr>
          <w:rFonts w:ascii="Times New Roman" w:eastAsia="Helvetica" w:hAnsi="Times New Roman" w:cs="Times New Roman"/>
          <w:b/>
          <w:color w:val="000000"/>
          <w:sz w:val="32"/>
          <w:szCs w:val="28"/>
          <w:lang w:eastAsia="zh-CN"/>
        </w:rPr>
        <w:t>Уважаемые коллеги!</w:t>
      </w:r>
    </w:p>
    <w:p w:rsidR="00890459" w:rsidRDefault="00890459" w:rsidP="00890459">
      <w:pPr>
        <w:suppressAutoHyphens/>
        <w:spacing w:after="0"/>
        <w:jc w:val="center"/>
        <w:rPr>
          <w:rFonts w:ascii="Times New Roman" w:eastAsia="Helvetica" w:hAnsi="Times New Roman" w:cs="Times New Roman"/>
          <w:b/>
          <w:color w:val="000000"/>
          <w:sz w:val="32"/>
          <w:szCs w:val="28"/>
          <w:lang w:eastAsia="zh-CN"/>
        </w:rPr>
      </w:pPr>
    </w:p>
    <w:p w:rsidR="009D13B8" w:rsidRDefault="004A1B4C" w:rsidP="00890459">
      <w:pPr>
        <w:spacing w:after="0"/>
        <w:ind w:firstLine="708"/>
        <w:jc w:val="both"/>
      </w:pPr>
      <w:r>
        <w:rPr>
          <w:rFonts w:ascii="Times New Roman" w:eastAsia="Helvetica" w:hAnsi="Times New Roman" w:cs="Times New Roman"/>
          <w:color w:val="000000"/>
          <w:sz w:val="28"/>
          <w:szCs w:val="28"/>
          <w:lang w:eastAsia="zh-CN"/>
        </w:rPr>
        <w:t xml:space="preserve">Приглашаем вас принять участие в работе </w:t>
      </w:r>
      <w:r w:rsidR="00123C51">
        <w:rPr>
          <w:rFonts w:ascii="Times New Roman" w:eastAsia="Helvetica" w:hAnsi="Times New Roman" w:cs="Times New Roman"/>
          <w:color w:val="000000"/>
          <w:sz w:val="28"/>
          <w:szCs w:val="28"/>
          <w:lang w:eastAsia="zh-CN"/>
        </w:rPr>
        <w:t>м</w:t>
      </w:r>
      <w:r>
        <w:rPr>
          <w:rFonts w:ascii="Times New Roman" w:eastAsia="Helvetica" w:hAnsi="Times New Roman" w:cs="Times New Roman"/>
          <w:color w:val="000000"/>
          <w:sz w:val="28"/>
          <w:szCs w:val="28"/>
          <w:lang w:eastAsia="zh-CN"/>
        </w:rPr>
        <w:t>еждународной научно-практической конференции</w:t>
      </w:r>
      <w:r>
        <w:rPr>
          <w:rFonts w:ascii="Times New Roman" w:eastAsia="Helvetica" w:hAnsi="Times New Roman" w:cs="Times New Roman"/>
          <w:b/>
          <w:color w:val="000000"/>
          <w:sz w:val="28"/>
          <w:szCs w:val="28"/>
          <w:lang w:eastAsia="zh-CN"/>
        </w:rPr>
        <w:t xml:space="preserve"> «Аутентичный диалог России и </w:t>
      </w:r>
      <w:proofErr w:type="spellStart"/>
      <w:r>
        <w:rPr>
          <w:rFonts w:ascii="Times New Roman" w:eastAsia="Helvetica" w:hAnsi="Times New Roman" w:cs="Times New Roman"/>
          <w:b/>
          <w:color w:val="000000"/>
          <w:sz w:val="28"/>
          <w:szCs w:val="28"/>
          <w:lang w:eastAsia="zh-CN"/>
        </w:rPr>
        <w:t>франкофонного</w:t>
      </w:r>
      <w:proofErr w:type="spellEnd"/>
      <w:r>
        <w:rPr>
          <w:rFonts w:ascii="Times New Roman" w:eastAsia="Helvetica" w:hAnsi="Times New Roman" w:cs="Times New Roman"/>
          <w:b/>
          <w:color w:val="000000"/>
          <w:sz w:val="28"/>
          <w:szCs w:val="28"/>
          <w:lang w:eastAsia="zh-CN"/>
        </w:rPr>
        <w:t xml:space="preserve"> мира в пространстве культуры, языка, литературы»</w:t>
      </w:r>
      <w:r>
        <w:rPr>
          <w:rFonts w:ascii="Times New Roman" w:eastAsia="Helvetica" w:hAnsi="Times New Roman" w:cs="Times New Roman"/>
          <w:color w:val="000000"/>
          <w:sz w:val="28"/>
          <w:szCs w:val="28"/>
          <w:lang w:eastAsia="zh-CN"/>
        </w:rPr>
        <w:t xml:space="preserve">. Конференция состоится </w:t>
      </w:r>
      <w:r w:rsidR="00EA6F9C">
        <w:rPr>
          <w:rFonts w:ascii="Times New Roman" w:eastAsia="Helvetica" w:hAnsi="Times New Roman" w:cs="Times New Roman"/>
          <w:b/>
          <w:color w:val="000000"/>
          <w:sz w:val="28"/>
          <w:szCs w:val="28"/>
          <w:lang w:eastAsia="zh-CN"/>
        </w:rPr>
        <w:t xml:space="preserve">с </w:t>
      </w:r>
      <w:r w:rsidR="00890459">
        <w:rPr>
          <w:rFonts w:ascii="Times New Roman" w:eastAsia="Helvetica" w:hAnsi="Times New Roman" w:cs="Times New Roman"/>
          <w:b/>
          <w:color w:val="000000"/>
          <w:sz w:val="28"/>
          <w:szCs w:val="28"/>
          <w:lang w:eastAsia="zh-CN"/>
        </w:rPr>
        <w:t>2</w:t>
      </w:r>
      <w:r w:rsidR="00B80093">
        <w:rPr>
          <w:rFonts w:ascii="Times New Roman" w:eastAsia="Helvetica" w:hAnsi="Times New Roman" w:cs="Times New Roman"/>
          <w:b/>
          <w:color w:val="000000"/>
          <w:sz w:val="28"/>
          <w:szCs w:val="28"/>
          <w:lang w:eastAsia="zh-CN"/>
        </w:rPr>
        <w:t>0</w:t>
      </w:r>
      <w:r>
        <w:rPr>
          <w:rFonts w:ascii="Times New Roman" w:eastAsia="Helvetica" w:hAnsi="Times New Roman" w:cs="Times New Roman"/>
          <w:b/>
          <w:color w:val="000000"/>
          <w:sz w:val="28"/>
          <w:szCs w:val="28"/>
          <w:lang w:eastAsia="zh-CN"/>
        </w:rPr>
        <w:t xml:space="preserve"> по </w:t>
      </w:r>
      <w:r w:rsidR="00EA6F9C" w:rsidRPr="00EA6F9C">
        <w:rPr>
          <w:rFonts w:ascii="Times New Roman" w:eastAsia="Helvetica" w:hAnsi="Times New Roman" w:cs="Times New Roman"/>
          <w:b/>
          <w:color w:val="000000"/>
          <w:sz w:val="28"/>
          <w:szCs w:val="28"/>
          <w:lang w:eastAsia="zh-CN"/>
        </w:rPr>
        <w:t>2</w:t>
      </w:r>
      <w:r w:rsidR="00B80093">
        <w:rPr>
          <w:rFonts w:ascii="Times New Roman" w:eastAsia="Helvetica" w:hAnsi="Times New Roman" w:cs="Times New Roman"/>
          <w:b/>
          <w:color w:val="000000"/>
          <w:sz w:val="28"/>
          <w:szCs w:val="28"/>
          <w:lang w:eastAsia="zh-CN"/>
        </w:rPr>
        <w:t>2</w:t>
      </w:r>
      <w:r>
        <w:rPr>
          <w:rFonts w:ascii="Times New Roman" w:eastAsia="Helvetica" w:hAnsi="Times New Roman" w:cs="Times New Roman"/>
          <w:b/>
          <w:color w:val="000000"/>
          <w:sz w:val="28"/>
          <w:szCs w:val="28"/>
          <w:lang w:eastAsia="zh-CN"/>
        </w:rPr>
        <w:t xml:space="preserve"> апреля 202</w:t>
      </w:r>
      <w:r w:rsidR="005322E7">
        <w:rPr>
          <w:rFonts w:ascii="Times New Roman" w:eastAsia="Helvetica" w:hAnsi="Times New Roman" w:cs="Times New Roman"/>
          <w:b/>
          <w:color w:val="000000"/>
          <w:sz w:val="28"/>
          <w:szCs w:val="28"/>
          <w:lang w:eastAsia="zh-CN"/>
        </w:rPr>
        <w:t>3</w:t>
      </w:r>
      <w:r>
        <w:rPr>
          <w:rFonts w:ascii="Times New Roman" w:eastAsia="Helvetica" w:hAnsi="Times New Roman" w:cs="Times New Roman"/>
          <w:b/>
          <w:color w:val="000000"/>
          <w:sz w:val="28"/>
          <w:szCs w:val="28"/>
          <w:lang w:eastAsia="zh-CN"/>
        </w:rPr>
        <w:t xml:space="preserve"> г.</w:t>
      </w:r>
      <w:r>
        <w:rPr>
          <w:rFonts w:ascii="Times New Roman" w:eastAsia="Helvetica" w:hAnsi="Times New Roman" w:cs="Times New Roman"/>
          <w:color w:val="000000"/>
          <w:sz w:val="28"/>
          <w:szCs w:val="28"/>
          <w:lang w:eastAsia="zh-CN"/>
        </w:rPr>
        <w:t xml:space="preserve"> в МГЛУ по адресу: Москва, </w:t>
      </w:r>
      <w:proofErr w:type="spellStart"/>
      <w:r>
        <w:rPr>
          <w:rFonts w:ascii="Times New Roman" w:eastAsia="Helvetica" w:hAnsi="Times New Roman" w:cs="Times New Roman"/>
          <w:color w:val="000000"/>
          <w:sz w:val="28"/>
          <w:szCs w:val="28"/>
          <w:lang w:eastAsia="zh-CN"/>
        </w:rPr>
        <w:t>ул.Остоженка</w:t>
      </w:r>
      <w:proofErr w:type="spellEnd"/>
      <w:r>
        <w:rPr>
          <w:rFonts w:ascii="Times New Roman" w:eastAsia="Helvetica" w:hAnsi="Times New Roman" w:cs="Times New Roman"/>
          <w:color w:val="000000"/>
          <w:sz w:val="28"/>
          <w:szCs w:val="28"/>
          <w:lang w:eastAsia="zh-CN"/>
        </w:rPr>
        <w:t xml:space="preserve">, 38. </w:t>
      </w:r>
    </w:p>
    <w:p w:rsidR="009D13B8" w:rsidRDefault="004A1B4C" w:rsidP="00890459">
      <w:pPr>
        <w:spacing w:after="0"/>
        <w:ind w:firstLine="708"/>
        <w:jc w:val="both"/>
      </w:pPr>
      <w:r>
        <w:rPr>
          <w:rFonts w:ascii="Times New Roman" w:eastAsia="Helvetica" w:hAnsi="Times New Roman" w:cs="Times New Roman"/>
          <w:color w:val="000000"/>
          <w:sz w:val="28"/>
          <w:szCs w:val="28"/>
          <w:lang w:eastAsia="zh-CN"/>
        </w:rPr>
        <w:t xml:space="preserve">Конференция направлена на укрепление межкультурного диалога русскоязычных и франкоязычных стран, популяризацию научных исследований в области интеллектуального наследия (в области языка, культуры, литературы), а также на привлечение к ним внимания молодых исследователей. </w:t>
      </w:r>
    </w:p>
    <w:p w:rsidR="009D13B8" w:rsidRDefault="004A1B4C" w:rsidP="00890459">
      <w:pPr>
        <w:spacing w:after="0"/>
        <w:ind w:firstLine="708"/>
        <w:jc w:val="both"/>
      </w:pPr>
      <w:r>
        <w:rPr>
          <w:rFonts w:ascii="Times New Roman" w:eastAsia="Helvetica" w:hAnsi="Times New Roman" w:cs="Times New Roman"/>
          <w:b/>
          <w:color w:val="000000"/>
          <w:sz w:val="28"/>
          <w:szCs w:val="28"/>
          <w:lang w:eastAsia="zh-CN"/>
        </w:rPr>
        <w:t>Работа конференции будет проходить по следующим основным направлениям:</w:t>
      </w:r>
    </w:p>
    <w:p w:rsidR="009D13B8" w:rsidRPr="0063234B" w:rsidRDefault="004A1B4C" w:rsidP="00890459">
      <w:pPr>
        <w:spacing w:after="0"/>
        <w:jc w:val="both"/>
        <w:rPr>
          <w:sz w:val="28"/>
          <w:szCs w:val="28"/>
        </w:rPr>
      </w:pPr>
      <w:r w:rsidRPr="0063234B">
        <w:rPr>
          <w:rFonts w:ascii="Times New Roman" w:eastAsia="Helvetica" w:hAnsi="Times New Roman" w:cs="Times New Roman"/>
          <w:color w:val="000000"/>
          <w:sz w:val="28"/>
          <w:szCs w:val="28"/>
          <w:lang w:eastAsia="zh-CN"/>
        </w:rPr>
        <w:t>1. Особенности креативной ментальности в творчестве русскоязычных и франкоязычных писателей.</w:t>
      </w:r>
    </w:p>
    <w:p w:rsidR="009D13B8" w:rsidRPr="0063234B" w:rsidRDefault="004A1B4C" w:rsidP="00890459">
      <w:pPr>
        <w:spacing w:after="0"/>
        <w:jc w:val="both"/>
        <w:rPr>
          <w:sz w:val="28"/>
          <w:szCs w:val="28"/>
        </w:rPr>
      </w:pPr>
      <w:r w:rsidRPr="0063234B">
        <w:rPr>
          <w:rFonts w:ascii="Times New Roman" w:eastAsia="Helvetica" w:hAnsi="Times New Roman" w:cs="Times New Roman"/>
          <w:color w:val="000000"/>
          <w:sz w:val="28"/>
          <w:szCs w:val="28"/>
          <w:lang w:eastAsia="zh-CN"/>
        </w:rPr>
        <w:t xml:space="preserve">2. Художественный перевод как адекватная интерпретация литературного текста. </w:t>
      </w:r>
    </w:p>
    <w:p w:rsidR="009D13B8" w:rsidRPr="0063234B" w:rsidRDefault="004A1B4C" w:rsidP="00890459">
      <w:pPr>
        <w:spacing w:after="0"/>
        <w:jc w:val="both"/>
        <w:rPr>
          <w:rFonts w:ascii="Times New Roman" w:eastAsia="Helvetica" w:hAnsi="Times New Roman" w:cs="Times New Roman"/>
          <w:color w:val="000000"/>
          <w:sz w:val="28"/>
          <w:szCs w:val="28"/>
          <w:lang w:eastAsia="zh-CN"/>
        </w:rPr>
      </w:pPr>
      <w:r w:rsidRPr="0063234B">
        <w:rPr>
          <w:rFonts w:ascii="Times New Roman" w:eastAsia="Helvetica" w:hAnsi="Times New Roman" w:cs="Times New Roman"/>
          <w:color w:val="000000"/>
          <w:sz w:val="28"/>
          <w:szCs w:val="28"/>
          <w:lang w:eastAsia="zh-CN"/>
        </w:rPr>
        <w:t>3. Величие и уязвимость культуры – парадокс современности.</w:t>
      </w:r>
    </w:p>
    <w:p w:rsidR="009D13B8" w:rsidRPr="0063234B" w:rsidRDefault="004A1B4C" w:rsidP="00890459">
      <w:pPr>
        <w:spacing w:after="0"/>
        <w:rPr>
          <w:sz w:val="28"/>
          <w:szCs w:val="28"/>
        </w:rPr>
      </w:pPr>
      <w:r w:rsidRPr="0063234B">
        <w:rPr>
          <w:rFonts w:ascii="Times New Roman" w:hAnsi="Times New Roman" w:cs="Times New Roman"/>
          <w:color w:val="000000"/>
          <w:sz w:val="28"/>
          <w:szCs w:val="28"/>
          <w:shd w:val="clear" w:color="auto" w:fill="FFFFFF"/>
        </w:rPr>
        <w:t>4. Концептуализация и категоризация мира во французском языке и культуре</w:t>
      </w:r>
      <w:r w:rsidR="00370926" w:rsidRPr="0063234B">
        <w:rPr>
          <w:rFonts w:ascii="Times New Roman" w:hAnsi="Times New Roman" w:cs="Times New Roman"/>
          <w:color w:val="000000"/>
          <w:sz w:val="28"/>
          <w:szCs w:val="28"/>
          <w:shd w:val="clear" w:color="auto" w:fill="FFFFFF"/>
        </w:rPr>
        <w:t>.</w:t>
      </w:r>
    </w:p>
    <w:p w:rsidR="009D13B8" w:rsidRPr="0063234B" w:rsidRDefault="004A1B4C" w:rsidP="00890459">
      <w:pPr>
        <w:spacing w:after="0"/>
        <w:jc w:val="both"/>
        <w:rPr>
          <w:sz w:val="28"/>
          <w:szCs w:val="28"/>
        </w:rPr>
      </w:pPr>
      <w:r w:rsidRPr="0063234B">
        <w:rPr>
          <w:rFonts w:ascii="Times New Roman" w:eastAsia="Helvetica" w:hAnsi="Times New Roman" w:cs="Times New Roman"/>
          <w:color w:val="000000"/>
          <w:sz w:val="28"/>
          <w:szCs w:val="28"/>
          <w:lang w:eastAsia="zh-CN"/>
        </w:rPr>
        <w:t>5. «Идея человека» в русской и французской философии.</w:t>
      </w:r>
    </w:p>
    <w:p w:rsidR="009D13B8" w:rsidRPr="0063234B" w:rsidRDefault="004A1B4C" w:rsidP="00890459">
      <w:pPr>
        <w:spacing w:after="0"/>
        <w:jc w:val="both"/>
        <w:rPr>
          <w:rFonts w:ascii="Times New Roman" w:eastAsia="Helvetica" w:hAnsi="Times New Roman" w:cs="Times New Roman"/>
          <w:color w:val="000000"/>
          <w:sz w:val="28"/>
          <w:szCs w:val="28"/>
          <w:lang w:eastAsia="zh-CN"/>
        </w:rPr>
      </w:pPr>
      <w:r w:rsidRPr="0063234B">
        <w:rPr>
          <w:rFonts w:ascii="Times New Roman" w:eastAsia="Helvetica" w:hAnsi="Times New Roman" w:cs="Times New Roman"/>
          <w:color w:val="000000"/>
          <w:sz w:val="28"/>
          <w:szCs w:val="28"/>
          <w:lang w:eastAsia="zh-CN"/>
        </w:rPr>
        <w:t>6.Языковая и концептуальная картина мира в русскоязычных и франкоязычных лингвистических исследованиях.</w:t>
      </w:r>
    </w:p>
    <w:p w:rsidR="0063234B" w:rsidRPr="0063234B" w:rsidRDefault="0063234B" w:rsidP="00890459">
      <w:pPr>
        <w:spacing w:after="0"/>
        <w:jc w:val="both"/>
        <w:rPr>
          <w:rFonts w:ascii="Times New Roman" w:eastAsia="Helvetica" w:hAnsi="Times New Roman" w:cs="Times New Roman"/>
          <w:color w:val="000000"/>
          <w:sz w:val="28"/>
          <w:szCs w:val="28"/>
          <w:lang w:eastAsia="zh-CN"/>
        </w:rPr>
      </w:pPr>
      <w:r w:rsidRPr="0063234B">
        <w:rPr>
          <w:rFonts w:ascii="Times New Roman" w:hAnsi="Times New Roman"/>
          <w:sz w:val="28"/>
          <w:szCs w:val="28"/>
        </w:rPr>
        <w:t>7.</w:t>
      </w:r>
      <w:r w:rsidRPr="0063234B">
        <w:rPr>
          <w:rFonts w:ascii="Times New Roman" w:hAnsi="Times New Roman" w:cs="Times New Roman"/>
          <w:sz w:val="28"/>
          <w:szCs w:val="28"/>
        </w:rPr>
        <w:t>Актуальные исследования в области фонетики и современные подходы в преподавании фонетики.</w:t>
      </w:r>
    </w:p>
    <w:p w:rsidR="009D13B8" w:rsidRPr="0063234B" w:rsidRDefault="0063234B" w:rsidP="00890459">
      <w:pPr>
        <w:spacing w:after="0"/>
        <w:jc w:val="both"/>
        <w:rPr>
          <w:rFonts w:ascii="Times New Roman" w:hAnsi="Times New Roman"/>
          <w:sz w:val="28"/>
          <w:szCs w:val="28"/>
        </w:rPr>
      </w:pPr>
      <w:r w:rsidRPr="0078096A">
        <w:rPr>
          <w:rFonts w:ascii="Times New Roman" w:hAnsi="Times New Roman"/>
          <w:sz w:val="28"/>
          <w:szCs w:val="28"/>
        </w:rPr>
        <w:t>8</w:t>
      </w:r>
      <w:r w:rsidRPr="0063234B">
        <w:rPr>
          <w:rFonts w:ascii="Times New Roman" w:hAnsi="Times New Roman"/>
          <w:sz w:val="28"/>
          <w:szCs w:val="28"/>
        </w:rPr>
        <w:t xml:space="preserve">. </w:t>
      </w:r>
      <w:r w:rsidR="004A1B4C" w:rsidRPr="0063234B">
        <w:rPr>
          <w:rFonts w:ascii="Times New Roman" w:hAnsi="Times New Roman"/>
          <w:sz w:val="28"/>
          <w:szCs w:val="28"/>
        </w:rPr>
        <w:t>Диахронические исследования романских языков: от Античности до Нового времени</w:t>
      </w:r>
      <w:r w:rsidR="00974B30">
        <w:rPr>
          <w:rFonts w:ascii="Times New Roman" w:hAnsi="Times New Roman"/>
          <w:sz w:val="28"/>
          <w:szCs w:val="28"/>
        </w:rPr>
        <w:t>.</w:t>
      </w:r>
    </w:p>
    <w:p w:rsidR="00631155" w:rsidRPr="0078096A" w:rsidRDefault="0063234B" w:rsidP="00890459">
      <w:pPr>
        <w:spacing w:after="0"/>
        <w:jc w:val="both"/>
        <w:rPr>
          <w:rFonts w:ascii="Times New Roman" w:hAnsi="Times New Roman"/>
          <w:sz w:val="28"/>
          <w:szCs w:val="28"/>
        </w:rPr>
      </w:pPr>
      <w:r w:rsidRPr="0063234B">
        <w:rPr>
          <w:rFonts w:ascii="Times New Roman" w:hAnsi="Times New Roman"/>
          <w:sz w:val="28"/>
          <w:szCs w:val="28"/>
        </w:rPr>
        <w:t xml:space="preserve">9. </w:t>
      </w:r>
      <w:proofErr w:type="spellStart"/>
      <w:r w:rsidR="00631155" w:rsidRPr="0063234B">
        <w:rPr>
          <w:rFonts w:ascii="Times New Roman" w:hAnsi="Times New Roman"/>
          <w:sz w:val="28"/>
          <w:szCs w:val="28"/>
        </w:rPr>
        <w:t>Русофония</w:t>
      </w:r>
      <w:proofErr w:type="spellEnd"/>
      <w:r w:rsidR="00631155" w:rsidRPr="0063234B">
        <w:rPr>
          <w:rFonts w:ascii="Times New Roman" w:hAnsi="Times New Roman"/>
          <w:sz w:val="28"/>
          <w:szCs w:val="28"/>
        </w:rPr>
        <w:t xml:space="preserve"> и </w:t>
      </w:r>
      <w:proofErr w:type="spellStart"/>
      <w:r w:rsidR="00631155" w:rsidRPr="0063234B">
        <w:rPr>
          <w:rFonts w:ascii="Times New Roman" w:hAnsi="Times New Roman"/>
          <w:sz w:val="28"/>
          <w:szCs w:val="28"/>
        </w:rPr>
        <w:t>франкофония</w:t>
      </w:r>
      <w:proofErr w:type="spellEnd"/>
      <w:r w:rsidR="00493A39" w:rsidRPr="0063234B">
        <w:rPr>
          <w:rFonts w:ascii="Times New Roman" w:hAnsi="Times New Roman"/>
          <w:sz w:val="28"/>
          <w:szCs w:val="28"/>
        </w:rPr>
        <w:t xml:space="preserve"> (</w:t>
      </w:r>
      <w:proofErr w:type="spellStart"/>
      <w:r w:rsidR="00493A39" w:rsidRPr="0063234B">
        <w:rPr>
          <w:rFonts w:ascii="Times New Roman" w:hAnsi="Times New Roman"/>
          <w:sz w:val="28"/>
          <w:szCs w:val="28"/>
          <w:lang w:val="en-US"/>
        </w:rPr>
        <w:t>varia</w:t>
      </w:r>
      <w:proofErr w:type="spellEnd"/>
      <w:r w:rsidR="00493A39" w:rsidRPr="0078096A">
        <w:rPr>
          <w:rFonts w:ascii="Times New Roman" w:hAnsi="Times New Roman"/>
          <w:sz w:val="28"/>
          <w:szCs w:val="28"/>
        </w:rPr>
        <w:t>)</w:t>
      </w:r>
    </w:p>
    <w:p w:rsidR="00493A39" w:rsidRPr="0078096A" w:rsidRDefault="00493A39" w:rsidP="00890459">
      <w:pPr>
        <w:spacing w:after="0"/>
        <w:jc w:val="both"/>
      </w:pPr>
    </w:p>
    <w:p w:rsidR="008A0A1A" w:rsidRPr="00A82ADB" w:rsidRDefault="008A0A1A" w:rsidP="00890459">
      <w:pPr>
        <w:spacing w:after="0"/>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На конференции планируется обсуждение ряда дискуссионных</w:t>
      </w:r>
      <w:r w:rsidR="00FA53E3">
        <w:rPr>
          <w:rFonts w:ascii="Times New Roman" w:eastAsia="Helvetica" w:hAnsi="Times New Roman" w:cs="Times New Roman"/>
          <w:color w:val="000000"/>
          <w:sz w:val="28"/>
          <w:szCs w:val="28"/>
          <w:lang w:eastAsia="zh-CN"/>
        </w:rPr>
        <w:t xml:space="preserve"> вопросов (См. Приложение 1)</w:t>
      </w:r>
    </w:p>
    <w:p w:rsidR="009D13B8" w:rsidRDefault="00EA6F9C" w:rsidP="00890459">
      <w:pPr>
        <w:spacing w:after="0"/>
        <w:ind w:firstLine="737"/>
        <w:jc w:val="both"/>
      </w:pPr>
      <w:r>
        <w:rPr>
          <w:rFonts w:ascii="Times New Roman" w:eastAsia="Helvetica" w:hAnsi="Times New Roman" w:cs="Times New Roman"/>
          <w:b/>
          <w:color w:val="000000"/>
          <w:sz w:val="28"/>
          <w:szCs w:val="28"/>
          <w:lang w:eastAsia="zh-CN"/>
        </w:rPr>
        <w:t xml:space="preserve">Начало конференции – </w:t>
      </w:r>
      <w:r w:rsidRPr="00EA6F9C">
        <w:rPr>
          <w:rFonts w:ascii="Times New Roman" w:eastAsia="Helvetica" w:hAnsi="Times New Roman" w:cs="Times New Roman"/>
          <w:b/>
          <w:color w:val="000000"/>
          <w:sz w:val="28"/>
          <w:szCs w:val="28"/>
          <w:lang w:eastAsia="zh-CN"/>
        </w:rPr>
        <w:t>2</w:t>
      </w:r>
      <w:r w:rsidR="00B80093">
        <w:rPr>
          <w:rFonts w:ascii="Times New Roman" w:eastAsia="Helvetica" w:hAnsi="Times New Roman" w:cs="Times New Roman"/>
          <w:b/>
          <w:color w:val="000000"/>
          <w:sz w:val="28"/>
          <w:szCs w:val="28"/>
          <w:lang w:eastAsia="zh-CN"/>
        </w:rPr>
        <w:t>0</w:t>
      </w:r>
      <w:r w:rsidR="004A1B4C">
        <w:rPr>
          <w:rFonts w:ascii="Times New Roman" w:eastAsia="Helvetica" w:hAnsi="Times New Roman" w:cs="Times New Roman"/>
          <w:b/>
          <w:color w:val="000000"/>
          <w:sz w:val="28"/>
          <w:szCs w:val="28"/>
          <w:lang w:eastAsia="zh-CN"/>
        </w:rPr>
        <w:t xml:space="preserve"> апреля 202</w:t>
      </w:r>
      <w:r w:rsidR="005322E7">
        <w:rPr>
          <w:rFonts w:ascii="Times New Roman" w:eastAsia="Helvetica" w:hAnsi="Times New Roman" w:cs="Times New Roman"/>
          <w:b/>
          <w:color w:val="000000"/>
          <w:sz w:val="28"/>
          <w:szCs w:val="28"/>
          <w:lang w:eastAsia="zh-CN"/>
        </w:rPr>
        <w:t>3</w:t>
      </w:r>
      <w:bookmarkStart w:id="0" w:name="_GoBack"/>
      <w:bookmarkEnd w:id="0"/>
      <w:r w:rsidR="004A1B4C">
        <w:rPr>
          <w:rFonts w:ascii="Times New Roman" w:eastAsia="Helvetica" w:hAnsi="Times New Roman" w:cs="Times New Roman"/>
          <w:b/>
          <w:color w:val="000000"/>
          <w:sz w:val="28"/>
          <w:szCs w:val="28"/>
          <w:lang w:eastAsia="zh-CN"/>
        </w:rPr>
        <w:t xml:space="preserve"> г. в 11.00.</w:t>
      </w:r>
    </w:p>
    <w:p w:rsidR="009D13B8" w:rsidRDefault="004A1B4C" w:rsidP="00890459">
      <w:pPr>
        <w:spacing w:after="0"/>
        <w:ind w:firstLine="737"/>
        <w:jc w:val="both"/>
      </w:pPr>
      <w:r>
        <w:rPr>
          <w:rFonts w:ascii="Times New Roman" w:eastAsia="Helvetica" w:hAnsi="Times New Roman" w:cs="Times New Roman"/>
          <w:b/>
          <w:color w:val="000000"/>
          <w:sz w:val="28"/>
          <w:szCs w:val="28"/>
          <w:lang w:eastAsia="zh-CN"/>
        </w:rPr>
        <w:lastRenderedPageBreak/>
        <w:t>Формы участия в конференции:</w:t>
      </w:r>
    </w:p>
    <w:p w:rsidR="009D13B8" w:rsidRDefault="004A1B4C" w:rsidP="00890459">
      <w:pPr>
        <w:spacing w:after="0"/>
        <w:jc w:val="both"/>
      </w:pPr>
      <w:r>
        <w:rPr>
          <w:rFonts w:ascii="Times New Roman" w:eastAsia="Helvetica" w:hAnsi="Times New Roman" w:cs="Times New Roman"/>
          <w:color w:val="000000"/>
          <w:sz w:val="28"/>
          <w:szCs w:val="28"/>
          <w:lang w:eastAsia="zh-CN"/>
        </w:rPr>
        <w:t>- доклад на пленарном заседании (20-25 минут);</w:t>
      </w:r>
    </w:p>
    <w:p w:rsidR="009D13B8" w:rsidRDefault="004A1B4C" w:rsidP="00890459">
      <w:pPr>
        <w:spacing w:after="0"/>
        <w:jc w:val="both"/>
      </w:pPr>
      <w:r>
        <w:rPr>
          <w:rFonts w:ascii="Times New Roman" w:eastAsia="Helvetica" w:hAnsi="Times New Roman" w:cs="Times New Roman"/>
          <w:color w:val="000000"/>
          <w:sz w:val="28"/>
          <w:szCs w:val="28"/>
          <w:lang w:eastAsia="zh-CN"/>
        </w:rPr>
        <w:t>- доклад на секционном заседании (10-15минут);</w:t>
      </w:r>
    </w:p>
    <w:p w:rsidR="009D13B8" w:rsidRDefault="004A1B4C" w:rsidP="00890459">
      <w:pPr>
        <w:spacing w:after="0"/>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участие без доклада в работе конференции и дискуссиях</w:t>
      </w:r>
      <w:r w:rsidR="00317BD6">
        <w:rPr>
          <w:rFonts w:ascii="Times New Roman" w:eastAsia="Helvetica" w:hAnsi="Times New Roman" w:cs="Times New Roman"/>
          <w:color w:val="000000"/>
          <w:sz w:val="28"/>
          <w:szCs w:val="28"/>
          <w:lang w:eastAsia="zh-CN"/>
        </w:rPr>
        <w:t>;</w:t>
      </w:r>
    </w:p>
    <w:p w:rsidR="00317BD6" w:rsidRDefault="00317BD6" w:rsidP="00890459">
      <w:pPr>
        <w:spacing w:after="0"/>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дистанционное участие (интернет-трансляции</w:t>
      </w:r>
      <w:r w:rsidR="00C467BB">
        <w:rPr>
          <w:rFonts w:ascii="Times New Roman" w:eastAsia="Helvetica" w:hAnsi="Times New Roman" w:cs="Times New Roman"/>
          <w:color w:val="000000"/>
          <w:sz w:val="28"/>
          <w:szCs w:val="28"/>
          <w:lang w:eastAsia="zh-CN"/>
        </w:rPr>
        <w:t xml:space="preserve">, в </w:t>
      </w:r>
      <w:proofErr w:type="spellStart"/>
      <w:r w:rsidR="00C467BB">
        <w:rPr>
          <w:rFonts w:ascii="Times New Roman" w:eastAsia="Helvetica" w:hAnsi="Times New Roman" w:cs="Times New Roman"/>
          <w:color w:val="000000"/>
          <w:sz w:val="28"/>
          <w:szCs w:val="28"/>
          <w:lang w:eastAsia="zh-CN"/>
        </w:rPr>
        <w:t>т.ч.</w:t>
      </w:r>
      <w:r w:rsidR="00C467BB">
        <w:rPr>
          <w:rFonts w:ascii="Times New Roman" w:hAnsi="Times New Roman" w:cs="Times New Roman"/>
          <w:sz w:val="28"/>
          <w:szCs w:val="28"/>
        </w:rPr>
        <w:t>в</w:t>
      </w:r>
      <w:proofErr w:type="spellEnd"/>
      <w:r w:rsidR="00C467BB">
        <w:rPr>
          <w:rFonts w:ascii="Times New Roman" w:hAnsi="Times New Roman" w:cs="Times New Roman"/>
          <w:sz w:val="28"/>
          <w:szCs w:val="28"/>
        </w:rPr>
        <w:t xml:space="preserve"> случае </w:t>
      </w:r>
      <w:r w:rsidR="002F52FE">
        <w:rPr>
          <w:rFonts w:ascii="Times New Roman" w:hAnsi="Times New Roman" w:cs="Times New Roman"/>
          <w:sz w:val="28"/>
          <w:szCs w:val="28"/>
        </w:rPr>
        <w:t xml:space="preserve">необходимости </w:t>
      </w:r>
      <w:r w:rsidR="00C467BB">
        <w:rPr>
          <w:rFonts w:ascii="Times New Roman" w:hAnsi="Times New Roman" w:cs="Times New Roman"/>
          <w:sz w:val="28"/>
          <w:szCs w:val="28"/>
        </w:rPr>
        <w:t>проведения конференции</w:t>
      </w:r>
      <w:r w:rsidR="002F52FE">
        <w:rPr>
          <w:rFonts w:ascii="Times New Roman" w:hAnsi="Times New Roman" w:cs="Times New Roman"/>
          <w:sz w:val="28"/>
          <w:szCs w:val="28"/>
        </w:rPr>
        <w:t xml:space="preserve"> полностью</w:t>
      </w:r>
      <w:r w:rsidR="00C467BB">
        <w:rPr>
          <w:rFonts w:ascii="Times New Roman" w:hAnsi="Times New Roman" w:cs="Times New Roman"/>
          <w:sz w:val="28"/>
          <w:szCs w:val="28"/>
        </w:rPr>
        <w:t xml:space="preserve"> в онлайн-формате</w:t>
      </w:r>
      <w:r>
        <w:rPr>
          <w:rFonts w:ascii="Times New Roman" w:eastAsia="Helvetica" w:hAnsi="Times New Roman" w:cs="Times New Roman"/>
          <w:color w:val="000000"/>
          <w:sz w:val="28"/>
          <w:szCs w:val="28"/>
          <w:lang w:eastAsia="zh-CN"/>
        </w:rPr>
        <w:t>)</w:t>
      </w:r>
      <w:r w:rsidR="002F52FE">
        <w:rPr>
          <w:rFonts w:ascii="Times New Roman" w:eastAsia="Helvetica" w:hAnsi="Times New Roman" w:cs="Times New Roman"/>
          <w:color w:val="000000"/>
          <w:sz w:val="28"/>
          <w:szCs w:val="28"/>
          <w:lang w:eastAsia="zh-CN"/>
        </w:rPr>
        <w:t>.</w:t>
      </w:r>
    </w:p>
    <w:p w:rsidR="009D13B8" w:rsidRPr="006D2B37" w:rsidRDefault="004A1B4C" w:rsidP="00890459">
      <w:pPr>
        <w:spacing w:after="0"/>
        <w:ind w:firstLine="737"/>
        <w:jc w:val="both"/>
      </w:pPr>
      <w:r>
        <w:rPr>
          <w:rFonts w:ascii="Times New Roman" w:eastAsia="Helvetica" w:hAnsi="Times New Roman" w:cs="Times New Roman"/>
          <w:color w:val="000000"/>
          <w:sz w:val="28"/>
          <w:szCs w:val="28"/>
          <w:lang w:eastAsia="zh-CN"/>
        </w:rPr>
        <w:t>Рабочий язык конференции: русский, французский.</w:t>
      </w:r>
    </w:p>
    <w:p w:rsidR="006D2B37" w:rsidRPr="006D2B37" w:rsidRDefault="004A1B4C" w:rsidP="00890459">
      <w:pPr>
        <w:spacing w:after="0"/>
        <w:ind w:firstLine="737"/>
        <w:jc w:val="both"/>
        <w:rPr>
          <w:rFonts w:ascii="Times New Roman" w:eastAsia="Helvetica" w:hAnsi="Times New Roman" w:cs="Times New Roman"/>
          <w:b/>
          <w:color w:val="000000"/>
          <w:sz w:val="28"/>
          <w:szCs w:val="28"/>
          <w:lang w:eastAsia="zh-CN"/>
        </w:rPr>
      </w:pPr>
      <w:r>
        <w:rPr>
          <w:rFonts w:ascii="Times New Roman" w:eastAsia="Helvetica" w:hAnsi="Times New Roman" w:cs="Times New Roman"/>
          <w:color w:val="000000"/>
          <w:sz w:val="28"/>
          <w:szCs w:val="28"/>
          <w:lang w:eastAsia="zh-CN"/>
        </w:rPr>
        <w:t>Заявку на участие в конференции (</w:t>
      </w:r>
      <w:r>
        <w:rPr>
          <w:rFonts w:ascii="Times New Roman" w:eastAsia="Helvetica" w:hAnsi="Times New Roman" w:cs="Times New Roman"/>
          <w:bCs/>
          <w:color w:val="000000"/>
          <w:sz w:val="28"/>
          <w:szCs w:val="28"/>
          <w:lang w:eastAsia="zh-CN"/>
        </w:rPr>
        <w:t xml:space="preserve">Приложение </w:t>
      </w:r>
      <w:r w:rsidR="008A0A1A">
        <w:rPr>
          <w:rFonts w:ascii="Times New Roman" w:eastAsia="Helvetica" w:hAnsi="Times New Roman" w:cs="Times New Roman"/>
          <w:bCs/>
          <w:color w:val="000000"/>
          <w:sz w:val="28"/>
          <w:szCs w:val="28"/>
          <w:lang w:eastAsia="zh-CN"/>
        </w:rPr>
        <w:t>2</w:t>
      </w:r>
      <w:r>
        <w:rPr>
          <w:rFonts w:ascii="Times New Roman" w:eastAsia="Helvetica" w:hAnsi="Times New Roman" w:cs="Times New Roman"/>
          <w:bCs/>
          <w:color w:val="000000"/>
          <w:sz w:val="28"/>
          <w:szCs w:val="28"/>
          <w:lang w:eastAsia="zh-CN"/>
        </w:rPr>
        <w:t>)</w:t>
      </w:r>
      <w:r w:rsidR="0028003C">
        <w:rPr>
          <w:rFonts w:ascii="Times New Roman" w:eastAsia="Helvetica" w:hAnsi="Times New Roman" w:cs="Times New Roman"/>
          <w:bCs/>
          <w:color w:val="000000"/>
          <w:sz w:val="28"/>
          <w:szCs w:val="28"/>
          <w:lang w:eastAsia="zh-CN"/>
        </w:rPr>
        <w:t xml:space="preserve"> </w:t>
      </w:r>
      <w:r>
        <w:rPr>
          <w:rFonts w:ascii="Times New Roman" w:eastAsia="Helvetica" w:hAnsi="Times New Roman" w:cs="Times New Roman"/>
          <w:color w:val="000000"/>
          <w:sz w:val="28"/>
          <w:szCs w:val="28"/>
          <w:lang w:eastAsia="zh-CN"/>
        </w:rPr>
        <w:t>необходимо в срок д</w:t>
      </w:r>
      <w:r w:rsidR="00E85012">
        <w:rPr>
          <w:rFonts w:ascii="Times New Roman" w:eastAsia="Helvetica" w:hAnsi="Times New Roman" w:cs="Times New Roman"/>
          <w:b/>
          <w:bCs/>
          <w:color w:val="000000"/>
          <w:sz w:val="28"/>
          <w:szCs w:val="28"/>
          <w:lang w:eastAsia="zh-CN"/>
        </w:rPr>
        <w:t xml:space="preserve">о </w:t>
      </w:r>
      <w:r w:rsidR="00EB4BF0">
        <w:rPr>
          <w:rFonts w:ascii="Times New Roman" w:eastAsia="Helvetica" w:hAnsi="Times New Roman" w:cs="Times New Roman"/>
          <w:b/>
          <w:bCs/>
          <w:color w:val="000000"/>
          <w:sz w:val="28"/>
          <w:szCs w:val="28"/>
          <w:lang w:eastAsia="zh-CN"/>
        </w:rPr>
        <w:t>3</w:t>
      </w:r>
      <w:r w:rsidR="00E85012">
        <w:rPr>
          <w:rFonts w:ascii="Times New Roman" w:eastAsia="Helvetica" w:hAnsi="Times New Roman" w:cs="Times New Roman"/>
          <w:b/>
          <w:bCs/>
          <w:color w:val="000000"/>
          <w:sz w:val="28"/>
          <w:szCs w:val="28"/>
          <w:lang w:eastAsia="zh-CN"/>
        </w:rPr>
        <w:t>1</w:t>
      </w:r>
      <w:r w:rsidR="00317BD6">
        <w:rPr>
          <w:rFonts w:ascii="Times New Roman" w:eastAsia="Helvetica" w:hAnsi="Times New Roman" w:cs="Times New Roman"/>
          <w:b/>
          <w:bCs/>
          <w:color w:val="000000"/>
          <w:sz w:val="28"/>
          <w:szCs w:val="28"/>
          <w:lang w:eastAsia="zh-CN"/>
        </w:rPr>
        <w:t> </w:t>
      </w:r>
      <w:r>
        <w:rPr>
          <w:rFonts w:ascii="Times New Roman" w:eastAsia="Helvetica" w:hAnsi="Times New Roman" w:cs="Times New Roman"/>
          <w:b/>
          <w:bCs/>
          <w:color w:val="000000"/>
          <w:sz w:val="28"/>
          <w:szCs w:val="28"/>
          <w:lang w:eastAsia="zh-CN"/>
        </w:rPr>
        <w:t xml:space="preserve">марта </w:t>
      </w:r>
      <w:r>
        <w:rPr>
          <w:rFonts w:ascii="Times New Roman" w:eastAsia="Helvetica" w:hAnsi="Times New Roman" w:cs="Times New Roman"/>
          <w:b/>
          <w:color w:val="000000"/>
          <w:sz w:val="28"/>
          <w:szCs w:val="28"/>
          <w:lang w:eastAsia="zh-CN"/>
        </w:rPr>
        <w:t>202</w:t>
      </w:r>
      <w:r w:rsidR="00B80093">
        <w:rPr>
          <w:rFonts w:ascii="Times New Roman" w:eastAsia="Helvetica" w:hAnsi="Times New Roman" w:cs="Times New Roman"/>
          <w:b/>
          <w:color w:val="000000"/>
          <w:sz w:val="28"/>
          <w:szCs w:val="28"/>
          <w:lang w:eastAsia="zh-CN"/>
        </w:rPr>
        <w:t>3</w:t>
      </w:r>
      <w:r>
        <w:rPr>
          <w:rFonts w:ascii="Times New Roman" w:eastAsia="Helvetica" w:hAnsi="Times New Roman" w:cs="Times New Roman"/>
          <w:b/>
          <w:color w:val="000000"/>
          <w:sz w:val="28"/>
          <w:szCs w:val="28"/>
          <w:lang w:eastAsia="zh-CN"/>
        </w:rPr>
        <w:t xml:space="preserve">г. </w:t>
      </w:r>
      <w:r>
        <w:rPr>
          <w:rFonts w:ascii="Times New Roman" w:eastAsia="Helvetica" w:hAnsi="Times New Roman" w:cs="Times New Roman"/>
          <w:color w:val="000000"/>
          <w:sz w:val="28"/>
          <w:szCs w:val="28"/>
          <w:lang w:eastAsia="zh-CN"/>
        </w:rPr>
        <w:t xml:space="preserve">(включительно) представить в Оргкомитет по электронной почте на адрес: </w:t>
      </w:r>
      <w:hyperlink r:id="rId6">
        <w:bookmarkStart w:id="1" w:name="__DdeLink__1207_182801820"/>
        <w:r>
          <w:rPr>
            <w:rStyle w:val="-"/>
            <w:rFonts w:ascii="Times New Roman" w:eastAsia="Helvetica" w:hAnsi="Times New Roman" w:cs="Times New Roman"/>
            <w:b/>
            <w:bCs/>
            <w:color w:val="000000"/>
            <w:sz w:val="28"/>
            <w:szCs w:val="28"/>
            <w:lang w:eastAsia="zh-CN"/>
          </w:rPr>
          <w:t>literature.ffya@mail.ru</w:t>
        </w:r>
      </w:hyperlink>
      <w:r>
        <w:rPr>
          <w:rFonts w:ascii="Times New Roman" w:eastAsia="Helvetica" w:hAnsi="Times New Roman" w:cs="Times New Roman"/>
          <w:b/>
          <w:bCs/>
          <w:color w:val="000000"/>
          <w:sz w:val="28"/>
          <w:szCs w:val="28"/>
          <w:lang w:eastAsia="zh-CN"/>
        </w:rPr>
        <w:t>.</w:t>
      </w:r>
      <w:bookmarkEnd w:id="1"/>
      <w:r>
        <w:rPr>
          <w:rFonts w:ascii="Times New Roman" w:eastAsia="Helvetica" w:hAnsi="Times New Roman" w:cs="Times New Roman"/>
          <w:color w:val="000000"/>
          <w:sz w:val="28"/>
          <w:szCs w:val="28"/>
          <w:lang w:eastAsia="zh-CN"/>
        </w:rPr>
        <w:t xml:space="preserve"> Срок подачи статей</w:t>
      </w:r>
      <w:r w:rsidR="001E3840">
        <w:rPr>
          <w:rFonts w:ascii="Times New Roman" w:eastAsia="Helvetica" w:hAnsi="Times New Roman" w:cs="Times New Roman"/>
          <w:color w:val="000000"/>
          <w:sz w:val="28"/>
          <w:szCs w:val="28"/>
          <w:lang w:eastAsia="zh-CN"/>
        </w:rPr>
        <w:t xml:space="preserve"> </w:t>
      </w:r>
      <w:r w:rsidR="002F4AF6">
        <w:rPr>
          <w:rFonts w:ascii="Times New Roman" w:eastAsia="Helvetica" w:hAnsi="Times New Roman" w:cs="Times New Roman"/>
          <w:b/>
          <w:color w:val="000000"/>
          <w:sz w:val="28"/>
          <w:szCs w:val="28"/>
          <w:lang w:eastAsia="zh-CN"/>
        </w:rPr>
        <w:t xml:space="preserve">до </w:t>
      </w:r>
      <w:r w:rsidR="002F4AF6" w:rsidRPr="004732B4">
        <w:rPr>
          <w:rFonts w:ascii="Times New Roman" w:eastAsia="Helvetica" w:hAnsi="Times New Roman" w:cs="Times New Roman"/>
          <w:b/>
          <w:color w:val="000000"/>
          <w:sz w:val="28"/>
          <w:szCs w:val="28"/>
          <w:lang w:eastAsia="zh-CN"/>
        </w:rPr>
        <w:t>1</w:t>
      </w:r>
      <w:r w:rsidR="00EB4BF0">
        <w:rPr>
          <w:rFonts w:ascii="Times New Roman" w:eastAsia="Helvetica" w:hAnsi="Times New Roman" w:cs="Times New Roman"/>
          <w:b/>
          <w:color w:val="000000"/>
          <w:sz w:val="28"/>
          <w:szCs w:val="28"/>
          <w:lang w:eastAsia="zh-CN"/>
        </w:rPr>
        <w:t>5</w:t>
      </w:r>
      <w:r w:rsidR="002F4AF6">
        <w:rPr>
          <w:rFonts w:ascii="Times New Roman" w:eastAsia="Helvetica" w:hAnsi="Times New Roman" w:cs="Times New Roman"/>
          <w:b/>
          <w:color w:val="000000"/>
          <w:sz w:val="28"/>
          <w:szCs w:val="28"/>
          <w:lang w:eastAsia="zh-CN"/>
        </w:rPr>
        <w:t xml:space="preserve"> </w:t>
      </w:r>
      <w:r w:rsidR="001E3840">
        <w:rPr>
          <w:rFonts w:ascii="Times New Roman" w:eastAsia="Helvetica" w:hAnsi="Times New Roman" w:cs="Times New Roman"/>
          <w:b/>
          <w:color w:val="000000"/>
          <w:sz w:val="28"/>
          <w:szCs w:val="28"/>
          <w:lang w:eastAsia="zh-CN"/>
        </w:rPr>
        <w:t>апреля</w:t>
      </w:r>
      <w:r w:rsidR="002F4AF6">
        <w:rPr>
          <w:rFonts w:ascii="Times New Roman" w:eastAsia="Helvetica" w:hAnsi="Times New Roman" w:cs="Times New Roman"/>
          <w:b/>
          <w:color w:val="000000"/>
          <w:sz w:val="28"/>
          <w:szCs w:val="28"/>
          <w:lang w:eastAsia="zh-CN"/>
        </w:rPr>
        <w:t xml:space="preserve"> </w:t>
      </w:r>
      <w:r>
        <w:rPr>
          <w:rFonts w:ascii="Times New Roman" w:eastAsia="Helvetica" w:hAnsi="Times New Roman" w:cs="Times New Roman"/>
          <w:b/>
          <w:color w:val="000000"/>
          <w:sz w:val="28"/>
          <w:szCs w:val="28"/>
          <w:lang w:eastAsia="zh-CN"/>
        </w:rPr>
        <w:t>202</w:t>
      </w:r>
      <w:r w:rsidR="00B80093">
        <w:rPr>
          <w:rFonts w:ascii="Times New Roman" w:eastAsia="Helvetica" w:hAnsi="Times New Roman" w:cs="Times New Roman"/>
          <w:b/>
          <w:color w:val="000000"/>
          <w:sz w:val="28"/>
          <w:szCs w:val="28"/>
          <w:lang w:eastAsia="zh-CN"/>
        </w:rPr>
        <w:t>3</w:t>
      </w:r>
      <w:r>
        <w:rPr>
          <w:rFonts w:ascii="Times New Roman" w:eastAsia="Helvetica" w:hAnsi="Times New Roman" w:cs="Times New Roman"/>
          <w:b/>
          <w:color w:val="000000"/>
          <w:sz w:val="28"/>
          <w:szCs w:val="28"/>
          <w:lang w:eastAsia="zh-CN"/>
        </w:rPr>
        <w:t>.</w:t>
      </w:r>
    </w:p>
    <w:p w:rsidR="006D2B37" w:rsidRDefault="00370926" w:rsidP="00890459">
      <w:pPr>
        <w:spacing w:after="0"/>
        <w:ind w:firstLine="737"/>
        <w:jc w:val="both"/>
        <w:rPr>
          <w:rFonts w:ascii="Times New Roman" w:eastAsia="Helvetica" w:hAnsi="Times New Roman" w:cs="Times New Roman"/>
          <w:color w:val="000000"/>
          <w:sz w:val="28"/>
          <w:szCs w:val="28"/>
          <w:lang w:eastAsia="zh-CN"/>
        </w:rPr>
      </w:pPr>
      <w:r w:rsidRPr="003B1E42">
        <w:rPr>
          <w:rFonts w:ascii="Times New Roman" w:eastAsia="Helvetica" w:hAnsi="Times New Roman" w:cs="Times New Roman"/>
          <w:color w:val="000000"/>
          <w:sz w:val="28"/>
          <w:szCs w:val="28"/>
          <w:lang w:eastAsia="zh-CN"/>
        </w:rPr>
        <w:t xml:space="preserve">Стоимость участия </w:t>
      </w:r>
      <w:r>
        <w:rPr>
          <w:rFonts w:ascii="Times New Roman" w:eastAsia="Helvetica" w:hAnsi="Times New Roman" w:cs="Times New Roman"/>
          <w:color w:val="000000"/>
          <w:sz w:val="28"/>
          <w:szCs w:val="28"/>
          <w:lang w:eastAsia="zh-CN"/>
        </w:rPr>
        <w:t xml:space="preserve">составляет </w:t>
      </w:r>
      <w:r>
        <w:rPr>
          <w:rFonts w:ascii="Times New Roman" w:eastAsia="Helvetica" w:hAnsi="Times New Roman" w:cs="Times New Roman"/>
          <w:b/>
          <w:color w:val="000000"/>
          <w:sz w:val="28"/>
          <w:szCs w:val="28"/>
          <w:lang w:eastAsia="zh-CN"/>
        </w:rPr>
        <w:t>2500 рублей</w:t>
      </w:r>
      <w:r w:rsidR="006D2B37">
        <w:rPr>
          <w:rFonts w:ascii="Times New Roman" w:eastAsia="Helvetica" w:hAnsi="Times New Roman" w:cs="Times New Roman"/>
          <w:color w:val="000000"/>
          <w:sz w:val="28"/>
          <w:szCs w:val="28"/>
          <w:lang w:eastAsia="zh-CN"/>
        </w:rPr>
        <w:t xml:space="preserve">. </w:t>
      </w:r>
    </w:p>
    <w:p w:rsidR="006D2B37" w:rsidRPr="006D2B37" w:rsidRDefault="006D2B37" w:rsidP="00890459">
      <w:pPr>
        <w:spacing w:after="0"/>
        <w:ind w:firstLine="737"/>
        <w:jc w:val="both"/>
        <w:rPr>
          <w:rFonts w:ascii="Times New Roman" w:eastAsia="Helvetica" w:hAnsi="Times New Roman" w:cs="Times New Roman"/>
          <w:color w:val="000000" w:themeColor="text1"/>
          <w:sz w:val="28"/>
          <w:szCs w:val="28"/>
          <w:lang w:eastAsia="zh-CN"/>
        </w:rPr>
      </w:pPr>
      <w:r>
        <w:rPr>
          <w:rFonts w:ascii="Times New Roman" w:eastAsia="Helvetica" w:hAnsi="Times New Roman" w:cs="Times New Roman"/>
          <w:color w:val="000000"/>
          <w:sz w:val="28"/>
          <w:szCs w:val="28"/>
          <w:lang w:eastAsia="zh-CN"/>
        </w:rPr>
        <w:t>По результатам работы</w:t>
      </w:r>
      <w:r w:rsidR="007D2587">
        <w:rPr>
          <w:rFonts w:ascii="Times New Roman" w:eastAsia="Helvetica" w:hAnsi="Times New Roman" w:cs="Times New Roman"/>
          <w:color w:val="000000"/>
          <w:sz w:val="28"/>
          <w:szCs w:val="28"/>
          <w:lang w:eastAsia="zh-CN"/>
        </w:rPr>
        <w:t xml:space="preserve"> </w:t>
      </w:r>
      <w:r>
        <w:rPr>
          <w:rFonts w:ascii="Times New Roman" w:eastAsia="Helvetica" w:hAnsi="Times New Roman" w:cs="Times New Roman"/>
          <w:color w:val="000000"/>
          <w:sz w:val="28"/>
          <w:szCs w:val="28"/>
          <w:lang w:eastAsia="zh-CN"/>
        </w:rPr>
        <w:t xml:space="preserve">конференции </w:t>
      </w:r>
      <w:r w:rsidR="00E57001">
        <w:rPr>
          <w:rFonts w:ascii="Times New Roman" w:eastAsia="Helvetica" w:hAnsi="Times New Roman" w:cs="Times New Roman"/>
          <w:color w:val="000000"/>
          <w:sz w:val="28"/>
          <w:szCs w:val="28"/>
          <w:lang w:eastAsia="zh-CN"/>
        </w:rPr>
        <w:t xml:space="preserve">участникам </w:t>
      </w:r>
      <w:r>
        <w:rPr>
          <w:rFonts w:ascii="Times New Roman" w:eastAsia="Helvetica" w:hAnsi="Times New Roman" w:cs="Times New Roman"/>
          <w:color w:val="000000"/>
          <w:sz w:val="28"/>
          <w:szCs w:val="28"/>
          <w:lang w:eastAsia="zh-CN"/>
        </w:rPr>
        <w:t xml:space="preserve">выдаётся </w:t>
      </w:r>
      <w:r w:rsidR="00867B97">
        <w:rPr>
          <w:rFonts w:ascii="Times New Roman" w:eastAsia="Helvetica" w:hAnsi="Times New Roman" w:cs="Times New Roman"/>
          <w:color w:val="000000"/>
          <w:sz w:val="28"/>
          <w:szCs w:val="28"/>
          <w:lang w:eastAsia="zh-CN"/>
        </w:rPr>
        <w:t>удостоверение</w:t>
      </w:r>
      <w:r w:rsidR="00867B97">
        <w:rPr>
          <w:rFonts w:ascii="Times New Roman" w:eastAsia="Helvetica" w:hAnsi="Times New Roman" w:cs="Times New Roman"/>
          <w:color w:val="000000" w:themeColor="text1"/>
          <w:sz w:val="28"/>
          <w:szCs w:val="28"/>
          <w:lang w:eastAsia="zh-CN"/>
        </w:rPr>
        <w:t>: 36</w:t>
      </w:r>
      <w:r>
        <w:rPr>
          <w:rFonts w:ascii="Times New Roman" w:eastAsia="Helvetica" w:hAnsi="Times New Roman" w:cs="Times New Roman"/>
          <w:color w:val="000000" w:themeColor="text1"/>
          <w:sz w:val="28"/>
          <w:szCs w:val="28"/>
          <w:lang w:eastAsia="zh-CN"/>
        </w:rPr>
        <w:t> </w:t>
      </w:r>
      <w:r w:rsidR="00370926" w:rsidRPr="004A1B4C">
        <w:rPr>
          <w:rFonts w:ascii="Times New Roman" w:eastAsia="Helvetica" w:hAnsi="Times New Roman" w:cs="Times New Roman"/>
          <w:color w:val="000000" w:themeColor="text1"/>
          <w:sz w:val="28"/>
          <w:szCs w:val="28"/>
          <w:lang w:eastAsia="zh-CN"/>
        </w:rPr>
        <w:t>часов участник</w:t>
      </w:r>
      <w:r>
        <w:rPr>
          <w:rFonts w:ascii="Times New Roman" w:eastAsia="Helvetica" w:hAnsi="Times New Roman" w:cs="Times New Roman"/>
          <w:color w:val="000000" w:themeColor="text1"/>
          <w:sz w:val="28"/>
          <w:szCs w:val="28"/>
          <w:lang w:eastAsia="zh-CN"/>
        </w:rPr>
        <w:t xml:space="preserve">ам </w:t>
      </w:r>
      <w:r w:rsidR="00370926" w:rsidRPr="004A1B4C">
        <w:rPr>
          <w:rFonts w:ascii="Times New Roman" w:eastAsia="Helvetica" w:hAnsi="Times New Roman" w:cs="Times New Roman"/>
          <w:color w:val="000000" w:themeColor="text1"/>
          <w:sz w:val="28"/>
          <w:szCs w:val="28"/>
          <w:lang w:eastAsia="zh-CN"/>
        </w:rPr>
        <w:t>с докладом</w:t>
      </w:r>
      <w:r>
        <w:rPr>
          <w:rFonts w:ascii="Times New Roman" w:eastAsia="Helvetica" w:hAnsi="Times New Roman" w:cs="Times New Roman"/>
          <w:color w:val="000000" w:themeColor="text1"/>
          <w:sz w:val="28"/>
          <w:szCs w:val="28"/>
          <w:lang w:eastAsia="zh-CN"/>
        </w:rPr>
        <w:t>, 16 часов</w:t>
      </w:r>
      <w:r w:rsidR="00867B97">
        <w:rPr>
          <w:rFonts w:ascii="Times New Roman" w:eastAsia="Helvetica" w:hAnsi="Times New Roman" w:cs="Times New Roman"/>
          <w:color w:val="000000" w:themeColor="text1"/>
          <w:sz w:val="28"/>
          <w:szCs w:val="28"/>
          <w:lang w:eastAsia="zh-CN"/>
        </w:rPr>
        <w:t xml:space="preserve"> – </w:t>
      </w:r>
      <w:r>
        <w:rPr>
          <w:rFonts w:ascii="Times New Roman" w:eastAsia="Helvetica" w:hAnsi="Times New Roman" w:cs="Times New Roman"/>
          <w:color w:val="000000" w:themeColor="text1"/>
          <w:sz w:val="28"/>
          <w:szCs w:val="28"/>
          <w:lang w:eastAsia="zh-CN"/>
        </w:rPr>
        <w:t xml:space="preserve">слушателям. </w:t>
      </w:r>
    </w:p>
    <w:p w:rsidR="009D13B8" w:rsidRPr="004A1B4C" w:rsidRDefault="004A1B4C" w:rsidP="00890459">
      <w:pPr>
        <w:spacing w:after="0"/>
        <w:ind w:firstLine="709"/>
        <w:jc w:val="both"/>
        <w:rPr>
          <w:rFonts w:ascii="Times New Roman" w:hAnsi="Times New Roman"/>
          <w:color w:val="000000" w:themeColor="text1"/>
          <w:sz w:val="28"/>
          <w:szCs w:val="28"/>
        </w:rPr>
      </w:pPr>
      <w:r w:rsidRPr="004A1B4C">
        <w:rPr>
          <w:rFonts w:ascii="Times New Roman" w:eastAsia="Helvetica;Arial" w:hAnsi="Times New Roman" w:cs="Times New Roman"/>
          <w:color w:val="000000" w:themeColor="text1"/>
          <w:sz w:val="28"/>
          <w:szCs w:val="28"/>
          <w:lang w:eastAsia="zh-CN"/>
        </w:rPr>
        <w:t xml:space="preserve">Оплата производится после уведомления участника Конференции о получении его заявки на участие </w:t>
      </w:r>
      <w:r w:rsidRPr="004A1B4C">
        <w:rPr>
          <w:rFonts w:ascii="Times New Roman" w:eastAsia="Helvetica" w:hAnsi="Times New Roman" w:cs="Times New Roman"/>
          <w:color w:val="000000" w:themeColor="text1"/>
          <w:sz w:val="28"/>
          <w:szCs w:val="28"/>
          <w:lang w:eastAsia="zh-CN"/>
        </w:rPr>
        <w:t>/ подтверждения о принятии тезисов</w:t>
      </w:r>
      <w:r w:rsidRPr="004A1B4C">
        <w:rPr>
          <w:rFonts w:ascii="Times New Roman" w:eastAsia="Helvetica;Arial" w:hAnsi="Times New Roman" w:cs="Times New Roman"/>
          <w:color w:val="000000" w:themeColor="text1"/>
          <w:sz w:val="28"/>
          <w:szCs w:val="28"/>
          <w:lang w:eastAsia="zh-CN"/>
        </w:rPr>
        <w:t xml:space="preserve">. </w:t>
      </w:r>
    </w:p>
    <w:p w:rsidR="009D13B8" w:rsidRPr="004A1B4C" w:rsidRDefault="004A1B4C" w:rsidP="00890459">
      <w:pPr>
        <w:spacing w:after="0"/>
        <w:ind w:firstLine="709"/>
        <w:jc w:val="both"/>
        <w:rPr>
          <w:rFonts w:ascii="Times New Roman" w:hAnsi="Times New Roman"/>
          <w:color w:val="000000" w:themeColor="text1"/>
          <w:sz w:val="28"/>
          <w:szCs w:val="28"/>
        </w:rPr>
      </w:pPr>
      <w:r w:rsidRPr="004A1B4C">
        <w:rPr>
          <w:rFonts w:ascii="Times New Roman" w:eastAsia="Helvetica;Arial" w:hAnsi="Times New Roman"/>
          <w:b/>
          <w:bCs/>
          <w:color w:val="000000" w:themeColor="text1"/>
          <w:sz w:val="28"/>
          <w:szCs w:val="28"/>
        </w:rPr>
        <w:t>Оплата осуществляется:</w:t>
      </w:r>
    </w:p>
    <w:p w:rsidR="009D13B8" w:rsidRPr="004A1B4C" w:rsidRDefault="004A1B4C" w:rsidP="00890459">
      <w:pPr>
        <w:spacing w:after="0"/>
        <w:jc w:val="both"/>
        <w:rPr>
          <w:color w:val="000000" w:themeColor="text1"/>
          <w:sz w:val="28"/>
          <w:szCs w:val="28"/>
        </w:rPr>
      </w:pPr>
      <w:r w:rsidRPr="004A1B4C">
        <w:rPr>
          <w:rFonts w:ascii="Times New Roman" w:eastAsia="Helvetica;Arial" w:hAnsi="Times New Roman"/>
          <w:b/>
          <w:color w:val="000000" w:themeColor="text1"/>
          <w:sz w:val="28"/>
          <w:szCs w:val="28"/>
        </w:rPr>
        <w:t>Физическое лицо:</w:t>
      </w:r>
      <w:r w:rsidRPr="004A1B4C">
        <w:rPr>
          <w:rFonts w:ascii="Times New Roman" w:eastAsia="Helvetica;Arial" w:hAnsi="Times New Roman"/>
          <w:color w:val="000000" w:themeColor="text1"/>
          <w:sz w:val="28"/>
          <w:szCs w:val="28"/>
        </w:rPr>
        <w:t xml:space="preserve"> по квитанции, не позднее, чем за три рабочих дня до начала мероприятия (квитанция высылается участнику персонально).</w:t>
      </w:r>
    </w:p>
    <w:p w:rsidR="009D13B8" w:rsidRPr="004A1B4C" w:rsidRDefault="004A1B4C" w:rsidP="00890459">
      <w:pPr>
        <w:spacing w:after="0"/>
        <w:jc w:val="both"/>
        <w:rPr>
          <w:color w:val="000000" w:themeColor="text1"/>
          <w:sz w:val="28"/>
          <w:szCs w:val="28"/>
        </w:rPr>
      </w:pPr>
      <w:r w:rsidRPr="004A1B4C">
        <w:rPr>
          <w:rFonts w:ascii="Times New Roman" w:eastAsia="Times New Roman" w:hAnsi="Times New Roman" w:cs="Times New Roman"/>
          <w:b/>
          <w:color w:val="000000" w:themeColor="text1"/>
          <w:sz w:val="28"/>
          <w:szCs w:val="28"/>
          <w:lang w:eastAsia="zh-CN"/>
        </w:rPr>
        <w:t>Юридическое лицо:</w:t>
      </w:r>
      <w:r w:rsidRPr="004A1B4C">
        <w:rPr>
          <w:rFonts w:ascii="Times New Roman" w:eastAsia="Helvetica;Arial" w:hAnsi="Times New Roman" w:cs="Times New Roman"/>
          <w:color w:val="000000" w:themeColor="text1"/>
          <w:sz w:val="28"/>
          <w:szCs w:val="28"/>
          <w:lang w:eastAsia="zh-CN"/>
        </w:rPr>
        <w:t xml:space="preserve"> по безналичному расчету от организации.</w:t>
      </w:r>
    </w:p>
    <w:p w:rsidR="009D13B8" w:rsidRDefault="004A1B4C" w:rsidP="00890459">
      <w:pPr>
        <w:spacing w:after="0"/>
        <w:ind w:firstLine="708"/>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По итогам конференции статьи, соответствующие требованиям, будут рекомендованы к публикации. Оргкомитет конференции планирует издание статей участников в Сборнике материалов конференции с его </w:t>
      </w:r>
      <w:r w:rsidR="00077D4C">
        <w:rPr>
          <w:rFonts w:ascii="Times New Roman" w:eastAsia="Helvetica" w:hAnsi="Times New Roman" w:cs="Times New Roman"/>
          <w:color w:val="000000"/>
          <w:sz w:val="28"/>
          <w:szCs w:val="28"/>
          <w:lang w:eastAsia="zh-CN"/>
        </w:rPr>
        <w:t>последующей регистрацией в РИНЦ</w:t>
      </w:r>
      <w:r>
        <w:rPr>
          <w:rFonts w:ascii="Times New Roman" w:eastAsia="Helvetica" w:hAnsi="Times New Roman" w:cs="Times New Roman"/>
          <w:color w:val="000000"/>
          <w:sz w:val="28"/>
          <w:szCs w:val="28"/>
          <w:lang w:eastAsia="zh-CN"/>
        </w:rPr>
        <w:t xml:space="preserve">. Требования к оформлению статей указаны в Приложении </w:t>
      </w:r>
      <w:r w:rsidR="008A0A1A">
        <w:rPr>
          <w:rFonts w:ascii="Times New Roman" w:eastAsia="Helvetica" w:hAnsi="Times New Roman" w:cs="Times New Roman"/>
          <w:color w:val="000000"/>
          <w:sz w:val="28"/>
          <w:szCs w:val="28"/>
          <w:lang w:eastAsia="zh-CN"/>
        </w:rPr>
        <w:t>3</w:t>
      </w:r>
      <w:r>
        <w:rPr>
          <w:rFonts w:ascii="Times New Roman" w:eastAsia="Helvetica" w:hAnsi="Times New Roman" w:cs="Times New Roman"/>
          <w:color w:val="000000"/>
          <w:sz w:val="28"/>
          <w:szCs w:val="28"/>
          <w:lang w:eastAsia="zh-CN"/>
        </w:rPr>
        <w:t>.</w:t>
      </w:r>
    </w:p>
    <w:p w:rsidR="009D13B8" w:rsidRDefault="004A1B4C" w:rsidP="00890459">
      <w:pPr>
        <w:spacing w:after="0"/>
        <w:ind w:firstLine="708"/>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При необходимости участникам конференции будут направлены персональные приглашения.</w:t>
      </w:r>
    </w:p>
    <w:p w:rsidR="009D13B8" w:rsidRDefault="004A1B4C" w:rsidP="00890459">
      <w:pPr>
        <w:pStyle w:val="a7"/>
        <w:spacing w:after="0"/>
        <w:ind w:firstLine="567"/>
        <w:jc w:val="both"/>
        <w:rPr>
          <w:rStyle w:val="a5"/>
          <w:rFonts w:ascii="Times New Roman" w:eastAsia="Helvetica" w:hAnsi="Times New Roman" w:cs="Times New Roman"/>
          <w:b w:val="0"/>
          <w:bCs w:val="0"/>
          <w:color w:val="000000"/>
          <w:sz w:val="28"/>
          <w:szCs w:val="28"/>
          <w:lang w:eastAsia="zh-CN"/>
        </w:rPr>
      </w:pPr>
      <w:r>
        <w:rPr>
          <w:rStyle w:val="a5"/>
          <w:rFonts w:ascii="Times New Roman" w:eastAsia="Helvetica" w:hAnsi="Times New Roman" w:cs="Times New Roman"/>
          <w:b w:val="0"/>
          <w:bCs w:val="0"/>
          <w:color w:val="000000"/>
          <w:sz w:val="28"/>
          <w:szCs w:val="28"/>
          <w:lang w:eastAsia="zh-CN"/>
        </w:rPr>
        <w:t>Все расходы по участию в конференции несет направляющая сторона или участник конференции.</w:t>
      </w:r>
    </w:p>
    <w:p w:rsidR="00890459" w:rsidRDefault="0005621B" w:rsidP="00890459">
      <w:pPr>
        <w:spacing w:after="0"/>
        <w:ind w:firstLine="567"/>
        <w:jc w:val="both"/>
        <w:rPr>
          <w:rFonts w:ascii="Times New Roman" w:hAnsi="Times New Roman" w:cs="Times New Roman"/>
          <w:sz w:val="28"/>
          <w:szCs w:val="28"/>
        </w:rPr>
      </w:pPr>
      <w:r>
        <w:rPr>
          <w:rFonts w:ascii="Times New Roman" w:hAnsi="Times New Roman" w:cs="Times New Roman"/>
          <w:sz w:val="28"/>
          <w:szCs w:val="28"/>
        </w:rPr>
        <w:t>П</w:t>
      </w:r>
      <w:r w:rsidR="004A1B4C">
        <w:rPr>
          <w:rFonts w:ascii="Times New Roman" w:hAnsi="Times New Roman" w:cs="Times New Roman"/>
          <w:sz w:val="28"/>
          <w:szCs w:val="28"/>
        </w:rPr>
        <w:t>олучить необходимую информацию Вы можете по телефону</w:t>
      </w:r>
      <w:r w:rsidR="00890459">
        <w:rPr>
          <w:rFonts w:ascii="Times New Roman" w:hAnsi="Times New Roman" w:cs="Times New Roman"/>
          <w:sz w:val="28"/>
          <w:szCs w:val="28"/>
        </w:rPr>
        <w:t>:</w:t>
      </w:r>
    </w:p>
    <w:p w:rsidR="009D13B8" w:rsidRDefault="004A1B4C" w:rsidP="00890459">
      <w:pPr>
        <w:spacing w:after="0"/>
        <w:ind w:firstLine="567"/>
        <w:jc w:val="both"/>
        <w:rPr>
          <w:rStyle w:val="-"/>
          <w:rFonts w:ascii="Times New Roman" w:eastAsia="Helvetica" w:hAnsi="Times New Roman" w:cs="Times New Roman"/>
          <w:bCs/>
          <w:color w:val="000000"/>
          <w:sz w:val="28"/>
          <w:szCs w:val="28"/>
          <w:u w:val="none"/>
          <w:lang w:eastAsia="zh-CN"/>
        </w:rPr>
      </w:pPr>
      <w:r>
        <w:rPr>
          <w:rFonts w:ascii="Times New Roman" w:hAnsi="Times New Roman" w:cs="Times New Roman"/>
          <w:b/>
          <w:sz w:val="28"/>
          <w:szCs w:val="28"/>
        </w:rPr>
        <w:t>8–499–766–92–36</w:t>
      </w:r>
      <w:r>
        <w:rPr>
          <w:rFonts w:ascii="Times New Roman" w:hAnsi="Times New Roman" w:cs="Times New Roman"/>
          <w:sz w:val="28"/>
          <w:szCs w:val="28"/>
        </w:rPr>
        <w:t xml:space="preserve"> или по электронной почте </w:t>
      </w:r>
      <w:hyperlink r:id="rId7">
        <w:r w:rsidRPr="004A1B4C">
          <w:rPr>
            <w:rStyle w:val="-"/>
            <w:rFonts w:ascii="Times New Roman" w:hAnsi="Times New Roman" w:cs="Times New Roman"/>
            <w:b/>
            <w:bCs/>
            <w:color w:val="000000" w:themeColor="text1"/>
            <w:sz w:val="28"/>
            <w:szCs w:val="28"/>
            <w:u w:val="none"/>
          </w:rPr>
          <w:t>l</w:t>
        </w:r>
        <w:r w:rsidRPr="004A1B4C">
          <w:rPr>
            <w:rStyle w:val="-"/>
            <w:rFonts w:ascii="Times New Roman" w:eastAsia="Helvetica" w:hAnsi="Times New Roman" w:cs="Times New Roman"/>
            <w:b/>
            <w:bCs/>
            <w:color w:val="000000" w:themeColor="text1"/>
            <w:sz w:val="28"/>
            <w:szCs w:val="28"/>
            <w:u w:val="none"/>
            <w:lang w:eastAsia="zh-CN"/>
          </w:rPr>
          <w:t>i</w:t>
        </w:r>
        <w:r>
          <w:rPr>
            <w:rStyle w:val="-"/>
            <w:rFonts w:ascii="Times New Roman" w:eastAsia="Helvetica" w:hAnsi="Times New Roman" w:cs="Times New Roman"/>
            <w:b/>
            <w:bCs/>
            <w:color w:val="000000"/>
            <w:sz w:val="28"/>
            <w:szCs w:val="28"/>
            <w:u w:val="none"/>
            <w:lang w:eastAsia="zh-CN"/>
          </w:rPr>
          <w:t>terature.ffya@mail.ru</w:t>
        </w:r>
      </w:hyperlink>
      <w:r w:rsidR="00B22A23">
        <w:t xml:space="preserve"> </w:t>
      </w:r>
      <w:hyperlink/>
    </w:p>
    <w:p w:rsidR="009D13B8" w:rsidRDefault="004A1B4C" w:rsidP="00890459">
      <w:pPr>
        <w:spacing w:after="0"/>
        <w:ind w:firstLine="708"/>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Надеемся на интересную и плодотворную работу с Вашим участием!</w:t>
      </w:r>
    </w:p>
    <w:p w:rsidR="00E72070" w:rsidRDefault="00E72070" w:rsidP="00890459">
      <w:pPr>
        <w:spacing w:after="0"/>
        <w:ind w:firstLine="708"/>
        <w:jc w:val="both"/>
        <w:rPr>
          <w:rFonts w:ascii="Times New Roman" w:hAnsi="Times New Roman" w:cs="Times New Roman"/>
          <w:sz w:val="28"/>
          <w:szCs w:val="28"/>
        </w:rPr>
      </w:pPr>
    </w:p>
    <w:p w:rsidR="009D13B8" w:rsidRPr="00FA53E3" w:rsidRDefault="004A1B4C" w:rsidP="00890459">
      <w:pPr>
        <w:pStyle w:val="ae"/>
        <w:spacing w:before="0" w:after="0"/>
        <w:jc w:val="right"/>
      </w:pPr>
      <w:r w:rsidRPr="00FA53E3">
        <w:rPr>
          <w:rStyle w:val="-"/>
          <w:rFonts w:ascii="Times New Roman" w:eastAsia="DejaVu Sans" w:hAnsi="Times New Roman" w:cs="Times New Roman"/>
          <w:bCs/>
          <w:i/>
          <w:iCs/>
          <w:color w:val="auto"/>
          <w:u w:val="none"/>
          <w:lang w:eastAsia="ru-RU"/>
        </w:rPr>
        <w:t xml:space="preserve">Оргкомитет конференции </w:t>
      </w:r>
      <w:r w:rsidRPr="00FA53E3">
        <w:br w:type="page"/>
      </w:r>
    </w:p>
    <w:p w:rsidR="008A0A1A" w:rsidRPr="00B41B12" w:rsidRDefault="008A0A1A" w:rsidP="008A0A1A">
      <w:pPr>
        <w:spacing w:after="0" w:line="240" w:lineRule="auto"/>
        <w:jc w:val="right"/>
        <w:rPr>
          <w:rFonts w:ascii="Times New Roman" w:eastAsia="Helvetica" w:hAnsi="Times New Roman" w:cs="Times New Roman"/>
          <w:bCs/>
          <w:i/>
          <w:color w:val="000000"/>
          <w:sz w:val="24"/>
          <w:szCs w:val="24"/>
          <w:lang w:eastAsia="zh-CN"/>
        </w:rPr>
      </w:pPr>
      <w:r w:rsidRPr="00B41B12">
        <w:rPr>
          <w:rFonts w:ascii="Times New Roman" w:eastAsia="Helvetica" w:hAnsi="Times New Roman" w:cs="Times New Roman"/>
          <w:bCs/>
          <w:i/>
          <w:color w:val="000000"/>
          <w:sz w:val="24"/>
          <w:szCs w:val="24"/>
          <w:lang w:eastAsia="zh-CN"/>
        </w:rPr>
        <w:lastRenderedPageBreak/>
        <w:t>Приложение 1</w:t>
      </w:r>
    </w:p>
    <w:p w:rsidR="008A0A1A" w:rsidRDefault="008A0A1A" w:rsidP="008A0A1A">
      <w:pPr>
        <w:spacing w:after="0" w:line="240" w:lineRule="auto"/>
        <w:jc w:val="right"/>
        <w:rPr>
          <w:rFonts w:ascii="Times New Roman" w:eastAsia="Helvetica" w:hAnsi="Times New Roman" w:cs="Times New Roman"/>
          <w:b/>
          <w:bCs/>
          <w:color w:val="000000"/>
          <w:sz w:val="28"/>
          <w:szCs w:val="28"/>
          <w:lang w:eastAsia="zh-CN"/>
        </w:rPr>
      </w:pPr>
    </w:p>
    <w:p w:rsidR="008A0A1A" w:rsidRDefault="008A0A1A" w:rsidP="008A0A1A">
      <w:pPr>
        <w:spacing w:after="0" w:line="240" w:lineRule="auto"/>
        <w:jc w:val="both"/>
        <w:rPr>
          <w:rFonts w:ascii="Times New Roman" w:eastAsia="Helvetica" w:hAnsi="Times New Roman" w:cs="Times New Roman"/>
          <w:b/>
          <w:bCs/>
          <w:color w:val="000000"/>
          <w:sz w:val="28"/>
          <w:szCs w:val="28"/>
          <w:lang w:eastAsia="zh-CN"/>
        </w:rPr>
      </w:pPr>
      <w:r>
        <w:rPr>
          <w:rFonts w:ascii="Times New Roman" w:eastAsia="Helvetica" w:hAnsi="Times New Roman" w:cs="Times New Roman"/>
          <w:b/>
          <w:bCs/>
          <w:color w:val="000000"/>
          <w:sz w:val="28"/>
          <w:szCs w:val="28"/>
          <w:lang w:eastAsia="zh-CN"/>
        </w:rPr>
        <w:t>Тематика конференции включает следующие дискуссионные вопросы:</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1. Полноценное русско-французское двуязычие – взаимозаменяемые культурные среды или вызов имманентному чувству национальной </w:t>
      </w:r>
      <w:proofErr w:type="spellStart"/>
      <w:r>
        <w:rPr>
          <w:rFonts w:ascii="Times New Roman" w:eastAsia="Helvetica" w:hAnsi="Times New Roman" w:cs="Times New Roman"/>
          <w:color w:val="000000"/>
          <w:sz w:val="28"/>
          <w:szCs w:val="28"/>
          <w:lang w:eastAsia="zh-CN"/>
        </w:rPr>
        <w:t>самоидентичности</w:t>
      </w:r>
      <w:proofErr w:type="spellEnd"/>
      <w:r>
        <w:rPr>
          <w:rFonts w:ascii="Times New Roman" w:eastAsia="Helvetica" w:hAnsi="Times New Roman" w:cs="Times New Roman"/>
          <w:color w:val="000000"/>
          <w:sz w:val="28"/>
          <w:szCs w:val="28"/>
          <w:lang w:eastAsia="zh-CN"/>
        </w:rPr>
        <w:t>?</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2. Можно ли рассматривать Версальский дворец и </w:t>
      </w:r>
      <w:proofErr w:type="spellStart"/>
      <w:r>
        <w:rPr>
          <w:rFonts w:ascii="Times New Roman" w:eastAsia="Helvetica" w:hAnsi="Times New Roman" w:cs="Times New Roman"/>
          <w:color w:val="000000"/>
          <w:sz w:val="28"/>
          <w:szCs w:val="28"/>
          <w:lang w:eastAsia="zh-CN"/>
        </w:rPr>
        <w:t>Нотр</w:t>
      </w:r>
      <w:proofErr w:type="spellEnd"/>
      <w:r>
        <w:rPr>
          <w:rFonts w:ascii="Times New Roman" w:eastAsia="Helvetica" w:hAnsi="Times New Roman" w:cs="Times New Roman"/>
          <w:color w:val="000000"/>
          <w:sz w:val="28"/>
          <w:szCs w:val="28"/>
          <w:lang w:eastAsia="zh-CN"/>
        </w:rPr>
        <w:t xml:space="preserve"> Дам де Пари как архитектурную полемику светской культуры с теологической?</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3. Что побуждает писателей, живописцев и скульпторов Нового времени </w:t>
      </w:r>
      <w:proofErr w:type="spellStart"/>
      <w:r>
        <w:rPr>
          <w:rFonts w:ascii="Times New Roman" w:eastAsia="Helvetica" w:hAnsi="Times New Roman" w:cs="Times New Roman"/>
          <w:color w:val="000000"/>
          <w:sz w:val="28"/>
          <w:szCs w:val="28"/>
          <w:lang w:eastAsia="zh-CN"/>
        </w:rPr>
        <w:t>историзировать</w:t>
      </w:r>
      <w:proofErr w:type="spellEnd"/>
      <w:r>
        <w:rPr>
          <w:rFonts w:ascii="Times New Roman" w:eastAsia="Helvetica" w:hAnsi="Times New Roman" w:cs="Times New Roman"/>
          <w:color w:val="000000"/>
          <w:sz w:val="28"/>
          <w:szCs w:val="28"/>
          <w:lang w:eastAsia="zh-CN"/>
        </w:rPr>
        <w:t xml:space="preserve"> мифологические сюжеты и мифологизировать исторические события?</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4. Как при двустороннем переводе обходить ловушки, расставляемые инерцией межъязыковой интерференции?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5. Способна ли </w:t>
      </w:r>
      <w:proofErr w:type="spellStart"/>
      <w:r>
        <w:rPr>
          <w:rFonts w:ascii="Times New Roman" w:eastAsia="Helvetica" w:hAnsi="Times New Roman" w:cs="Times New Roman"/>
          <w:color w:val="000000"/>
          <w:sz w:val="28"/>
          <w:szCs w:val="28"/>
          <w:lang w:eastAsia="zh-CN"/>
        </w:rPr>
        <w:t>диалогизация</w:t>
      </w:r>
      <w:proofErr w:type="spellEnd"/>
      <w:r>
        <w:rPr>
          <w:rFonts w:ascii="Times New Roman" w:eastAsia="Helvetica" w:hAnsi="Times New Roman" w:cs="Times New Roman"/>
          <w:color w:val="000000"/>
          <w:sz w:val="28"/>
          <w:szCs w:val="28"/>
          <w:lang w:eastAsia="zh-CN"/>
        </w:rPr>
        <w:t xml:space="preserve"> сознания примирить конфликт между эстетикой природы и этикой цивилизации?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6. Каково содержание латентной исторической закономерности, приведшей к отказу от «внутреннего человека» лютеранства ради «</w:t>
      </w:r>
      <w:proofErr w:type="spellStart"/>
      <w:r>
        <w:rPr>
          <w:rFonts w:ascii="Times New Roman" w:eastAsia="Helvetica" w:hAnsi="Times New Roman" w:cs="Times New Roman"/>
          <w:color w:val="000000"/>
          <w:sz w:val="28"/>
          <w:szCs w:val="28"/>
          <w:lang w:eastAsia="zh-CN"/>
        </w:rPr>
        <w:t>овнешненного</w:t>
      </w:r>
      <w:proofErr w:type="spellEnd"/>
      <w:r>
        <w:rPr>
          <w:rFonts w:ascii="Times New Roman" w:eastAsia="Helvetica" w:hAnsi="Times New Roman" w:cs="Times New Roman"/>
          <w:color w:val="000000"/>
          <w:sz w:val="28"/>
          <w:szCs w:val="28"/>
          <w:lang w:eastAsia="zh-CN"/>
        </w:rPr>
        <w:t xml:space="preserve"> человека долга» классицизма?</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7. Гениальные произведения философии, литературы и искусства живут в культуре, чтобы служить «нормой и недосягаемым образцом» или для возбуждения полемики?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8. Выступает ли корреляция, в отличие от оппозиции, симптомом </w:t>
      </w:r>
      <w:proofErr w:type="spellStart"/>
      <w:r>
        <w:rPr>
          <w:rFonts w:ascii="Times New Roman" w:eastAsia="Helvetica" w:hAnsi="Times New Roman" w:cs="Times New Roman"/>
          <w:color w:val="000000"/>
          <w:sz w:val="28"/>
          <w:szCs w:val="28"/>
          <w:lang w:eastAsia="zh-CN"/>
        </w:rPr>
        <w:t>диалогизации</w:t>
      </w:r>
      <w:proofErr w:type="spellEnd"/>
      <w:r>
        <w:rPr>
          <w:rFonts w:ascii="Times New Roman" w:eastAsia="Helvetica" w:hAnsi="Times New Roman" w:cs="Times New Roman"/>
          <w:color w:val="000000"/>
          <w:sz w:val="28"/>
          <w:szCs w:val="28"/>
          <w:lang w:eastAsia="zh-CN"/>
        </w:rPr>
        <w:t xml:space="preserve"> сознания?</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9. «</w:t>
      </w:r>
      <w:proofErr w:type="spellStart"/>
      <w:r>
        <w:rPr>
          <w:rFonts w:ascii="Times New Roman" w:eastAsia="Helvetica" w:hAnsi="Times New Roman" w:cs="Times New Roman"/>
          <w:color w:val="000000"/>
          <w:sz w:val="28"/>
          <w:szCs w:val="28"/>
          <w:lang w:eastAsia="zh-CN"/>
        </w:rPr>
        <w:t>Безосновность</w:t>
      </w:r>
      <w:proofErr w:type="spellEnd"/>
      <w:r>
        <w:rPr>
          <w:rFonts w:ascii="Times New Roman" w:eastAsia="Helvetica" w:hAnsi="Times New Roman" w:cs="Times New Roman"/>
          <w:color w:val="000000"/>
          <w:sz w:val="28"/>
          <w:szCs w:val="28"/>
          <w:lang w:eastAsia="zh-CN"/>
        </w:rPr>
        <w:t>» – проклятие цивилизации или условие становления личности?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10. Теодицея и </w:t>
      </w:r>
      <w:proofErr w:type="spellStart"/>
      <w:r>
        <w:rPr>
          <w:rFonts w:ascii="Times New Roman" w:eastAsia="Helvetica" w:hAnsi="Times New Roman" w:cs="Times New Roman"/>
          <w:color w:val="000000"/>
          <w:sz w:val="28"/>
          <w:szCs w:val="28"/>
          <w:lang w:eastAsia="zh-CN"/>
        </w:rPr>
        <w:t>гнозис</w:t>
      </w:r>
      <w:proofErr w:type="spellEnd"/>
      <w:r>
        <w:rPr>
          <w:rFonts w:ascii="Times New Roman" w:eastAsia="Helvetica" w:hAnsi="Times New Roman" w:cs="Times New Roman"/>
          <w:color w:val="000000"/>
          <w:sz w:val="28"/>
          <w:szCs w:val="28"/>
          <w:lang w:eastAsia="zh-CN"/>
        </w:rPr>
        <w:t xml:space="preserve"> – оправдание Божьего Творения или познание «зла Истории»?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11. На каком этапе воплощения замысла наступает его </w:t>
      </w:r>
      <w:proofErr w:type="spellStart"/>
      <w:r>
        <w:rPr>
          <w:rFonts w:ascii="Times New Roman" w:eastAsia="Helvetica" w:hAnsi="Times New Roman" w:cs="Times New Roman"/>
          <w:color w:val="000000"/>
          <w:sz w:val="28"/>
          <w:szCs w:val="28"/>
          <w:lang w:eastAsia="zh-CN"/>
        </w:rPr>
        <w:t>проблематизация</w:t>
      </w:r>
      <w:proofErr w:type="spellEnd"/>
      <w:r>
        <w:rPr>
          <w:rFonts w:ascii="Times New Roman" w:eastAsia="Helvetica" w:hAnsi="Times New Roman" w:cs="Times New Roman"/>
          <w:color w:val="000000"/>
          <w:sz w:val="28"/>
          <w:szCs w:val="28"/>
          <w:lang w:eastAsia="zh-CN"/>
        </w:rPr>
        <w:t xml:space="preserve"> и вступают в силу законы спонтанного творчества?</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12. Что приводит к коррекции творческого замысла – изначальная неадекватность гносеологической модели художественного сознания или </w:t>
      </w:r>
      <w:proofErr w:type="spellStart"/>
      <w:r>
        <w:rPr>
          <w:rFonts w:ascii="Times New Roman" w:eastAsia="Helvetica" w:hAnsi="Times New Roman" w:cs="Times New Roman"/>
          <w:color w:val="000000"/>
          <w:sz w:val="28"/>
          <w:szCs w:val="28"/>
          <w:lang w:eastAsia="zh-CN"/>
        </w:rPr>
        <w:t>сверхсложность</w:t>
      </w:r>
      <w:proofErr w:type="spellEnd"/>
      <w:r>
        <w:rPr>
          <w:rFonts w:ascii="Times New Roman" w:eastAsia="Helvetica" w:hAnsi="Times New Roman" w:cs="Times New Roman"/>
          <w:color w:val="000000"/>
          <w:sz w:val="28"/>
          <w:szCs w:val="28"/>
          <w:lang w:eastAsia="zh-CN"/>
        </w:rPr>
        <w:t xml:space="preserve"> внутренней диалектики фабульного события?</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13. В каком ситуативном контексте востребован повествовательный, а в каком – описательный синтаксис?</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14. Какие возможности гармонизации западного рационализма и восточного интуитивизма просматриваются в исторической перспективе?</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15. В чем смысл латентных исторических тенденций, разрушающих наличную картину мира (ренессансную, барочную, классицистическую, просветительскую, романтическую, реалистическую, модернистскую, экзистенциальную, постмодернистскую и т.д.) и приводящих к очередной смене культурной парадигмы?</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16. Поддается ли непротиворечивому историческому описанию диалектика созидательных и разрушительных итогов социально-политических революций?</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lastRenderedPageBreak/>
        <w:t xml:space="preserve">17. Деконструкция и </w:t>
      </w:r>
      <w:proofErr w:type="spellStart"/>
      <w:r>
        <w:rPr>
          <w:rFonts w:ascii="Times New Roman" w:eastAsia="Helvetica" w:hAnsi="Times New Roman" w:cs="Times New Roman"/>
          <w:color w:val="000000"/>
          <w:sz w:val="28"/>
          <w:szCs w:val="28"/>
          <w:lang w:eastAsia="zh-CN"/>
        </w:rPr>
        <w:t>деструктивизм</w:t>
      </w:r>
      <w:proofErr w:type="spellEnd"/>
      <w:r>
        <w:rPr>
          <w:rFonts w:ascii="Times New Roman" w:eastAsia="Helvetica" w:hAnsi="Times New Roman" w:cs="Times New Roman"/>
          <w:color w:val="000000"/>
          <w:sz w:val="28"/>
          <w:szCs w:val="28"/>
          <w:lang w:eastAsia="zh-CN"/>
        </w:rPr>
        <w:t>: что продуктивнее в познавательном и творческом отношении?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18. Доступен ли описанию конфликт между эволюционной и инволюционной моделями истории?</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19. Каковы позитивные и негативные результаты </w:t>
      </w:r>
      <w:proofErr w:type="spellStart"/>
      <w:r>
        <w:rPr>
          <w:rFonts w:ascii="Times New Roman" w:eastAsia="Helvetica" w:hAnsi="Times New Roman" w:cs="Times New Roman"/>
          <w:color w:val="000000"/>
          <w:sz w:val="28"/>
          <w:szCs w:val="28"/>
          <w:lang w:eastAsia="zh-CN"/>
        </w:rPr>
        <w:t>кросскультурной</w:t>
      </w:r>
      <w:proofErr w:type="spellEnd"/>
      <w:r>
        <w:rPr>
          <w:rFonts w:ascii="Times New Roman" w:eastAsia="Helvetica" w:hAnsi="Times New Roman" w:cs="Times New Roman"/>
          <w:color w:val="000000"/>
          <w:sz w:val="28"/>
          <w:szCs w:val="28"/>
          <w:lang w:eastAsia="zh-CN"/>
        </w:rPr>
        <w:t xml:space="preserve"> корреляции Запад / Восток?</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20. Какие сюжетные коллизии порождает встреча ассоциированной психики архаичного человека с </w:t>
      </w:r>
      <w:proofErr w:type="spellStart"/>
      <w:r>
        <w:rPr>
          <w:rFonts w:ascii="Times New Roman" w:eastAsia="Helvetica" w:hAnsi="Times New Roman" w:cs="Times New Roman"/>
          <w:color w:val="000000"/>
          <w:sz w:val="28"/>
          <w:szCs w:val="28"/>
          <w:lang w:eastAsia="zh-CN"/>
        </w:rPr>
        <w:t>диссоциированной</w:t>
      </w:r>
      <w:proofErr w:type="spellEnd"/>
      <w:r>
        <w:rPr>
          <w:rFonts w:ascii="Times New Roman" w:eastAsia="Helvetica" w:hAnsi="Times New Roman" w:cs="Times New Roman"/>
          <w:color w:val="000000"/>
          <w:sz w:val="28"/>
          <w:szCs w:val="28"/>
          <w:lang w:eastAsia="zh-CN"/>
        </w:rPr>
        <w:t xml:space="preserve"> психикой цивилизованного индивида?</w:t>
      </w:r>
    </w:p>
    <w:p w:rsidR="008A0A1A" w:rsidRDefault="008A0A1A" w:rsidP="008A0A1A">
      <w:pPr>
        <w:spacing w:after="0" w:line="240" w:lineRule="auto"/>
        <w:jc w:val="both"/>
        <w:rPr>
          <w:rFonts w:ascii="Times New Roman" w:eastAsia="Helvetica" w:hAnsi="Times New Roman" w:cs="Times New Roman"/>
          <w:color w:val="000000"/>
          <w:sz w:val="28"/>
          <w:szCs w:val="28"/>
          <w:lang w:eastAsia="zh-CN"/>
        </w:rPr>
      </w:pPr>
      <w:r>
        <w:rPr>
          <w:rFonts w:ascii="Times New Roman" w:eastAsia="Helvetica" w:hAnsi="Times New Roman" w:cs="Times New Roman"/>
          <w:color w:val="000000"/>
          <w:sz w:val="28"/>
          <w:szCs w:val="28"/>
          <w:lang w:eastAsia="zh-CN"/>
        </w:rPr>
        <w:t xml:space="preserve">21. Существуют ли возможности примирения инновационного </w:t>
      </w:r>
      <w:proofErr w:type="spellStart"/>
      <w:r>
        <w:rPr>
          <w:rFonts w:ascii="Times New Roman" w:eastAsia="Helvetica" w:hAnsi="Times New Roman" w:cs="Times New Roman"/>
          <w:color w:val="000000"/>
          <w:sz w:val="28"/>
          <w:szCs w:val="28"/>
          <w:lang w:eastAsia="zh-CN"/>
        </w:rPr>
        <w:t>деструктивизма</w:t>
      </w:r>
      <w:proofErr w:type="spellEnd"/>
      <w:r>
        <w:rPr>
          <w:rFonts w:ascii="Times New Roman" w:eastAsia="Helvetica" w:hAnsi="Times New Roman" w:cs="Times New Roman"/>
          <w:color w:val="000000"/>
          <w:sz w:val="28"/>
          <w:szCs w:val="28"/>
          <w:lang w:eastAsia="zh-CN"/>
        </w:rPr>
        <w:t xml:space="preserve"> Запада с охранительным традиционализмом Востока?</w:t>
      </w:r>
    </w:p>
    <w:p w:rsidR="008A0A1A" w:rsidRDefault="008A0A1A">
      <w:pPr>
        <w:spacing w:after="0" w:line="240" w:lineRule="auto"/>
        <w:rPr>
          <w:rFonts w:ascii="Times New Roman" w:eastAsia="Helvetica" w:hAnsi="Times New Roman" w:cs="Times New Roman"/>
          <w:bCs/>
          <w:color w:val="000000"/>
          <w:sz w:val="28"/>
          <w:szCs w:val="28"/>
          <w:lang w:eastAsia="zh-CN"/>
        </w:rPr>
      </w:pPr>
    </w:p>
    <w:p w:rsidR="008A0A1A" w:rsidRDefault="008A0A1A">
      <w:pPr>
        <w:spacing w:after="0" w:line="240" w:lineRule="auto"/>
        <w:rPr>
          <w:rFonts w:ascii="Times New Roman" w:eastAsia="Helvetica" w:hAnsi="Times New Roman" w:cs="Times New Roman"/>
          <w:bCs/>
          <w:color w:val="000000"/>
          <w:sz w:val="28"/>
          <w:szCs w:val="28"/>
          <w:lang w:eastAsia="zh-CN"/>
        </w:rPr>
      </w:pPr>
      <w:r>
        <w:rPr>
          <w:rFonts w:ascii="Times New Roman" w:eastAsia="Helvetica" w:hAnsi="Times New Roman" w:cs="Times New Roman"/>
          <w:bCs/>
          <w:color w:val="000000"/>
          <w:sz w:val="28"/>
          <w:szCs w:val="28"/>
          <w:lang w:eastAsia="zh-CN"/>
        </w:rPr>
        <w:br w:type="page"/>
      </w:r>
    </w:p>
    <w:p w:rsidR="009D13B8" w:rsidRPr="004217ED" w:rsidRDefault="004A1B4C">
      <w:pPr>
        <w:spacing w:after="0" w:line="240" w:lineRule="auto"/>
        <w:jc w:val="right"/>
        <w:rPr>
          <w:rFonts w:ascii="Times New Roman" w:eastAsia="Helvetica" w:hAnsi="Times New Roman" w:cs="Times New Roman"/>
          <w:bCs/>
          <w:i/>
          <w:color w:val="000000"/>
          <w:sz w:val="24"/>
          <w:szCs w:val="24"/>
          <w:lang w:eastAsia="zh-CN"/>
        </w:rPr>
      </w:pPr>
      <w:r w:rsidRPr="004217ED">
        <w:rPr>
          <w:rFonts w:ascii="Times New Roman" w:eastAsia="Helvetica" w:hAnsi="Times New Roman" w:cs="Times New Roman"/>
          <w:bCs/>
          <w:i/>
          <w:color w:val="000000"/>
          <w:sz w:val="24"/>
          <w:szCs w:val="24"/>
          <w:lang w:eastAsia="zh-CN"/>
        </w:rPr>
        <w:lastRenderedPageBreak/>
        <w:t xml:space="preserve">Приложение </w:t>
      </w:r>
      <w:r w:rsidR="008A0A1A" w:rsidRPr="004217ED">
        <w:rPr>
          <w:rFonts w:ascii="Times New Roman" w:eastAsia="Helvetica" w:hAnsi="Times New Roman" w:cs="Times New Roman"/>
          <w:bCs/>
          <w:i/>
          <w:color w:val="000000"/>
          <w:sz w:val="24"/>
          <w:szCs w:val="24"/>
          <w:lang w:eastAsia="zh-CN"/>
        </w:rPr>
        <w:t>2</w:t>
      </w:r>
    </w:p>
    <w:p w:rsidR="009D13B8" w:rsidRPr="00B41B12" w:rsidRDefault="004A1B4C" w:rsidP="007E17CF">
      <w:pPr>
        <w:spacing w:after="0"/>
        <w:ind w:right="-221"/>
        <w:jc w:val="center"/>
        <w:rPr>
          <w:rFonts w:ascii="Times New Roman" w:eastAsia="Times New Roman" w:hAnsi="Times New Roman" w:cs="Times New Roman"/>
          <w:b/>
          <w:sz w:val="26"/>
          <w:szCs w:val="26"/>
        </w:rPr>
      </w:pPr>
      <w:r w:rsidRPr="00B41B12">
        <w:rPr>
          <w:rFonts w:ascii="Times New Roman" w:eastAsia="Times New Roman" w:hAnsi="Times New Roman" w:cs="Times New Roman"/>
          <w:b/>
          <w:sz w:val="26"/>
          <w:szCs w:val="26"/>
        </w:rPr>
        <w:t xml:space="preserve">«Аутентичный диалог России и </w:t>
      </w:r>
      <w:proofErr w:type="spellStart"/>
      <w:r w:rsidRPr="00B41B12">
        <w:rPr>
          <w:rFonts w:ascii="Times New Roman" w:eastAsia="Helvetica" w:hAnsi="Times New Roman" w:cs="Times New Roman"/>
          <w:b/>
          <w:color w:val="000000"/>
          <w:sz w:val="26"/>
          <w:szCs w:val="26"/>
          <w:lang w:eastAsia="zh-CN"/>
        </w:rPr>
        <w:t>франкофонного</w:t>
      </w:r>
      <w:proofErr w:type="spellEnd"/>
      <w:r w:rsidRPr="00B41B12">
        <w:rPr>
          <w:rFonts w:ascii="Times New Roman" w:eastAsia="Helvetica" w:hAnsi="Times New Roman" w:cs="Times New Roman"/>
          <w:b/>
          <w:color w:val="000000"/>
          <w:sz w:val="26"/>
          <w:szCs w:val="26"/>
          <w:lang w:eastAsia="zh-CN"/>
        </w:rPr>
        <w:t xml:space="preserve"> мира</w:t>
      </w:r>
      <w:r w:rsidRPr="00B41B12">
        <w:rPr>
          <w:rFonts w:ascii="Times New Roman" w:eastAsia="Times New Roman" w:hAnsi="Times New Roman" w:cs="Times New Roman"/>
          <w:b/>
          <w:sz w:val="26"/>
          <w:szCs w:val="26"/>
        </w:rPr>
        <w:t xml:space="preserve"> в пространстве культуры, языка, литературы»</w:t>
      </w:r>
    </w:p>
    <w:p w:rsidR="009D13B8" w:rsidRPr="003A21BA" w:rsidRDefault="00CF0C4A" w:rsidP="007E17CF">
      <w:pPr>
        <w:spacing w:after="0"/>
        <w:ind w:right="-221"/>
        <w:jc w:val="center"/>
        <w:rPr>
          <w:rFonts w:ascii="Times New Roman" w:eastAsia="Times New Roman" w:hAnsi="Times New Roman" w:cs="Times New Roman"/>
          <w:b/>
          <w:i/>
          <w:sz w:val="26"/>
          <w:szCs w:val="26"/>
        </w:rPr>
      </w:pPr>
      <w:r w:rsidRPr="003A21BA">
        <w:rPr>
          <w:rFonts w:ascii="Times New Roman" w:eastAsia="Times New Roman" w:hAnsi="Times New Roman" w:cs="Times New Roman"/>
          <w:b/>
          <w:i/>
          <w:sz w:val="26"/>
          <w:szCs w:val="26"/>
        </w:rPr>
        <w:t>2</w:t>
      </w:r>
      <w:r w:rsidR="00B80093">
        <w:rPr>
          <w:rFonts w:ascii="Times New Roman" w:eastAsia="Times New Roman" w:hAnsi="Times New Roman" w:cs="Times New Roman"/>
          <w:b/>
          <w:i/>
          <w:sz w:val="26"/>
          <w:szCs w:val="26"/>
        </w:rPr>
        <w:t>0</w:t>
      </w:r>
      <w:r>
        <w:rPr>
          <w:rFonts w:ascii="Times New Roman" w:eastAsia="Times New Roman" w:hAnsi="Times New Roman" w:cs="Times New Roman"/>
          <w:b/>
          <w:i/>
          <w:sz w:val="26"/>
          <w:szCs w:val="26"/>
        </w:rPr>
        <w:t>-</w:t>
      </w:r>
      <w:r w:rsidRPr="003A21BA">
        <w:rPr>
          <w:rFonts w:ascii="Times New Roman" w:eastAsia="Times New Roman" w:hAnsi="Times New Roman" w:cs="Times New Roman"/>
          <w:b/>
          <w:i/>
          <w:sz w:val="26"/>
          <w:szCs w:val="26"/>
        </w:rPr>
        <w:t>2</w:t>
      </w:r>
      <w:r w:rsidR="00B80093">
        <w:rPr>
          <w:rFonts w:ascii="Times New Roman" w:eastAsia="Times New Roman" w:hAnsi="Times New Roman" w:cs="Times New Roman"/>
          <w:b/>
          <w:i/>
          <w:sz w:val="26"/>
          <w:szCs w:val="26"/>
        </w:rPr>
        <w:t>2</w:t>
      </w:r>
      <w:r w:rsidR="00C44F9B">
        <w:rPr>
          <w:rFonts w:ascii="Times New Roman" w:eastAsia="Times New Roman" w:hAnsi="Times New Roman" w:cs="Times New Roman"/>
          <w:b/>
          <w:i/>
          <w:sz w:val="26"/>
          <w:szCs w:val="26"/>
        </w:rPr>
        <w:t xml:space="preserve"> апреля 202</w:t>
      </w:r>
      <w:r w:rsidR="00890459">
        <w:rPr>
          <w:rFonts w:ascii="Times New Roman" w:eastAsia="Times New Roman" w:hAnsi="Times New Roman" w:cs="Times New Roman"/>
          <w:b/>
          <w:i/>
          <w:sz w:val="26"/>
          <w:szCs w:val="26"/>
        </w:rPr>
        <w:t>2</w:t>
      </w:r>
    </w:p>
    <w:p w:rsidR="009D13B8" w:rsidRPr="00C20F60" w:rsidRDefault="004A1B4C" w:rsidP="007E17CF">
      <w:pPr>
        <w:spacing w:after="0"/>
        <w:ind w:right="-221"/>
        <w:jc w:val="center"/>
        <w:rPr>
          <w:rFonts w:ascii="Times New Roman" w:eastAsia="Times New Roman" w:hAnsi="Times New Roman" w:cs="Times New Roman"/>
          <w:b/>
          <w:sz w:val="26"/>
          <w:szCs w:val="26"/>
        </w:rPr>
      </w:pPr>
      <w:r w:rsidRPr="00B41B12">
        <w:rPr>
          <w:rFonts w:ascii="Times New Roman" w:eastAsia="Times New Roman" w:hAnsi="Times New Roman" w:cs="Times New Roman"/>
          <w:b/>
          <w:sz w:val="26"/>
          <w:szCs w:val="26"/>
        </w:rPr>
        <w:t xml:space="preserve">Форма заявки </w:t>
      </w:r>
      <w:r w:rsidRPr="00B41B12">
        <w:rPr>
          <w:rFonts w:ascii="Times New Roman" w:eastAsia="Times New Roman" w:hAnsi="Times New Roman" w:cs="Times New Roman"/>
          <w:sz w:val="26"/>
          <w:szCs w:val="26"/>
        </w:rPr>
        <w:t xml:space="preserve">/ </w:t>
      </w:r>
      <w:proofErr w:type="spellStart"/>
      <w:r w:rsidRPr="00B41B12">
        <w:rPr>
          <w:rFonts w:ascii="Times New Roman" w:eastAsia="Times New Roman" w:hAnsi="Times New Roman" w:cs="Times New Roman"/>
          <w:b/>
          <w:sz w:val="26"/>
          <w:szCs w:val="26"/>
        </w:rPr>
        <w:t>Registration</w:t>
      </w:r>
      <w:proofErr w:type="spellEnd"/>
      <w:r w:rsidR="00036608">
        <w:rPr>
          <w:rFonts w:ascii="Times New Roman" w:eastAsia="Times New Roman" w:hAnsi="Times New Roman" w:cs="Times New Roman"/>
          <w:b/>
          <w:sz w:val="26"/>
          <w:szCs w:val="26"/>
        </w:rPr>
        <w:t xml:space="preserve"> </w:t>
      </w:r>
      <w:proofErr w:type="spellStart"/>
      <w:r w:rsidRPr="00B41B12">
        <w:rPr>
          <w:rFonts w:ascii="Times New Roman" w:eastAsia="Times New Roman" w:hAnsi="Times New Roman" w:cs="Times New Roman"/>
          <w:b/>
          <w:sz w:val="26"/>
          <w:szCs w:val="26"/>
        </w:rPr>
        <w:t>form</w:t>
      </w:r>
      <w:proofErr w:type="spellEnd"/>
    </w:p>
    <w:p w:rsidR="007E17CF" w:rsidRPr="00C20F60" w:rsidRDefault="007E17CF" w:rsidP="007E17CF">
      <w:pPr>
        <w:spacing w:after="0"/>
        <w:ind w:right="-221"/>
        <w:jc w:val="center"/>
        <w:rPr>
          <w:rFonts w:ascii="Times New Roman" w:hAnsi="Times New Roman"/>
          <w:sz w:val="26"/>
          <w:szCs w:val="26"/>
        </w:rPr>
      </w:pPr>
    </w:p>
    <w:p w:rsidR="009D13B8" w:rsidRDefault="004A1B4C">
      <w:pPr>
        <w:pStyle w:val="ab"/>
        <w:spacing w:line="360" w:lineRule="auto"/>
        <w:jc w:val="both"/>
        <w:rPr>
          <w:sz w:val="24"/>
          <w:szCs w:val="24"/>
          <w:lang w:val="en-US"/>
        </w:rPr>
      </w:pPr>
      <w:r>
        <w:rPr>
          <w:rFonts w:ascii="Times New Roman" w:hAnsi="Times New Roman" w:cs="Times New Roman"/>
          <w:sz w:val="24"/>
          <w:szCs w:val="24"/>
        </w:rPr>
        <w:t xml:space="preserve">Заполните, пожалуйста, форму заявки на одном из языков (русском/ французском/ английском). </w:t>
      </w:r>
      <w:r>
        <w:rPr>
          <w:rFonts w:ascii="Times New Roman" w:hAnsi="Times New Roman" w:cs="Times New Roman"/>
          <w:i/>
          <w:sz w:val="24"/>
          <w:szCs w:val="24"/>
          <w:lang w:val="en-US"/>
        </w:rPr>
        <w:t>Please complete the form in Russian or French or English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Сохраните, пожалуйста, Вашу заявку как документ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под названием </w:t>
      </w:r>
      <w:proofErr w:type="spellStart"/>
      <w:r>
        <w:rPr>
          <w:rFonts w:ascii="Times New Roman" w:hAnsi="Times New Roman" w:cs="Times New Roman"/>
          <w:sz w:val="24"/>
          <w:szCs w:val="24"/>
        </w:rPr>
        <w:t>Заявка_ФАМИЛИЯ</w:t>
      </w:r>
      <w:proofErr w:type="spellEnd"/>
      <w:r>
        <w:rPr>
          <w:rFonts w:ascii="Times New Roman" w:hAnsi="Times New Roman" w:cs="Times New Roman"/>
          <w:sz w:val="24"/>
          <w:szCs w:val="24"/>
        </w:rPr>
        <w:t xml:space="preserve"> участника (например, </w:t>
      </w:r>
      <w:proofErr w:type="spellStart"/>
      <w:r>
        <w:rPr>
          <w:rFonts w:ascii="Times New Roman" w:hAnsi="Times New Roman" w:cs="Times New Roman"/>
          <w:sz w:val="24"/>
          <w:szCs w:val="24"/>
        </w:rPr>
        <w:t>Заявка_ИВАНОВА</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Please save the registration form as a Word document titled </w:t>
      </w:r>
      <w:proofErr w:type="spellStart"/>
      <w:r>
        <w:rPr>
          <w:rFonts w:ascii="Times New Roman" w:hAnsi="Times New Roman" w:cs="Times New Roman"/>
          <w:i/>
          <w:sz w:val="24"/>
          <w:szCs w:val="24"/>
          <w:lang w:val="en-US"/>
        </w:rPr>
        <w:t>Registration_Author’s</w:t>
      </w:r>
      <w:proofErr w:type="spellEnd"/>
      <w:r>
        <w:rPr>
          <w:rFonts w:ascii="Times New Roman" w:hAnsi="Times New Roman" w:cs="Times New Roman"/>
          <w:i/>
          <w:sz w:val="24"/>
          <w:szCs w:val="24"/>
          <w:lang w:val="en-US"/>
        </w:rPr>
        <w:t xml:space="preserve"> surname (for example, </w:t>
      </w:r>
      <w:proofErr w:type="spellStart"/>
      <w:r>
        <w:rPr>
          <w:rFonts w:ascii="Times New Roman" w:hAnsi="Times New Roman" w:cs="Times New Roman"/>
          <w:i/>
          <w:sz w:val="24"/>
          <w:szCs w:val="24"/>
          <w:lang w:val="en-US"/>
        </w:rPr>
        <w:t>Registration_DUPONT</w:t>
      </w:r>
      <w:proofErr w:type="spellEnd"/>
      <w:r>
        <w:rPr>
          <w:rFonts w:ascii="Times New Roman" w:hAnsi="Times New Roman" w:cs="Times New Roman"/>
          <w:i/>
          <w:sz w:val="24"/>
          <w:szCs w:val="24"/>
          <w:lang w:val="en-US"/>
        </w:rPr>
        <w:t>).</w:t>
      </w:r>
    </w:p>
    <w:p w:rsidR="009D13B8" w:rsidRPr="004217ED" w:rsidRDefault="009D13B8">
      <w:pPr>
        <w:spacing w:after="0" w:line="240" w:lineRule="auto"/>
        <w:rPr>
          <w:rFonts w:ascii="Times New Roman" w:eastAsia="Helvetica" w:hAnsi="Times New Roman" w:cs="Times New Roman"/>
          <w:color w:val="000000"/>
          <w:sz w:val="24"/>
          <w:szCs w:val="24"/>
          <w:lang w:val="en-US" w:eastAsia="zh-CN"/>
        </w:rPr>
      </w:pPr>
    </w:p>
    <w:tbl>
      <w:tblPr>
        <w:tblW w:w="9355" w:type="dxa"/>
        <w:tblInd w:w="55"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Look w:val="04A0" w:firstRow="1" w:lastRow="0" w:firstColumn="1" w:lastColumn="0" w:noHBand="0" w:noVBand="1"/>
      </w:tblPr>
      <w:tblGrid>
        <w:gridCol w:w="4677"/>
        <w:gridCol w:w="4678"/>
      </w:tblGrid>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Фамилия, имя, отчество (полностью)</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rFonts w:ascii="Times New Roman" w:eastAsia="Helvetica" w:hAnsi="Times New Roman" w:cs="Times New Roman"/>
                <w:color w:val="000000"/>
                <w:sz w:val="24"/>
                <w:szCs w:val="24"/>
                <w:lang w:eastAsia="zh-CN"/>
              </w:rPr>
            </w:pPr>
            <w:r w:rsidRPr="004217ED">
              <w:rPr>
                <w:rFonts w:ascii="Times New Roman" w:eastAsia="Times New Roman" w:hAnsi="Times New Roman" w:cs="Times New Roman"/>
                <w:sz w:val="24"/>
                <w:szCs w:val="24"/>
              </w:rPr>
              <w:t>Страна, город</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Место работы</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Должность</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Ученая степень</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Ученое звание</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Название доклада</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rFonts w:ascii="Times New Roman" w:eastAsia="Helvetica" w:hAnsi="Times New Roman" w:cs="Times New Roman"/>
                <w:color w:val="000000"/>
                <w:sz w:val="24"/>
                <w:szCs w:val="24"/>
                <w:lang w:eastAsia="zh-CN"/>
              </w:rPr>
            </w:pPr>
            <w:r w:rsidRPr="004217ED">
              <w:rPr>
                <w:rFonts w:ascii="Times New Roman" w:eastAsia="Times New Roman" w:hAnsi="Times New Roman" w:cs="Times New Roman"/>
                <w:sz w:val="24"/>
                <w:szCs w:val="24"/>
              </w:rPr>
              <w:t>Ключевые слова (5-6)</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Аннотация (120-150 слов)</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C20F60" w:rsidRDefault="009D13B8">
            <w:pPr>
              <w:pStyle w:val="ad"/>
              <w:rPr>
                <w:rFonts w:ascii="Times New Roman" w:eastAsia="Helvetica" w:hAnsi="Times New Roman" w:cs="Times New Roman"/>
                <w:sz w:val="24"/>
                <w:szCs w:val="24"/>
                <w:lang w:val="en-US"/>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ind w:left="142"/>
              <w:rPr>
                <w:sz w:val="24"/>
                <w:szCs w:val="24"/>
              </w:rPr>
            </w:pPr>
            <w:r w:rsidRPr="004217ED">
              <w:rPr>
                <w:rFonts w:ascii="Times New Roman" w:eastAsia="Helvetica" w:hAnsi="Times New Roman" w:cs="Times New Roman"/>
                <w:color w:val="000000"/>
                <w:sz w:val="24"/>
                <w:szCs w:val="24"/>
                <w:lang w:eastAsia="zh-CN"/>
              </w:rPr>
              <w:t xml:space="preserve">Секция конференции / </w:t>
            </w:r>
            <w:r w:rsidRPr="004217ED">
              <w:rPr>
                <w:rFonts w:ascii="Times New Roman" w:eastAsia="Times New Roman" w:hAnsi="Times New Roman" w:cs="Times New Roman"/>
                <w:sz w:val="24"/>
                <w:szCs w:val="24"/>
              </w:rPr>
              <w:t>Направление исследования (см. инф. письмо)</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rPr>
                <w:sz w:val="24"/>
                <w:szCs w:val="24"/>
              </w:rPr>
            </w:pPr>
            <w:r w:rsidRPr="004217ED">
              <w:rPr>
                <w:rFonts w:ascii="Times New Roman" w:eastAsia="Helvetica" w:hAnsi="Times New Roman" w:cs="Times New Roman"/>
                <w:color w:val="000000"/>
                <w:sz w:val="24"/>
                <w:szCs w:val="24"/>
                <w:lang w:eastAsia="zh-CN"/>
              </w:rPr>
              <w:t>Электронный адрес</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rPr>
                <w:sz w:val="24"/>
                <w:szCs w:val="24"/>
              </w:rPr>
            </w:pPr>
            <w:r w:rsidRPr="004217ED">
              <w:rPr>
                <w:rFonts w:ascii="Times New Roman" w:eastAsia="Helvetica" w:hAnsi="Times New Roman" w:cs="Times New Roman"/>
                <w:color w:val="000000"/>
                <w:sz w:val="24"/>
                <w:szCs w:val="24"/>
                <w:lang w:eastAsia="zh-CN"/>
              </w:rPr>
              <w:t>Контактный телефон</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rsidP="00E57001">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Форма оплаты по безналичному расчету</w:t>
            </w:r>
            <w:r w:rsidR="00E57001" w:rsidRPr="004217ED">
              <w:rPr>
                <w:rFonts w:ascii="Times New Roman" w:eastAsia="Helvetica" w:hAnsi="Times New Roman" w:cs="Times New Roman"/>
                <w:color w:val="000000"/>
                <w:sz w:val="24"/>
                <w:szCs w:val="24"/>
                <w:lang w:eastAsia="zh-CN"/>
              </w:rPr>
              <w:t>/</w:t>
            </w:r>
            <w:r w:rsidRPr="004217ED">
              <w:rPr>
                <w:rFonts w:ascii="Times New Roman" w:eastAsia="Helvetica" w:hAnsi="Times New Roman" w:cs="Times New Roman"/>
                <w:color w:val="000000"/>
                <w:sz w:val="24"/>
                <w:szCs w:val="24"/>
                <w:lang w:eastAsia="zh-CN"/>
              </w:rPr>
              <w:t xml:space="preserve"> по гарантийному письму от организации</w:t>
            </w:r>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r w:rsidR="009D13B8" w:rsidRPr="004217ED" w:rsidTr="0005621B">
        <w:tc>
          <w:tcPr>
            <w:tcW w:w="4677" w:type="dxa"/>
            <w:tcBorders>
              <w:top w:val="single" w:sz="2" w:space="0" w:color="000001"/>
              <w:left w:val="single" w:sz="2" w:space="0" w:color="000001"/>
              <w:bottom w:val="single" w:sz="2" w:space="0" w:color="000001"/>
            </w:tcBorders>
            <w:shd w:val="clear" w:color="auto" w:fill="auto"/>
          </w:tcPr>
          <w:p w:rsidR="009D13B8" w:rsidRPr="004217ED" w:rsidRDefault="004A1B4C">
            <w:pPr>
              <w:pStyle w:val="ac"/>
              <w:spacing w:after="0" w:line="240" w:lineRule="auto"/>
              <w:ind w:left="360"/>
              <w:rPr>
                <w:sz w:val="24"/>
                <w:szCs w:val="24"/>
              </w:rPr>
            </w:pPr>
            <w:r w:rsidRPr="004217ED">
              <w:rPr>
                <w:rFonts w:ascii="Times New Roman" w:eastAsia="Helvetica" w:hAnsi="Times New Roman" w:cs="Times New Roman"/>
                <w:color w:val="000000"/>
                <w:sz w:val="24"/>
                <w:szCs w:val="24"/>
                <w:lang w:eastAsia="zh-CN"/>
              </w:rPr>
              <w:t xml:space="preserve">Наличие презентации в </w:t>
            </w:r>
            <w:proofErr w:type="spellStart"/>
            <w:r w:rsidRPr="004217ED">
              <w:rPr>
                <w:rFonts w:ascii="Times New Roman" w:eastAsia="Helvetica" w:hAnsi="Times New Roman" w:cs="Times New Roman"/>
                <w:color w:val="000000"/>
                <w:sz w:val="24"/>
                <w:szCs w:val="24"/>
                <w:lang w:eastAsia="zh-CN"/>
              </w:rPr>
              <w:t>Power</w:t>
            </w:r>
            <w:proofErr w:type="spellEnd"/>
            <w:r w:rsidR="00036608">
              <w:rPr>
                <w:rFonts w:ascii="Times New Roman" w:eastAsia="Helvetica" w:hAnsi="Times New Roman" w:cs="Times New Roman"/>
                <w:color w:val="000000"/>
                <w:sz w:val="24"/>
                <w:szCs w:val="24"/>
                <w:lang w:eastAsia="zh-CN"/>
              </w:rPr>
              <w:t xml:space="preserve"> </w:t>
            </w:r>
            <w:proofErr w:type="spellStart"/>
            <w:r w:rsidRPr="004217ED">
              <w:rPr>
                <w:rFonts w:ascii="Times New Roman" w:eastAsia="Helvetica" w:hAnsi="Times New Roman" w:cs="Times New Roman"/>
                <w:color w:val="000000"/>
                <w:sz w:val="24"/>
                <w:szCs w:val="24"/>
                <w:lang w:eastAsia="zh-CN"/>
              </w:rPr>
              <w:t>Point</w:t>
            </w:r>
            <w:proofErr w:type="spellEnd"/>
          </w:p>
        </w:tc>
        <w:tc>
          <w:tcPr>
            <w:tcW w:w="4678" w:type="dxa"/>
            <w:tcBorders>
              <w:top w:val="single" w:sz="2" w:space="0" w:color="000001"/>
              <w:left w:val="single" w:sz="2" w:space="0" w:color="000001"/>
              <w:bottom w:val="single" w:sz="2" w:space="0" w:color="000001"/>
              <w:right w:val="single" w:sz="2" w:space="0" w:color="000001"/>
            </w:tcBorders>
            <w:shd w:val="clear" w:color="auto" w:fill="auto"/>
          </w:tcPr>
          <w:p w:rsidR="009D13B8" w:rsidRPr="004217ED" w:rsidRDefault="009D13B8">
            <w:pPr>
              <w:pStyle w:val="ad"/>
              <w:rPr>
                <w:rFonts w:ascii="Times New Roman" w:eastAsia="Helvetica" w:hAnsi="Times New Roman" w:cs="Times New Roman"/>
                <w:sz w:val="24"/>
                <w:szCs w:val="24"/>
              </w:rPr>
            </w:pPr>
          </w:p>
        </w:tc>
      </w:tr>
    </w:tbl>
    <w:p w:rsidR="009D13B8" w:rsidRPr="004217ED" w:rsidRDefault="009D13B8">
      <w:pPr>
        <w:spacing w:after="0" w:line="240" w:lineRule="auto"/>
        <w:rPr>
          <w:rFonts w:ascii="Times New Roman" w:eastAsia="Helvetica" w:hAnsi="Times New Roman" w:cs="Times New Roman"/>
          <w:color w:val="000000"/>
          <w:sz w:val="24"/>
          <w:szCs w:val="24"/>
          <w:lang w:eastAsia="zh-CN"/>
        </w:rPr>
      </w:pPr>
    </w:p>
    <w:p w:rsidR="009E1DA6" w:rsidRPr="003F63CC" w:rsidRDefault="004A1B4C" w:rsidP="009E1DA6">
      <w:pPr>
        <w:spacing w:after="0" w:line="240" w:lineRule="auto"/>
        <w:jc w:val="right"/>
        <w:rPr>
          <w:rFonts w:ascii="Times New Roman" w:eastAsia="Helvetica" w:hAnsi="Times New Roman" w:cs="Times New Roman"/>
          <w:bCs/>
          <w:i/>
          <w:color w:val="000000"/>
          <w:sz w:val="24"/>
          <w:szCs w:val="24"/>
          <w:lang w:eastAsia="zh-CN"/>
        </w:rPr>
      </w:pPr>
      <w:r w:rsidRPr="004217ED">
        <w:rPr>
          <w:sz w:val="24"/>
          <w:szCs w:val="24"/>
        </w:rPr>
        <w:br w:type="page"/>
      </w:r>
      <w:r w:rsidR="009E1DA6" w:rsidRPr="003F63CC">
        <w:rPr>
          <w:rFonts w:ascii="Times New Roman" w:eastAsia="Helvetica" w:hAnsi="Times New Roman" w:cs="Times New Roman"/>
          <w:bCs/>
          <w:i/>
          <w:color w:val="000000"/>
          <w:sz w:val="24"/>
          <w:szCs w:val="24"/>
          <w:lang w:eastAsia="zh-CN"/>
        </w:rPr>
        <w:lastRenderedPageBreak/>
        <w:t>Приложение 3</w:t>
      </w:r>
    </w:p>
    <w:p w:rsidR="009E1DA6" w:rsidRDefault="009E1DA6" w:rsidP="009E1DA6">
      <w:pPr>
        <w:pStyle w:val="ab"/>
        <w:spacing w:line="360" w:lineRule="auto"/>
        <w:jc w:val="center"/>
        <w:rPr>
          <w:rFonts w:ascii="Times New Roman" w:hAnsi="Times New Roman"/>
          <w:b/>
          <w:bCs/>
          <w:i/>
          <w:iCs/>
          <w:sz w:val="28"/>
          <w:szCs w:val="28"/>
        </w:rPr>
      </w:pPr>
      <w:r>
        <w:rPr>
          <w:rFonts w:ascii="Times New Roman" w:hAnsi="Times New Roman"/>
          <w:b/>
          <w:bCs/>
          <w:i/>
          <w:iCs/>
          <w:sz w:val="28"/>
          <w:szCs w:val="28"/>
        </w:rPr>
        <w:t>Требования к оформлению статей</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Все материалы, предлагаемые авторами для публикации, направляются на электронный адрес </w:t>
      </w:r>
      <w:r w:rsidR="004B6F5F">
        <w:rPr>
          <w:rFonts w:ascii="Times New Roman" w:eastAsia="Times New Roman" w:hAnsi="Times New Roman" w:cs="Times New Roman"/>
          <w:sz w:val="28"/>
          <w:szCs w:val="28"/>
        </w:rPr>
        <w:t xml:space="preserve">конференции </w:t>
      </w:r>
      <w:hyperlink r:id="rId8">
        <w:r w:rsidR="004B6F5F" w:rsidRPr="004A1B4C">
          <w:rPr>
            <w:rStyle w:val="-"/>
            <w:rFonts w:ascii="Times New Roman" w:hAnsi="Times New Roman" w:cs="Times New Roman"/>
            <w:b/>
            <w:bCs/>
            <w:color w:val="000000" w:themeColor="text1"/>
            <w:sz w:val="28"/>
            <w:szCs w:val="28"/>
            <w:u w:val="none"/>
          </w:rPr>
          <w:t>l</w:t>
        </w:r>
        <w:r w:rsidR="004B6F5F" w:rsidRPr="004A1B4C">
          <w:rPr>
            <w:rStyle w:val="-"/>
            <w:rFonts w:ascii="Times New Roman" w:eastAsia="Helvetica" w:hAnsi="Times New Roman" w:cs="Times New Roman"/>
            <w:b/>
            <w:bCs/>
            <w:color w:val="000000" w:themeColor="text1"/>
            <w:sz w:val="28"/>
            <w:szCs w:val="28"/>
            <w:u w:val="none"/>
            <w:lang w:eastAsia="zh-CN"/>
          </w:rPr>
          <w:t>i</w:t>
        </w:r>
        <w:r w:rsidR="004B6F5F">
          <w:rPr>
            <w:rStyle w:val="-"/>
            <w:rFonts w:ascii="Times New Roman" w:eastAsia="Helvetica" w:hAnsi="Times New Roman" w:cs="Times New Roman"/>
            <w:b/>
            <w:bCs/>
            <w:color w:val="000000"/>
            <w:sz w:val="28"/>
            <w:szCs w:val="28"/>
            <w:u w:val="none"/>
            <w:lang w:eastAsia="zh-CN"/>
          </w:rPr>
          <w:t>terature.ffya@mail.ru</w:t>
        </w:r>
      </w:hyperlink>
      <w:r w:rsidRPr="00225A46">
        <w:rPr>
          <w:rFonts w:ascii="Times New Roman" w:eastAsia="Times New Roman" w:hAnsi="Times New Roman" w:cs="Times New Roman"/>
          <w:sz w:val="28"/>
          <w:szCs w:val="28"/>
        </w:rPr>
        <w:t xml:space="preserve">. Файл со статьей предоставляется в формате </w:t>
      </w:r>
      <w:proofErr w:type="spellStart"/>
      <w:r w:rsidRPr="00225A46">
        <w:rPr>
          <w:rFonts w:ascii="Times New Roman" w:eastAsia="Times New Roman" w:hAnsi="Times New Roman" w:cs="Times New Roman"/>
          <w:sz w:val="28"/>
          <w:szCs w:val="28"/>
        </w:rPr>
        <w:t>Microsoft</w:t>
      </w:r>
      <w:proofErr w:type="spellEnd"/>
      <w:r w:rsidR="00397EA9">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Word</w:t>
      </w:r>
      <w:proofErr w:type="spellEnd"/>
      <w:r w:rsidRPr="00225A46">
        <w:rPr>
          <w:rFonts w:ascii="Times New Roman" w:eastAsia="Times New Roman" w:hAnsi="Times New Roman" w:cs="Times New Roman"/>
          <w:sz w:val="28"/>
          <w:szCs w:val="28"/>
        </w:rPr>
        <w:t xml:space="preserve"> (иметь расширение *.</w:t>
      </w:r>
      <w:proofErr w:type="spellStart"/>
      <w:r w:rsidRPr="00225A46">
        <w:rPr>
          <w:rFonts w:ascii="Times New Roman" w:eastAsia="Times New Roman" w:hAnsi="Times New Roman" w:cs="Times New Roman"/>
          <w:sz w:val="28"/>
          <w:szCs w:val="28"/>
        </w:rPr>
        <w:t>doc</w:t>
      </w:r>
      <w:proofErr w:type="spellEnd"/>
      <w:r w:rsidRPr="00225A46">
        <w:rPr>
          <w:rFonts w:ascii="Times New Roman" w:eastAsia="Times New Roman" w:hAnsi="Times New Roman" w:cs="Times New Roman"/>
          <w:sz w:val="28"/>
          <w:szCs w:val="28"/>
        </w:rPr>
        <w:t>, *.</w:t>
      </w:r>
      <w:proofErr w:type="spellStart"/>
      <w:r w:rsidRPr="00225A46">
        <w:rPr>
          <w:rFonts w:ascii="Times New Roman" w:eastAsia="Times New Roman" w:hAnsi="Times New Roman" w:cs="Times New Roman"/>
          <w:sz w:val="28"/>
          <w:szCs w:val="28"/>
        </w:rPr>
        <w:t>docx</w:t>
      </w:r>
      <w:proofErr w:type="spellEnd"/>
      <w:r w:rsidRPr="00225A46">
        <w:rPr>
          <w:rFonts w:ascii="Times New Roman" w:eastAsia="Times New Roman" w:hAnsi="Times New Roman" w:cs="Times New Roman"/>
          <w:sz w:val="28"/>
          <w:szCs w:val="28"/>
        </w:rPr>
        <w:t>, или *.</w:t>
      </w:r>
      <w:proofErr w:type="spellStart"/>
      <w:r w:rsidRPr="00225A46">
        <w:rPr>
          <w:rFonts w:ascii="Times New Roman" w:eastAsia="Times New Roman" w:hAnsi="Times New Roman" w:cs="Times New Roman"/>
          <w:sz w:val="28"/>
          <w:szCs w:val="28"/>
        </w:rPr>
        <w:t>rtf</w:t>
      </w:r>
      <w:proofErr w:type="spell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433A13" w:rsidP="009E1DA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Публикуясь </w:t>
      </w:r>
      <w:r w:rsidR="004B6F5F">
        <w:rPr>
          <w:rFonts w:ascii="Times New Roman" w:eastAsia="Times New Roman" w:hAnsi="Times New Roman" w:cs="Times New Roman"/>
          <w:sz w:val="28"/>
          <w:szCs w:val="28"/>
        </w:rPr>
        <w:t>с Сборнике материалов конференции</w:t>
      </w:r>
      <w:r w:rsidR="009E1DA6" w:rsidRPr="00225A46">
        <w:rPr>
          <w:rFonts w:ascii="Times New Roman" w:eastAsia="Times New Roman" w:hAnsi="Times New Roman" w:cs="Times New Roman"/>
          <w:sz w:val="28"/>
          <w:szCs w:val="28"/>
        </w:rPr>
        <w:t>, авторы заключают лицензионный договор с ФГБОУ ВО МГЛУ (скачивается на сайте) и передают права на публикацию данн</w:t>
      </w:r>
      <w:r w:rsidR="004B6F5F">
        <w:rPr>
          <w:rFonts w:ascii="Times New Roman" w:eastAsia="Times New Roman" w:hAnsi="Times New Roman" w:cs="Times New Roman"/>
          <w:sz w:val="28"/>
          <w:szCs w:val="28"/>
        </w:rPr>
        <w:t>ых</w:t>
      </w:r>
      <w:r w:rsidR="009E1DA6" w:rsidRPr="00225A46">
        <w:rPr>
          <w:rFonts w:ascii="Times New Roman" w:eastAsia="Times New Roman" w:hAnsi="Times New Roman" w:cs="Times New Roman"/>
          <w:sz w:val="28"/>
          <w:szCs w:val="28"/>
        </w:rPr>
        <w:t xml:space="preserve"> </w:t>
      </w:r>
      <w:r w:rsidR="004B6F5F">
        <w:rPr>
          <w:rFonts w:ascii="Times New Roman" w:eastAsia="Times New Roman" w:hAnsi="Times New Roman" w:cs="Times New Roman"/>
          <w:sz w:val="28"/>
          <w:szCs w:val="28"/>
        </w:rPr>
        <w:t xml:space="preserve">материалов </w:t>
      </w:r>
      <w:r w:rsidR="009E1DA6" w:rsidRPr="00225A46">
        <w:rPr>
          <w:rFonts w:ascii="Times New Roman" w:eastAsia="Times New Roman" w:hAnsi="Times New Roman" w:cs="Times New Roman"/>
          <w:sz w:val="28"/>
          <w:szCs w:val="28"/>
        </w:rPr>
        <w:t>ФГБОУ ВО МГЛУ.</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Объем и структура рукописи</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Объем </w:t>
      </w:r>
      <w:r w:rsidRPr="00225A46">
        <w:rPr>
          <w:rFonts w:ascii="Times New Roman" w:eastAsia="Times New Roman" w:hAnsi="Times New Roman" w:cs="Times New Roman"/>
          <w:sz w:val="28"/>
          <w:szCs w:val="28"/>
        </w:rPr>
        <w:t>полного текста рукописи</w:t>
      </w:r>
      <w:r w:rsidR="00EE0CD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w:t>
      </w:r>
      <w:r w:rsidR="00EE0CD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20–30</w:t>
      </w:r>
      <w:r w:rsidR="00036608">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тыс.</w:t>
      </w:r>
      <w:r w:rsidR="00EE0CD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знаков,</w:t>
      </w:r>
      <w:r w:rsidR="00EE0CD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что составляет около10–12</w:t>
      </w:r>
      <w:r w:rsidR="004B6F5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страниц текста. Количество знаков в тексте можно узнать через меню </w:t>
      </w:r>
      <w:proofErr w:type="spellStart"/>
      <w:r w:rsidRPr="00225A46">
        <w:rPr>
          <w:rFonts w:ascii="Times New Roman" w:eastAsia="Times New Roman" w:hAnsi="Times New Roman" w:cs="Times New Roman"/>
          <w:sz w:val="28"/>
          <w:szCs w:val="28"/>
        </w:rPr>
        <w:t>Word</w:t>
      </w:r>
      <w:proofErr w:type="spellEnd"/>
      <w:r w:rsidRPr="00225A46">
        <w:rPr>
          <w:rFonts w:ascii="Times New Roman" w:eastAsia="Times New Roman" w:hAnsi="Times New Roman" w:cs="Times New Roman"/>
          <w:sz w:val="28"/>
          <w:szCs w:val="28"/>
        </w:rPr>
        <w:t xml:space="preserve"> («Файл» – «Просмотреть свойства документа» – «Статистика»). При превышении объема статьи (обоснованном, по мнению автора) решение о публикации принимается на заседании редколлегии согласно рекомендации рецензента.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Шрифт рукописи </w:t>
      </w:r>
      <w:r w:rsidRPr="00225A46">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Times</w:t>
      </w:r>
      <w:proofErr w:type="spellEnd"/>
      <w:r w:rsidR="00A26061" w:rsidRPr="00A2606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New</w:t>
      </w:r>
      <w:proofErr w:type="spellEnd"/>
      <w:r w:rsidR="00A26061" w:rsidRPr="00A2606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Roman</w:t>
      </w:r>
      <w:proofErr w:type="spellEnd"/>
      <w:r w:rsidRPr="00225A46">
        <w:rPr>
          <w:rFonts w:ascii="Times New Roman" w:eastAsia="Times New Roman" w:hAnsi="Times New Roman" w:cs="Times New Roman"/>
          <w:sz w:val="28"/>
          <w:szCs w:val="28"/>
        </w:rPr>
        <w:t>,</w:t>
      </w:r>
      <w:r w:rsidR="00A26061" w:rsidRPr="00A2606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кегль– 14,</w:t>
      </w:r>
      <w:r w:rsidR="000A7AAB">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интервал– 1,5,</w:t>
      </w:r>
      <w:r w:rsidR="000A7AAB">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выровнен по</w:t>
      </w:r>
      <w:r w:rsidR="000A7AAB">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левому краю. </w:t>
      </w:r>
      <w:r w:rsidRPr="00225A46">
        <w:rPr>
          <w:rFonts w:ascii="Times New Roman" w:eastAsia="Times New Roman" w:hAnsi="Times New Roman" w:cs="Times New Roman"/>
          <w:b/>
          <w:bCs/>
          <w:i/>
          <w:iCs/>
          <w:sz w:val="28"/>
          <w:szCs w:val="28"/>
        </w:rPr>
        <w:t>Без автоматических переносов</w:t>
      </w:r>
      <w:r w:rsidRPr="00225A46">
        <w:rPr>
          <w:rFonts w:ascii="Times New Roman" w:eastAsia="Times New Roman" w:hAnsi="Times New Roman" w:cs="Times New Roman"/>
          <w:sz w:val="28"/>
          <w:szCs w:val="28"/>
        </w:rPr>
        <w:t>. Все поля – 2,5 см. Все страницы должны быть пронумерованы. Возможность использования в рукописи редких шрифтов необходимо уточнять в редакции журнала.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Шаблон рукописи</w:t>
      </w:r>
      <w:r w:rsidRPr="00225A46">
        <w:rPr>
          <w:rFonts w:ascii="Times New Roman" w:eastAsia="Times New Roman" w:hAnsi="Times New Roman" w:cs="Times New Roman"/>
          <w:sz w:val="28"/>
          <w:szCs w:val="28"/>
        </w:rPr>
        <w:t>:</w:t>
      </w: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 xml:space="preserve">УДК </w:t>
      </w:r>
      <w:r w:rsidRPr="00225A46">
        <w:rPr>
          <w:rFonts w:ascii="Times New Roman" w:eastAsia="Times New Roman" w:hAnsi="Times New Roman" w:cs="Times New Roman"/>
          <w:sz w:val="28"/>
          <w:szCs w:val="28"/>
        </w:rPr>
        <w:t>(в верхнем левом углу)</w:t>
      </w: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 xml:space="preserve">ФИО автора </w:t>
      </w:r>
      <w:r w:rsidRPr="00225A46">
        <w:rPr>
          <w:rFonts w:ascii="Times New Roman" w:eastAsia="Times New Roman" w:hAnsi="Times New Roman" w:cs="Times New Roman"/>
          <w:sz w:val="28"/>
          <w:szCs w:val="28"/>
        </w:rPr>
        <w:t>(полностью,</w:t>
      </w:r>
      <w:r w:rsidR="00036608">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под УДК)</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Сведения об авторе (соавторах)</w:t>
      </w:r>
      <w:r w:rsidRPr="00225A46">
        <w:rPr>
          <w:rFonts w:ascii="Times New Roman" w:eastAsia="Times New Roman" w:hAnsi="Times New Roman" w:cs="Times New Roman"/>
          <w:sz w:val="28"/>
          <w:szCs w:val="28"/>
        </w:rPr>
        <w:t>:</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ученая степень,</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ученое звание,</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кафедра,</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факультет, занимаемая должность, полное название организации, адрес электронной почты</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 xml:space="preserve">Название </w:t>
      </w:r>
      <w:r w:rsidRPr="00225A46">
        <w:rPr>
          <w:rFonts w:ascii="Times New Roman" w:eastAsia="Times New Roman" w:hAnsi="Times New Roman" w:cs="Times New Roman"/>
          <w:sz w:val="28"/>
          <w:szCs w:val="28"/>
        </w:rPr>
        <w:t>статьи</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(по центру прописными буквами).</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Название не должно быть</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громоздким, должно отражать содержание статьи и соответствовать общей тематике журнала.</w:t>
      </w: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Аннотация</w:t>
      </w:r>
      <w:r w:rsidRPr="00225A46">
        <w:rPr>
          <w:rFonts w:ascii="Times New Roman" w:eastAsia="Times New Roman" w:hAnsi="Times New Roman" w:cs="Times New Roman"/>
          <w:sz w:val="28"/>
          <w:szCs w:val="28"/>
        </w:rPr>
        <w:t>.</w:t>
      </w:r>
      <w:r w:rsidR="00F7195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Небольшой реферат около</w:t>
      </w:r>
      <w:r w:rsidR="00F7195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500</w:t>
      </w:r>
      <w:r w:rsidR="00F7195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знаков с пробелами.</w:t>
      </w:r>
      <w:r w:rsidR="00F7195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В аннотации</w:t>
      </w:r>
      <w:r w:rsidR="00F7195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указывается проблема исследования, методы и материал исследования, системно представляются результаты (требования к аннотации см. ГОСТ Р 7.0.7-2009 СИБИД)</w:t>
      </w:r>
      <w:r w:rsidRPr="00225A46">
        <w:rPr>
          <w:rFonts w:ascii="Times New Roman" w:eastAsia="Times New Roman" w:hAnsi="Times New Roman" w:cs="Times New Roman"/>
          <w:i/>
          <w:iCs/>
          <w:sz w:val="28"/>
          <w:szCs w:val="28"/>
        </w:rPr>
        <w:t>.</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Ключевые слова</w:t>
      </w:r>
      <w:r w:rsidRPr="00225A46">
        <w:rPr>
          <w:rFonts w:ascii="Times New Roman" w:eastAsia="Times New Roman" w:hAnsi="Times New Roman" w:cs="Times New Roman"/>
          <w:sz w:val="28"/>
          <w:szCs w:val="28"/>
        </w:rPr>
        <w:t>,</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обоснованные словосочетания даются отдельной строкой</w:t>
      </w:r>
      <w:r w:rsidR="00B80093">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(не более 10, отделяются друг от друга точкой с запятой). Предложения в строке </w:t>
      </w:r>
      <w:r w:rsidRPr="00225A46">
        <w:rPr>
          <w:rFonts w:ascii="Times New Roman" w:eastAsia="Times New Roman" w:hAnsi="Times New Roman" w:cs="Times New Roman"/>
          <w:sz w:val="28"/>
          <w:szCs w:val="28"/>
        </w:rPr>
        <w:lastRenderedPageBreak/>
        <w:t xml:space="preserve">«Ключевые слова» не допускаются. </w:t>
      </w:r>
      <w:r w:rsidRPr="00225A46">
        <w:rPr>
          <w:rFonts w:ascii="Times New Roman" w:eastAsia="Times New Roman" w:hAnsi="Times New Roman" w:cs="Times New Roman"/>
          <w:sz w:val="28"/>
          <w:szCs w:val="28"/>
          <w:u w:val="single"/>
        </w:rPr>
        <w:t xml:space="preserve">Объем ключевых слов не </w:t>
      </w:r>
      <w:proofErr w:type="spellStart"/>
      <w:r w:rsidRPr="00225A46">
        <w:rPr>
          <w:rFonts w:ascii="Times New Roman" w:eastAsia="Times New Roman" w:hAnsi="Times New Roman" w:cs="Times New Roman"/>
          <w:sz w:val="28"/>
          <w:szCs w:val="28"/>
          <w:u w:val="single"/>
        </w:rPr>
        <w:t>долженпревышать</w:t>
      </w:r>
      <w:proofErr w:type="spellEnd"/>
      <w:r w:rsidRPr="00225A46">
        <w:rPr>
          <w:rFonts w:ascii="Times New Roman" w:eastAsia="Times New Roman" w:hAnsi="Times New Roman" w:cs="Times New Roman"/>
          <w:sz w:val="28"/>
          <w:szCs w:val="28"/>
          <w:u w:val="single"/>
        </w:rPr>
        <w:t xml:space="preserve"> ста знаков (включая пробелы).</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Перевод на английский язык</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sz w:val="28"/>
          <w:szCs w:val="28"/>
        </w:rPr>
        <w:t>ФИО автора;</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sz w:val="28"/>
          <w:szCs w:val="28"/>
        </w:rPr>
        <w:t>сведения об авторе; название статьи; аннотация; ключевые слова.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eastAsia="Times New Roman" w:hAnsi="Times New Roman" w:cs="Times New Roman"/>
          <w:sz w:val="28"/>
          <w:szCs w:val="28"/>
        </w:rPr>
      </w:pPr>
      <w:r w:rsidRPr="00225A46">
        <w:rPr>
          <w:rFonts w:ascii="Times New Roman" w:eastAsia="Times New Roman" w:hAnsi="Times New Roman" w:cs="Times New Roman"/>
          <w:sz w:val="28"/>
          <w:szCs w:val="28"/>
        </w:rPr>
        <w:t>Полный текст рукописи должен быть разделен на озаглавленные смысловые части</w:t>
      </w:r>
      <w:r>
        <w:rPr>
          <w:rFonts w:ascii="Times New Roman" w:eastAsia="Times New Roman" w:hAnsi="Times New Roman" w:cs="Times New Roman"/>
          <w:sz w:val="28"/>
          <w:szCs w:val="28"/>
        </w:rPr>
        <w:t xml:space="preserve"> и </w:t>
      </w:r>
      <w:r w:rsidRPr="00225A46">
        <w:rPr>
          <w:rFonts w:ascii="Times New Roman" w:eastAsia="Times New Roman" w:hAnsi="Times New Roman" w:cs="Times New Roman"/>
          <w:sz w:val="28"/>
          <w:szCs w:val="28"/>
        </w:rPr>
        <w:t>содержать:</w:t>
      </w:r>
    </w:p>
    <w:p w:rsidR="009E1DA6" w:rsidRPr="00225A46" w:rsidRDefault="009E1DA6" w:rsidP="009E1DA6">
      <w:pPr>
        <w:spacing w:after="0" w:line="240" w:lineRule="auto"/>
        <w:jc w:val="both"/>
        <w:rPr>
          <w:rFonts w:ascii="Times New Roman" w:eastAsia="Times New Roman" w:hAnsi="Times New Roman" w:cs="Times New Roman"/>
          <w:sz w:val="28"/>
          <w:szCs w:val="28"/>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 xml:space="preserve">Введение </w:t>
      </w:r>
      <w:r w:rsidRPr="00225A46">
        <w:rPr>
          <w:rFonts w:ascii="Times New Roman" w:eastAsia="Times New Roman" w:hAnsi="Times New Roman" w:cs="Times New Roman"/>
          <w:sz w:val="28"/>
          <w:szCs w:val="28"/>
        </w:rPr>
        <w:t>–постановка рассматриваемого вопроса,</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актуальность,</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краткий</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обзор научной литературы по теме, четкая постановка цели и задач работы.</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sz w:val="28"/>
          <w:szCs w:val="28"/>
        </w:rPr>
        <w:t xml:space="preserve">Основная часть статьи должна быть разбита на (пронумерованные) </w:t>
      </w:r>
      <w:r w:rsidRPr="00225A46">
        <w:rPr>
          <w:rFonts w:ascii="Times New Roman" w:eastAsia="Times New Roman" w:hAnsi="Times New Roman" w:cs="Times New Roman"/>
          <w:b/>
          <w:bCs/>
          <w:sz w:val="28"/>
          <w:szCs w:val="28"/>
        </w:rPr>
        <w:t>озаглавленные разделы</w:t>
      </w:r>
      <w:r w:rsidRPr="00225A46">
        <w:rPr>
          <w:rFonts w:ascii="Times New Roman" w:eastAsia="Times New Roman" w:hAnsi="Times New Roman" w:cs="Times New Roman"/>
          <w:sz w:val="28"/>
          <w:szCs w:val="28"/>
        </w:rPr>
        <w:t>,</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в которых возможны подразделы.</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Она должна</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содержать описание: материала, методов исследования, проведенного анализа и полученных результатов.</w:t>
      </w:r>
    </w:p>
    <w:p w:rsidR="009E1DA6" w:rsidRPr="00225A46" w:rsidRDefault="009E1DA6" w:rsidP="009E1DA6">
      <w:pPr>
        <w:spacing w:after="0" w:line="240" w:lineRule="auto"/>
        <w:jc w:val="both"/>
        <w:rPr>
          <w:rFonts w:ascii="Times New Roman" w:eastAsia="Wingdings 2" w:hAnsi="Times New Roman" w:cs="Times New Roman"/>
          <w:sz w:val="28"/>
          <w:szCs w:val="28"/>
          <w:vertAlign w:val="superscript"/>
        </w:rPr>
      </w:pPr>
    </w:p>
    <w:p w:rsidR="009E1DA6" w:rsidRPr="00225A46" w:rsidRDefault="009E1DA6" w:rsidP="009E1DA6">
      <w:pPr>
        <w:tabs>
          <w:tab w:val="left" w:pos="1400"/>
        </w:tabs>
        <w:spacing w:after="0" w:line="240" w:lineRule="auto"/>
        <w:jc w:val="both"/>
        <w:rPr>
          <w:rFonts w:ascii="Times New Roman" w:eastAsia="Wingdings 2" w:hAnsi="Times New Roman" w:cs="Times New Roman"/>
          <w:sz w:val="28"/>
          <w:szCs w:val="28"/>
          <w:vertAlign w:val="superscript"/>
        </w:rPr>
      </w:pPr>
      <w:r w:rsidRPr="00225A46">
        <w:rPr>
          <w:rFonts w:ascii="Times New Roman" w:eastAsia="Times New Roman" w:hAnsi="Times New Roman" w:cs="Times New Roman"/>
          <w:b/>
          <w:bCs/>
          <w:sz w:val="28"/>
          <w:szCs w:val="28"/>
        </w:rPr>
        <w:t xml:space="preserve">Заключение </w:t>
      </w:r>
      <w:r w:rsidRPr="00225A46">
        <w:rPr>
          <w:rFonts w:ascii="Times New Roman" w:eastAsia="Times New Roman" w:hAnsi="Times New Roman" w:cs="Times New Roman"/>
          <w:sz w:val="28"/>
          <w:szCs w:val="28"/>
        </w:rPr>
        <w:t>–</w:t>
      </w:r>
      <w:r w:rsidR="00EC1E84">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основные выводы исследования.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tabs>
          <w:tab w:val="left" w:pos="120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Pr="00225A46">
        <w:rPr>
          <w:rFonts w:ascii="Times New Roman" w:eastAsia="Times New Roman" w:hAnsi="Times New Roman" w:cs="Times New Roman"/>
          <w:sz w:val="28"/>
          <w:szCs w:val="28"/>
        </w:rPr>
        <w:t xml:space="preserve">конце статьи обязательно указывается </w:t>
      </w:r>
      <w:r w:rsidRPr="00225A46">
        <w:rPr>
          <w:rFonts w:ascii="Times New Roman" w:eastAsia="Times New Roman" w:hAnsi="Times New Roman" w:cs="Times New Roman"/>
          <w:b/>
          <w:bCs/>
          <w:sz w:val="28"/>
          <w:szCs w:val="28"/>
        </w:rPr>
        <w:t>список литературы</w:t>
      </w:r>
      <w:r w:rsidRPr="00225A46">
        <w:rPr>
          <w:rFonts w:ascii="Times New Roman" w:eastAsia="Times New Roman" w:hAnsi="Times New Roman" w:cs="Times New Roman"/>
          <w:sz w:val="28"/>
          <w:szCs w:val="28"/>
        </w:rPr>
        <w:t xml:space="preserve">, а в тексте – ссылки на этот список (требования к оформлению статей и </w:t>
      </w:r>
      <w:proofErr w:type="spellStart"/>
      <w:r w:rsidRPr="00225A46">
        <w:rPr>
          <w:rFonts w:ascii="Times New Roman" w:eastAsia="Times New Roman" w:hAnsi="Times New Roman" w:cs="Times New Roman"/>
          <w:sz w:val="28"/>
          <w:szCs w:val="28"/>
        </w:rPr>
        <w:t>пристатейных</w:t>
      </w:r>
      <w:proofErr w:type="spellEnd"/>
      <w:r w:rsidRPr="00225A46">
        <w:rPr>
          <w:rFonts w:ascii="Times New Roman" w:eastAsia="Times New Roman" w:hAnsi="Times New Roman" w:cs="Times New Roman"/>
          <w:sz w:val="28"/>
          <w:szCs w:val="28"/>
        </w:rPr>
        <w:t xml:space="preserve"> библиографических списков регламентирует ГОСТ Р 7.0.5–2008 «Система стандартов по информации, библиотечному и издательскому делу»). Вся литература (и теоретическая, и цитируемая, и словари, и интернет-документы) заносится в единый список, который выстраивается в строго алфавитном порядке: сначала русскоязычная (включая переведенную с иностранного) литература, затем иностранная (включая русских авторов, изданных на иностранном языке), начиная с более ранних. Источники не нумеруются. Статья может быть дополнена списком условных сокращений, обозначающих словари, которые использованы в работе,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РОС – Русский орфографический словарь</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OED – </w:t>
      </w:r>
      <w:proofErr w:type="spellStart"/>
      <w:r w:rsidRPr="00225A46">
        <w:rPr>
          <w:rFonts w:ascii="Times New Roman" w:eastAsia="Times New Roman" w:hAnsi="Times New Roman" w:cs="Times New Roman"/>
          <w:sz w:val="28"/>
          <w:szCs w:val="28"/>
        </w:rPr>
        <w:t>Oxford</w:t>
      </w:r>
      <w:proofErr w:type="spellEnd"/>
      <w:r w:rsidR="00A26061" w:rsidRPr="00A82ADB">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English</w:t>
      </w:r>
      <w:proofErr w:type="spellEnd"/>
      <w:r w:rsidR="00A26061" w:rsidRPr="00A82ADB">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Dictionary</w:t>
      </w:r>
      <w:proofErr w:type="spellEnd"/>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В </w:t>
      </w:r>
      <w:r w:rsidRPr="00225A46">
        <w:rPr>
          <w:rFonts w:ascii="Times New Roman" w:eastAsia="Times New Roman" w:hAnsi="Times New Roman" w:cs="Times New Roman"/>
          <w:b/>
          <w:bCs/>
          <w:sz w:val="28"/>
          <w:szCs w:val="28"/>
        </w:rPr>
        <w:t>примечании</w:t>
      </w:r>
      <w:r w:rsidRPr="00225A46">
        <w:rPr>
          <w:rFonts w:ascii="Times New Roman" w:eastAsia="Times New Roman" w:hAnsi="Times New Roman" w:cs="Times New Roman"/>
          <w:sz w:val="28"/>
          <w:szCs w:val="28"/>
        </w:rPr>
        <w:t xml:space="preserve"> указывается информация о конфликте интересов.</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Приводится </w:t>
      </w:r>
      <w:r w:rsidRPr="00225A46">
        <w:rPr>
          <w:rFonts w:ascii="Times New Roman" w:eastAsia="Times New Roman" w:hAnsi="Times New Roman" w:cs="Times New Roman"/>
          <w:b/>
          <w:bCs/>
          <w:sz w:val="28"/>
          <w:szCs w:val="28"/>
        </w:rPr>
        <w:t>список транслитерированных источников</w:t>
      </w:r>
      <w:r w:rsidRPr="00225A46">
        <w:rPr>
          <w:rFonts w:ascii="Times New Roman" w:eastAsia="Times New Roman" w:hAnsi="Times New Roman" w:cs="Times New Roman"/>
          <w:sz w:val="28"/>
          <w:szCs w:val="28"/>
        </w:rPr>
        <w:t xml:space="preserve"> (на латинице). Транслитерация с кириллицы на латиницу осуществляется только в формате системы BSI (</w:t>
      </w:r>
      <w:proofErr w:type="spellStart"/>
      <w:r w:rsidRPr="00225A46">
        <w:rPr>
          <w:rFonts w:ascii="Times New Roman" w:eastAsia="Times New Roman" w:hAnsi="Times New Roman" w:cs="Times New Roman"/>
          <w:sz w:val="28"/>
          <w:szCs w:val="28"/>
        </w:rPr>
        <w:t>British</w:t>
      </w:r>
      <w:proofErr w:type="spellEnd"/>
      <w:r w:rsidR="00A26061" w:rsidRPr="00A2606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Standard</w:t>
      </w:r>
      <w:proofErr w:type="spellEnd"/>
      <w:r w:rsidR="00A26061" w:rsidRPr="00A2606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Institute</w:t>
      </w:r>
      <w:proofErr w:type="spellEnd"/>
      <w:r w:rsidRPr="00225A46">
        <w:rPr>
          <w:rFonts w:ascii="Times New Roman" w:eastAsia="Times New Roman" w:hAnsi="Times New Roman" w:cs="Times New Roman"/>
          <w:sz w:val="28"/>
          <w:szCs w:val="28"/>
        </w:rPr>
        <w:t xml:space="preserve">, UK) и только автоматизированным способом с помощью рекомендованных </w:t>
      </w:r>
      <w:proofErr w:type="spellStart"/>
      <w:r w:rsidRPr="00225A46">
        <w:rPr>
          <w:rFonts w:ascii="Times New Roman" w:eastAsia="Times New Roman" w:hAnsi="Times New Roman" w:cs="Times New Roman"/>
          <w:sz w:val="28"/>
          <w:szCs w:val="28"/>
        </w:rPr>
        <w:t>интернет-ресурсов</w:t>
      </w:r>
      <w:proofErr w:type="spellEnd"/>
      <w:r w:rsidRPr="00225A46">
        <w:rPr>
          <w:rFonts w:ascii="Times New Roman" w:eastAsia="Times New Roman" w:hAnsi="Times New Roman" w:cs="Times New Roman"/>
          <w:sz w:val="28"/>
          <w:szCs w:val="28"/>
        </w:rPr>
        <w:t xml:space="preserve">, </w:t>
      </w:r>
      <w:r w:rsidR="00867B97" w:rsidRPr="00225A46">
        <w:rPr>
          <w:rFonts w:ascii="Times New Roman" w:eastAsia="Times New Roman" w:hAnsi="Times New Roman" w:cs="Times New Roman"/>
          <w:sz w:val="28"/>
          <w:szCs w:val="28"/>
        </w:rPr>
        <w:t>например,</w:t>
      </w:r>
      <w:r w:rsidRPr="00225A46">
        <w:rPr>
          <w:rFonts w:ascii="Times New Roman" w:eastAsia="Times New Roman" w:hAnsi="Times New Roman" w:cs="Times New Roman"/>
          <w:sz w:val="28"/>
          <w:szCs w:val="28"/>
        </w:rPr>
        <w:t xml:space="preserve"> http://ru.translit.ru/?account=bsi.</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Текст рукописи </w:t>
      </w:r>
      <w:r w:rsidRPr="00225A46">
        <w:rPr>
          <w:rFonts w:ascii="Times New Roman" w:eastAsia="Times New Roman" w:hAnsi="Times New Roman" w:cs="Times New Roman"/>
          <w:b/>
          <w:bCs/>
          <w:sz w:val="28"/>
          <w:szCs w:val="28"/>
        </w:rPr>
        <w:t>завершается словами</w:t>
      </w:r>
      <w:r w:rsidRPr="00225A4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i/>
          <w:iCs/>
          <w:sz w:val="28"/>
          <w:szCs w:val="28"/>
        </w:rPr>
        <w:t>Рукопись поступила в редакцию</w:t>
      </w:r>
      <w:r w:rsidRPr="00225A46">
        <w:rPr>
          <w:rFonts w:ascii="Times New Roman" w:eastAsia="Times New Roman" w:hAnsi="Times New Roman" w:cs="Times New Roman"/>
          <w:sz w:val="28"/>
          <w:szCs w:val="28"/>
        </w:rPr>
        <w:t xml:space="preserve"> (указывается дата отправки рукописи в редакцию).</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Стиль текста</w:t>
      </w:r>
      <w:r w:rsidRPr="00225A46">
        <w:rPr>
          <w:rFonts w:ascii="Times New Roman" w:eastAsia="Times New Roman" w:hAnsi="Times New Roman" w:cs="Times New Roman"/>
          <w:sz w:val="28"/>
          <w:szCs w:val="28"/>
        </w:rPr>
        <w:t>.</w:t>
      </w:r>
      <w:r w:rsidR="00A3106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Содержание статьи должно быть проверено автором на</w:t>
      </w:r>
      <w:r w:rsidR="00A3106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грамматические, стилистические и другие ошибки и быть оформлено по стандартам научного стиля. Текст должен быть изложен литературным языком (отсутствие жаргонных и просторечных выражений, кроме тех случаев, когда они составляют предмет исследования).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Оформление цитирования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Цитаты и ссылки</w:t>
      </w:r>
      <w:r w:rsidRPr="00225A46">
        <w:rPr>
          <w:rFonts w:ascii="Times New Roman" w:eastAsia="Times New Roman" w:hAnsi="Times New Roman" w:cs="Times New Roman"/>
          <w:sz w:val="28"/>
          <w:szCs w:val="28"/>
        </w:rPr>
        <w:t>.</w:t>
      </w:r>
      <w:r w:rsidR="00A3106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При подготовке рукописи следует помнить,</w:t>
      </w:r>
      <w:r w:rsidR="00A3106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что автор несет</w:t>
      </w:r>
      <w:r w:rsidR="00A3106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ответственность за точность фактических данных, цитат и ссылок на источники. Если цитаты, взятые из иностранных источников, содержат теоретические знания, следует давать перевод (с указанием в скобках, чей это перевод). Цитата должна выделяться кавычками (типографские </w:t>
      </w:r>
      <w:proofErr w:type="gramStart"/>
      <w:r w:rsidRPr="00225A46">
        <w:rPr>
          <w:rFonts w:ascii="Times New Roman" w:eastAsia="Times New Roman" w:hAnsi="Times New Roman" w:cs="Times New Roman"/>
          <w:sz w:val="28"/>
          <w:szCs w:val="28"/>
        </w:rPr>
        <w:t>« »</w:t>
      </w:r>
      <w:proofErr w:type="gramEnd"/>
      <w:r w:rsidRPr="00225A46">
        <w:rPr>
          <w:rFonts w:ascii="Times New Roman" w:eastAsia="Times New Roman" w:hAnsi="Times New Roman" w:cs="Times New Roman"/>
          <w:sz w:val="28"/>
          <w:szCs w:val="28"/>
        </w:rPr>
        <w:t xml:space="preserve"> – внешние, “ ” – внутренние).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Библиографические и </w:t>
      </w:r>
      <w:proofErr w:type="spellStart"/>
      <w:r w:rsidRPr="00225A46">
        <w:rPr>
          <w:rFonts w:ascii="Times New Roman" w:eastAsia="Times New Roman" w:hAnsi="Times New Roman" w:cs="Times New Roman"/>
          <w:b/>
          <w:bCs/>
          <w:sz w:val="28"/>
          <w:szCs w:val="28"/>
        </w:rPr>
        <w:t>внутритекстовые</w:t>
      </w:r>
      <w:proofErr w:type="spellEnd"/>
      <w:r w:rsidRPr="00225A46">
        <w:rPr>
          <w:rFonts w:ascii="Times New Roman" w:eastAsia="Times New Roman" w:hAnsi="Times New Roman" w:cs="Times New Roman"/>
          <w:b/>
          <w:bCs/>
          <w:sz w:val="28"/>
          <w:szCs w:val="28"/>
        </w:rPr>
        <w:t xml:space="preserve"> ссылки. </w:t>
      </w:r>
      <w:r w:rsidRPr="00225A46">
        <w:rPr>
          <w:rFonts w:ascii="Times New Roman" w:eastAsia="Times New Roman" w:hAnsi="Times New Roman" w:cs="Times New Roman"/>
          <w:sz w:val="28"/>
          <w:szCs w:val="28"/>
        </w:rPr>
        <w:t xml:space="preserve">Ссылки оформляются </w:t>
      </w:r>
      <w:proofErr w:type="spellStart"/>
      <w:r w:rsidRPr="00225A46">
        <w:rPr>
          <w:rFonts w:ascii="Times New Roman" w:eastAsia="Times New Roman" w:hAnsi="Times New Roman" w:cs="Times New Roman"/>
          <w:sz w:val="28"/>
          <w:szCs w:val="28"/>
        </w:rPr>
        <w:t>всоответствии</w:t>
      </w:r>
      <w:proofErr w:type="spellEnd"/>
      <w:r w:rsidRPr="00225A46">
        <w:rPr>
          <w:rFonts w:ascii="Times New Roman" w:eastAsia="Times New Roman" w:hAnsi="Times New Roman" w:cs="Times New Roman"/>
          <w:sz w:val="28"/>
          <w:szCs w:val="28"/>
        </w:rPr>
        <w:t xml:space="preserve"> с ГОСТ 7.0.5-2008 «Библиографическая ссылка. Общие требования и правила составления».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Примеры оформления ссылок</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Книги одного, двух, трех авторов</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Ссылки на источники даются в квадратных скобках с указанием фамилии автора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tabs>
          <w:tab w:val="left" w:pos="1560"/>
        </w:tabs>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 </w:t>
      </w:r>
      <w:r w:rsidRPr="00225A46">
        <w:rPr>
          <w:rFonts w:ascii="Times New Roman" w:eastAsia="Times New Roman" w:hAnsi="Times New Roman" w:cs="Times New Roman"/>
          <w:b/>
          <w:bCs/>
          <w:i/>
          <w:iCs/>
          <w:sz w:val="28"/>
          <w:szCs w:val="28"/>
        </w:rPr>
        <w:t>тексте</w:t>
      </w:r>
      <w:r w:rsidRPr="00225A46">
        <w:rPr>
          <w:rFonts w:ascii="Times New Roman" w:eastAsia="Times New Roman" w:hAnsi="Times New Roman" w:cs="Times New Roman"/>
          <w:sz w:val="28"/>
          <w:szCs w:val="28"/>
        </w:rPr>
        <w:t>: [Шапошникова2017]</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p>
    <w:p w:rsidR="009E1DA6" w:rsidRPr="00225A46" w:rsidRDefault="009E1DA6" w:rsidP="009E1DA6">
      <w:pPr>
        <w:tabs>
          <w:tab w:val="left" w:pos="1560"/>
        </w:tabs>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 </w:t>
      </w:r>
      <w:r w:rsidRPr="00225A46">
        <w:rPr>
          <w:rFonts w:ascii="Times New Roman" w:eastAsia="Times New Roman" w:hAnsi="Times New Roman" w:cs="Times New Roman"/>
          <w:b/>
          <w:bCs/>
          <w:i/>
          <w:iCs/>
          <w:sz w:val="28"/>
          <w:szCs w:val="28"/>
        </w:rPr>
        <w:t>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Шапошникова И. В. </w:t>
      </w:r>
      <w:r w:rsidRPr="00225A46">
        <w:rPr>
          <w:rFonts w:ascii="Times New Roman" w:eastAsia="Times New Roman" w:hAnsi="Times New Roman" w:cs="Times New Roman"/>
          <w:sz w:val="28"/>
          <w:szCs w:val="28"/>
        </w:rPr>
        <w:t xml:space="preserve">История английского языка. 3-е </w:t>
      </w:r>
      <w:proofErr w:type="gramStart"/>
      <w:r w:rsidRPr="00225A46">
        <w:rPr>
          <w:rFonts w:ascii="Times New Roman" w:eastAsia="Times New Roman" w:hAnsi="Times New Roman" w:cs="Times New Roman"/>
          <w:sz w:val="28"/>
          <w:szCs w:val="28"/>
        </w:rPr>
        <w:t>изд.М.:Флинта</w:t>
      </w:r>
      <w:proofErr w:type="gramEnd"/>
      <w:r w:rsidRPr="00225A46">
        <w:rPr>
          <w:rFonts w:ascii="Times New Roman" w:eastAsia="Times New Roman" w:hAnsi="Times New Roman" w:cs="Times New Roman"/>
          <w:sz w:val="28"/>
          <w:szCs w:val="28"/>
        </w:rPr>
        <w:t>:Наука,2017. 508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Книги четырех и более авторов</w:t>
      </w:r>
    </w:p>
    <w:p w:rsidR="009E1DA6" w:rsidRPr="00225A46" w:rsidRDefault="009E1DA6" w:rsidP="009E1DA6">
      <w:pPr>
        <w:tabs>
          <w:tab w:val="left" w:pos="1700"/>
        </w:tabs>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 </w:t>
      </w:r>
      <w:r w:rsidRPr="00225A46">
        <w:rPr>
          <w:rFonts w:ascii="Times New Roman" w:eastAsia="Times New Roman" w:hAnsi="Times New Roman" w:cs="Times New Roman"/>
          <w:b/>
          <w:bCs/>
          <w:i/>
          <w:iCs/>
          <w:sz w:val="28"/>
          <w:szCs w:val="28"/>
        </w:rPr>
        <w:t>тексте</w:t>
      </w:r>
      <w:r w:rsidRPr="00225A46">
        <w:rPr>
          <w:rFonts w:ascii="Times New Roman" w:eastAsia="Times New Roman" w:hAnsi="Times New Roman" w:cs="Times New Roman"/>
          <w:sz w:val="28"/>
          <w:szCs w:val="28"/>
        </w:rPr>
        <w:t>: [Основы перевода2002]</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p>
    <w:p w:rsidR="009E1DA6" w:rsidRPr="00225A46" w:rsidRDefault="009E1DA6" w:rsidP="009E1DA6">
      <w:pPr>
        <w:tabs>
          <w:tab w:val="left" w:pos="170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Основы перевода / Г. М. Мирам [и др.</w:t>
      </w:r>
      <w:proofErr w:type="gramStart"/>
      <w:r w:rsidRPr="00225A46">
        <w:rPr>
          <w:rFonts w:ascii="Times New Roman" w:eastAsia="Times New Roman" w:hAnsi="Times New Roman" w:cs="Times New Roman"/>
          <w:sz w:val="28"/>
          <w:szCs w:val="28"/>
        </w:rPr>
        <w:t>] ;</w:t>
      </w:r>
      <w:proofErr w:type="gramEnd"/>
      <w:r w:rsidRPr="00225A46">
        <w:rPr>
          <w:rFonts w:ascii="Times New Roman" w:eastAsia="Times New Roman" w:hAnsi="Times New Roman" w:cs="Times New Roman"/>
          <w:sz w:val="28"/>
          <w:szCs w:val="28"/>
        </w:rPr>
        <w:t xml:space="preserve"> ред. англ. текста Н. Брешко. </w:t>
      </w:r>
      <w:proofErr w:type="gramStart"/>
      <w:r w:rsidRPr="00225A46">
        <w:rPr>
          <w:rFonts w:ascii="Times New Roman" w:eastAsia="Times New Roman" w:hAnsi="Times New Roman" w:cs="Times New Roman"/>
          <w:sz w:val="28"/>
          <w:szCs w:val="28"/>
        </w:rPr>
        <w:t>Киев :</w:t>
      </w:r>
      <w:proofErr w:type="gramEnd"/>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Ника-Центр, 2002. 245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Книга под редакцией</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lastRenderedPageBreak/>
        <w:t>(без указания авторов на титульном листе)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[Культура русской речи 2003]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Культура русской </w:t>
      </w:r>
      <w:proofErr w:type="gramStart"/>
      <w:r w:rsidRPr="00225A46">
        <w:rPr>
          <w:rFonts w:ascii="Times New Roman" w:eastAsia="Times New Roman" w:hAnsi="Times New Roman" w:cs="Times New Roman"/>
          <w:sz w:val="28"/>
          <w:szCs w:val="28"/>
        </w:rPr>
        <w:t>речи :</w:t>
      </w:r>
      <w:proofErr w:type="gramEnd"/>
      <w:r w:rsidRPr="00225A46">
        <w:rPr>
          <w:rFonts w:ascii="Times New Roman" w:eastAsia="Times New Roman" w:hAnsi="Times New Roman" w:cs="Times New Roman"/>
          <w:sz w:val="28"/>
          <w:szCs w:val="28"/>
        </w:rPr>
        <w:t xml:space="preserve"> энциклопедический словарь-справочник / под общ. рук. Л. Ю. Иванова, А. П. </w:t>
      </w:r>
      <w:proofErr w:type="spellStart"/>
      <w:r w:rsidRPr="00225A46">
        <w:rPr>
          <w:rFonts w:ascii="Times New Roman" w:eastAsia="Times New Roman" w:hAnsi="Times New Roman" w:cs="Times New Roman"/>
          <w:sz w:val="28"/>
          <w:szCs w:val="28"/>
        </w:rPr>
        <w:t>Сковородникова</w:t>
      </w:r>
      <w:proofErr w:type="spellEnd"/>
      <w:r w:rsidRPr="00225A46">
        <w:rPr>
          <w:rFonts w:ascii="Times New Roman" w:eastAsia="Times New Roman" w:hAnsi="Times New Roman" w:cs="Times New Roman"/>
          <w:sz w:val="28"/>
          <w:szCs w:val="28"/>
        </w:rPr>
        <w:t xml:space="preserve">, Е. Н. Ширяева.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Флинта ; Наука, 2003. 840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3B64FD" w:rsidP="003B64FD">
      <w:pPr>
        <w:tabs>
          <w:tab w:val="left" w:pos="122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E1DA6" w:rsidRPr="00225A46">
        <w:rPr>
          <w:rFonts w:ascii="Times New Roman" w:eastAsia="Times New Roman" w:hAnsi="Times New Roman" w:cs="Times New Roman"/>
          <w:sz w:val="28"/>
          <w:szCs w:val="28"/>
        </w:rPr>
        <w:t>ссылке допускается сокращать длинные заглавия, обозначая опускаемые слова многоточием с пробелом до и после: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[Философия культуры … 2015, с. 176]</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Философия культуры и философия науки, проблемы и </w:t>
      </w:r>
      <w:proofErr w:type="gramStart"/>
      <w:r w:rsidRPr="00225A46">
        <w:rPr>
          <w:rFonts w:ascii="Times New Roman" w:eastAsia="Times New Roman" w:hAnsi="Times New Roman" w:cs="Times New Roman"/>
          <w:sz w:val="28"/>
          <w:szCs w:val="28"/>
        </w:rPr>
        <w:t>гипотезы :</w:t>
      </w:r>
      <w:proofErr w:type="gramEnd"/>
      <w:r w:rsidR="003B40BF">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межвуз</w:t>
      </w:r>
      <w:proofErr w:type="spellEnd"/>
      <w:r w:rsidRPr="00225A46">
        <w:rPr>
          <w:rFonts w:ascii="Times New Roman" w:eastAsia="Times New Roman" w:hAnsi="Times New Roman" w:cs="Times New Roman"/>
          <w:sz w:val="28"/>
          <w:szCs w:val="28"/>
        </w:rPr>
        <w:t>. сб.</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науч. тр. / под ред. С. Ф. </w:t>
      </w:r>
      <w:proofErr w:type="spellStart"/>
      <w:r w:rsidRPr="00225A46">
        <w:rPr>
          <w:rFonts w:ascii="Times New Roman" w:eastAsia="Times New Roman" w:hAnsi="Times New Roman" w:cs="Times New Roman"/>
          <w:sz w:val="28"/>
          <w:szCs w:val="28"/>
        </w:rPr>
        <w:t>Мартыновича</w:t>
      </w:r>
      <w:proofErr w:type="spellEnd"/>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Саратов :</w:t>
      </w:r>
      <w:proofErr w:type="gramEnd"/>
      <w:r w:rsidRPr="00225A46">
        <w:rPr>
          <w:rFonts w:ascii="Times New Roman" w:eastAsia="Times New Roman" w:hAnsi="Times New Roman" w:cs="Times New Roman"/>
          <w:sz w:val="28"/>
          <w:szCs w:val="28"/>
        </w:rPr>
        <w:t xml:space="preserve"> Изд-во </w:t>
      </w:r>
      <w:proofErr w:type="spellStart"/>
      <w:r w:rsidRPr="00225A46">
        <w:rPr>
          <w:rFonts w:ascii="Times New Roman" w:eastAsia="Times New Roman" w:hAnsi="Times New Roman" w:cs="Times New Roman"/>
          <w:sz w:val="28"/>
          <w:szCs w:val="28"/>
        </w:rPr>
        <w:t>Сарат</w:t>
      </w:r>
      <w:proofErr w:type="spellEnd"/>
      <w:r w:rsidRPr="00225A46">
        <w:rPr>
          <w:rFonts w:ascii="Times New Roman" w:eastAsia="Times New Roman" w:hAnsi="Times New Roman" w:cs="Times New Roman"/>
          <w:sz w:val="28"/>
          <w:szCs w:val="28"/>
        </w:rPr>
        <w:t>. ун-та, 2015.</w:t>
      </w:r>
    </w:p>
    <w:p w:rsidR="009E1DA6" w:rsidRPr="00225A46" w:rsidRDefault="009E1DA6" w:rsidP="009E1DA6">
      <w:pPr>
        <w:numPr>
          <w:ilvl w:val="0"/>
          <w:numId w:val="2"/>
        </w:numPr>
        <w:tabs>
          <w:tab w:val="left" w:pos="1820"/>
        </w:tabs>
        <w:spacing w:after="0" w:line="240" w:lineRule="auto"/>
        <w:jc w:val="both"/>
        <w:rPr>
          <w:rFonts w:ascii="Times New Roman" w:hAnsi="Times New Roman" w:cs="Times New Roman"/>
          <w:sz w:val="28"/>
          <w:szCs w:val="28"/>
        </w:rPr>
        <w:sectPr w:rsidR="009E1DA6" w:rsidRPr="00225A46">
          <w:pgSz w:w="11900" w:h="16838"/>
          <w:pgMar w:top="1135" w:right="846" w:bottom="1440" w:left="1440" w:header="0" w:footer="0" w:gutter="0"/>
          <w:cols w:space="720" w:equalWidth="0">
            <w:col w:w="9620"/>
          </w:cols>
        </w:sectPr>
      </w:pPr>
      <w:r w:rsidRPr="00225A46">
        <w:rPr>
          <w:rFonts w:ascii="Times New Roman" w:eastAsia="Times New Roman" w:hAnsi="Times New Roman" w:cs="Times New Roman"/>
          <w:sz w:val="28"/>
          <w:szCs w:val="28"/>
        </w:rPr>
        <w:t>с.</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lastRenderedPageBreak/>
        <w:t xml:space="preserve">При указании нескольких произведений одного автора </w:t>
      </w:r>
      <w:r w:rsidRPr="00225A46">
        <w:rPr>
          <w:rFonts w:ascii="Times New Roman" w:eastAsia="Times New Roman" w:hAnsi="Times New Roman" w:cs="Times New Roman"/>
          <w:sz w:val="28"/>
          <w:szCs w:val="28"/>
        </w:rPr>
        <w:t>(в списке литературы</w:t>
      </w:r>
      <w:r w:rsidR="00C2444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указываются в алфавитном порядке заглавий):</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[Бахтин 1975; Бахтин 2003]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Бахтин М. М. </w:t>
      </w:r>
      <w:r w:rsidRPr="00225A46">
        <w:rPr>
          <w:rFonts w:ascii="Times New Roman" w:eastAsia="Times New Roman" w:hAnsi="Times New Roman" w:cs="Times New Roman"/>
          <w:sz w:val="28"/>
          <w:szCs w:val="28"/>
        </w:rPr>
        <w:t>Вопросы литературы и эстетики.</w:t>
      </w:r>
      <w:r w:rsidR="00DD7EAA">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М. :</w:t>
      </w:r>
      <w:proofErr w:type="gramEnd"/>
      <w:r w:rsidR="00C2444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Художественная</w:t>
      </w:r>
      <w:r w:rsidR="00C2444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литература, 1975. 504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Бахтин М. М. </w:t>
      </w:r>
      <w:r w:rsidRPr="00225A46">
        <w:rPr>
          <w:rFonts w:ascii="Times New Roman" w:eastAsia="Times New Roman" w:hAnsi="Times New Roman" w:cs="Times New Roman"/>
          <w:sz w:val="28"/>
          <w:szCs w:val="28"/>
        </w:rPr>
        <w:t>Формальный метод в литературоведении:</w:t>
      </w:r>
      <w:r w:rsidR="00C24447">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критическое введение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в социальную поэтику. М.: Лабиринт, 2003. 192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Диссертация</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[Кравченко 1995]</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Кравченко А. В. </w:t>
      </w:r>
      <w:r w:rsidRPr="00225A46">
        <w:rPr>
          <w:rFonts w:ascii="Times New Roman" w:eastAsia="Times New Roman" w:hAnsi="Times New Roman" w:cs="Times New Roman"/>
          <w:sz w:val="28"/>
          <w:szCs w:val="28"/>
        </w:rPr>
        <w:t xml:space="preserve">Принципы теории </w:t>
      </w:r>
      <w:proofErr w:type="spellStart"/>
      <w:r w:rsidRPr="00225A46">
        <w:rPr>
          <w:rFonts w:ascii="Times New Roman" w:eastAsia="Times New Roman" w:hAnsi="Times New Roman" w:cs="Times New Roman"/>
          <w:sz w:val="28"/>
          <w:szCs w:val="28"/>
        </w:rPr>
        <w:t>указательности</w:t>
      </w:r>
      <w:proofErr w:type="spellEnd"/>
      <w:r w:rsidRPr="00225A46">
        <w:rPr>
          <w:rFonts w:ascii="Times New Roman" w:eastAsia="Times New Roman" w:hAnsi="Times New Roman" w:cs="Times New Roman"/>
          <w:sz w:val="28"/>
          <w:szCs w:val="28"/>
        </w:rPr>
        <w:t>:</w:t>
      </w:r>
      <w:r w:rsidR="00A26061" w:rsidRPr="00A2606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дис</w:t>
      </w:r>
      <w:proofErr w:type="spellEnd"/>
      <w:r w:rsidRPr="00225A46">
        <w:rPr>
          <w:rFonts w:ascii="Times New Roman" w:eastAsia="Times New Roman" w:hAnsi="Times New Roman" w:cs="Times New Roman"/>
          <w:sz w:val="28"/>
          <w:szCs w:val="28"/>
        </w:rPr>
        <w:t xml:space="preserve">. …д-ра </w:t>
      </w:r>
      <w:proofErr w:type="spellStart"/>
      <w:r w:rsidRPr="00225A46">
        <w:rPr>
          <w:rFonts w:ascii="Times New Roman" w:eastAsia="Times New Roman" w:hAnsi="Times New Roman" w:cs="Times New Roman"/>
          <w:sz w:val="28"/>
          <w:szCs w:val="28"/>
        </w:rPr>
        <w:t>филол.наук</w:t>
      </w:r>
      <w:proofErr w:type="spell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Иркутск, 1995. 335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Автореферат диссертации</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[Емельянова 2012]</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Емельянова Н. А. </w:t>
      </w:r>
      <w:r w:rsidRPr="00225A46">
        <w:rPr>
          <w:rFonts w:ascii="Times New Roman" w:eastAsia="Times New Roman" w:hAnsi="Times New Roman" w:cs="Times New Roman"/>
          <w:sz w:val="28"/>
          <w:szCs w:val="28"/>
        </w:rPr>
        <w:t>Трансформации идиом как механизм создания скрытых</w:t>
      </w:r>
      <w:r w:rsidR="00A26061" w:rsidRPr="00A26061">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смыслов :</w:t>
      </w:r>
      <w:proofErr w:type="spellStart"/>
      <w:r w:rsidRPr="00225A46">
        <w:rPr>
          <w:rFonts w:ascii="Times New Roman" w:eastAsia="Times New Roman" w:hAnsi="Times New Roman" w:cs="Times New Roman"/>
          <w:sz w:val="28"/>
          <w:szCs w:val="28"/>
        </w:rPr>
        <w:t>автореф</w:t>
      </w:r>
      <w:proofErr w:type="spellEnd"/>
      <w:proofErr w:type="gramEnd"/>
      <w:r w:rsidRPr="00225A46">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дис</w:t>
      </w:r>
      <w:proofErr w:type="spellEnd"/>
      <w:r w:rsidRPr="00225A46">
        <w:rPr>
          <w:rFonts w:ascii="Times New Roman" w:eastAsia="Times New Roman" w:hAnsi="Times New Roman" w:cs="Times New Roman"/>
          <w:sz w:val="28"/>
          <w:szCs w:val="28"/>
        </w:rPr>
        <w:t xml:space="preserve">. … канд. </w:t>
      </w:r>
      <w:proofErr w:type="spellStart"/>
      <w:r w:rsidRPr="00225A46">
        <w:rPr>
          <w:rFonts w:ascii="Times New Roman" w:eastAsia="Times New Roman" w:hAnsi="Times New Roman" w:cs="Times New Roman"/>
          <w:sz w:val="28"/>
          <w:szCs w:val="28"/>
        </w:rPr>
        <w:t>филол</w:t>
      </w:r>
      <w:proofErr w:type="spellEnd"/>
      <w:r w:rsidRPr="00225A46">
        <w:rPr>
          <w:rFonts w:ascii="Times New Roman" w:eastAsia="Times New Roman" w:hAnsi="Times New Roman" w:cs="Times New Roman"/>
          <w:sz w:val="28"/>
          <w:szCs w:val="28"/>
        </w:rPr>
        <w:t>. наук. М., 2012. 25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Глава из книги</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[Панфилова 2004]</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Панфилова А. П</w:t>
      </w:r>
      <w:r w:rsidRPr="00225A46">
        <w:rPr>
          <w:rFonts w:ascii="Times New Roman" w:eastAsia="Times New Roman" w:hAnsi="Times New Roman" w:cs="Times New Roman"/>
          <w:sz w:val="28"/>
          <w:szCs w:val="28"/>
        </w:rPr>
        <w:t>.</w:t>
      </w:r>
      <w:r w:rsidR="00DD7EAA">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Коммуникативные барьеры//Деловая коммуникация в</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профессиональной </w:t>
      </w:r>
      <w:proofErr w:type="gramStart"/>
      <w:r w:rsidRPr="00225A46">
        <w:rPr>
          <w:rFonts w:ascii="Times New Roman" w:eastAsia="Times New Roman" w:hAnsi="Times New Roman" w:cs="Times New Roman"/>
          <w:sz w:val="28"/>
          <w:szCs w:val="28"/>
        </w:rPr>
        <w:t>деятельности :</w:t>
      </w:r>
      <w:proofErr w:type="gramEnd"/>
      <w:r w:rsidRPr="00225A46">
        <w:rPr>
          <w:rFonts w:ascii="Times New Roman" w:eastAsia="Times New Roman" w:hAnsi="Times New Roman" w:cs="Times New Roman"/>
          <w:sz w:val="28"/>
          <w:szCs w:val="28"/>
        </w:rPr>
        <w:t xml:space="preserve"> учеб. пособие. 2-е изд. </w:t>
      </w:r>
      <w:proofErr w:type="gramStart"/>
      <w:r w:rsidRPr="00225A46">
        <w:rPr>
          <w:rFonts w:ascii="Times New Roman" w:eastAsia="Times New Roman" w:hAnsi="Times New Roman" w:cs="Times New Roman"/>
          <w:sz w:val="28"/>
          <w:szCs w:val="28"/>
        </w:rPr>
        <w:t>СПб.,</w:t>
      </w:r>
      <w:proofErr w:type="gramEnd"/>
      <w:r w:rsidRPr="00225A46">
        <w:rPr>
          <w:rFonts w:ascii="Times New Roman" w:eastAsia="Times New Roman" w:hAnsi="Times New Roman" w:cs="Times New Roman"/>
          <w:sz w:val="28"/>
          <w:szCs w:val="28"/>
        </w:rPr>
        <w:t xml:space="preserve"> 2004. Гл. 5. С. 49–75.</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Многотомные издания</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Если ссылку приводят на многотомный документ, в ссылке указывают обозначение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и номер тома (выпуска, части и т. п.).</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[Пушкин, т. 2, с. 20]</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Пушкин А. С. </w:t>
      </w:r>
      <w:r w:rsidRPr="00225A46">
        <w:rPr>
          <w:rFonts w:ascii="Times New Roman" w:eastAsia="Times New Roman" w:hAnsi="Times New Roman" w:cs="Times New Roman"/>
          <w:sz w:val="28"/>
          <w:szCs w:val="28"/>
        </w:rPr>
        <w:t>Собрание сочинений:</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в</w:t>
      </w:r>
      <w:r w:rsidR="00CB45E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6</w:t>
      </w:r>
      <w:proofErr w:type="gramStart"/>
      <w:r w:rsidRPr="00225A46">
        <w:rPr>
          <w:rFonts w:ascii="Times New Roman" w:eastAsia="Times New Roman" w:hAnsi="Times New Roman" w:cs="Times New Roman"/>
          <w:sz w:val="28"/>
          <w:szCs w:val="28"/>
        </w:rPr>
        <w:t>т.М. :Правда</w:t>
      </w:r>
      <w:proofErr w:type="gramEnd"/>
      <w:r w:rsidRPr="00225A46">
        <w:rPr>
          <w:rFonts w:ascii="Times New Roman" w:eastAsia="Times New Roman" w:hAnsi="Times New Roman" w:cs="Times New Roman"/>
          <w:sz w:val="28"/>
          <w:szCs w:val="28"/>
        </w:rPr>
        <w:t>, 1969.Т. 2. 496с.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Грейвз</w:t>
      </w:r>
      <w:proofErr w:type="spellEnd"/>
      <w:r w:rsidRPr="00225A46">
        <w:rPr>
          <w:rFonts w:ascii="Times New Roman" w:eastAsia="Times New Roman" w:hAnsi="Times New Roman" w:cs="Times New Roman"/>
          <w:sz w:val="28"/>
          <w:szCs w:val="28"/>
        </w:rPr>
        <w:t xml:space="preserve"> 1998, т. 1, с. 18]</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3B64FD">
      <w:pPr>
        <w:spacing w:after="0" w:line="240" w:lineRule="auto"/>
        <w:jc w:val="both"/>
        <w:rPr>
          <w:rFonts w:ascii="Times New Roman" w:eastAsia="Times New Roman" w:hAnsi="Times New Roman" w:cs="Times New Roman"/>
          <w:sz w:val="28"/>
          <w:szCs w:val="28"/>
        </w:rPr>
      </w:pPr>
      <w:proofErr w:type="spellStart"/>
      <w:r w:rsidRPr="00225A46">
        <w:rPr>
          <w:rFonts w:ascii="Times New Roman" w:eastAsia="Times New Roman" w:hAnsi="Times New Roman" w:cs="Times New Roman"/>
          <w:i/>
          <w:iCs/>
          <w:sz w:val="28"/>
          <w:szCs w:val="28"/>
        </w:rPr>
        <w:t>Грейвз</w:t>
      </w:r>
      <w:proofErr w:type="spellEnd"/>
      <w:r w:rsidRPr="00225A46">
        <w:rPr>
          <w:rFonts w:ascii="Times New Roman" w:eastAsia="Times New Roman" w:hAnsi="Times New Roman" w:cs="Times New Roman"/>
          <w:i/>
          <w:iCs/>
          <w:sz w:val="28"/>
          <w:szCs w:val="28"/>
        </w:rPr>
        <w:t xml:space="preserve"> Р. </w:t>
      </w:r>
      <w:r w:rsidRPr="00225A46">
        <w:rPr>
          <w:rFonts w:ascii="Times New Roman" w:eastAsia="Times New Roman" w:hAnsi="Times New Roman" w:cs="Times New Roman"/>
          <w:sz w:val="28"/>
          <w:szCs w:val="28"/>
        </w:rPr>
        <w:t xml:space="preserve">Собрание </w:t>
      </w:r>
      <w:proofErr w:type="spellStart"/>
      <w:proofErr w:type="gramStart"/>
      <w:r w:rsidRPr="00225A46">
        <w:rPr>
          <w:rFonts w:ascii="Times New Roman" w:eastAsia="Times New Roman" w:hAnsi="Times New Roman" w:cs="Times New Roman"/>
          <w:sz w:val="28"/>
          <w:szCs w:val="28"/>
        </w:rPr>
        <w:t>сочинений:в</w:t>
      </w:r>
      <w:proofErr w:type="spellEnd"/>
      <w:proofErr w:type="gramEnd"/>
      <w:r w:rsidR="00CB45E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5т.Т. 1.М. :ТЕРРА-Книжный клуб, 1998.</w:t>
      </w:r>
      <w:r w:rsidR="003B64FD">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Статья из энциклопедии</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Гвоздецкий</w:t>
      </w:r>
      <w:proofErr w:type="spellEnd"/>
      <w:r w:rsidRPr="00225A46">
        <w:rPr>
          <w:rFonts w:ascii="Times New Roman" w:eastAsia="Times New Roman" w:hAnsi="Times New Roman" w:cs="Times New Roman"/>
          <w:sz w:val="28"/>
          <w:szCs w:val="28"/>
        </w:rPr>
        <w:t xml:space="preserve"> 1978, т. 1, с. 151]</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r w:rsidR="00A26061" w:rsidRPr="00A26061">
        <w:rPr>
          <w:rFonts w:ascii="Times New Roman" w:eastAsia="Times New Roman" w:hAnsi="Times New Roman" w:cs="Times New Roman"/>
          <w:b/>
          <w:bCs/>
          <w:i/>
          <w:iCs/>
          <w:sz w:val="28"/>
          <w:szCs w:val="28"/>
        </w:rPr>
        <w:t xml:space="preserve"> </w:t>
      </w:r>
      <w:proofErr w:type="spellStart"/>
      <w:r w:rsidRPr="00225A46">
        <w:rPr>
          <w:rFonts w:ascii="Times New Roman" w:eastAsia="Times New Roman" w:hAnsi="Times New Roman" w:cs="Times New Roman"/>
          <w:i/>
          <w:iCs/>
          <w:sz w:val="28"/>
          <w:szCs w:val="28"/>
        </w:rPr>
        <w:t>Гвоздецкий</w:t>
      </w:r>
      <w:proofErr w:type="spellEnd"/>
      <w:r w:rsidRPr="00225A46">
        <w:rPr>
          <w:rFonts w:ascii="Times New Roman" w:eastAsia="Times New Roman" w:hAnsi="Times New Roman" w:cs="Times New Roman"/>
          <w:i/>
          <w:iCs/>
          <w:sz w:val="28"/>
          <w:szCs w:val="28"/>
        </w:rPr>
        <w:t xml:space="preserve"> Н. А</w:t>
      </w:r>
      <w:r w:rsidRPr="00225A46">
        <w:rPr>
          <w:rFonts w:ascii="Times New Roman" w:eastAsia="Times New Roman" w:hAnsi="Times New Roman" w:cs="Times New Roman"/>
          <w:sz w:val="28"/>
          <w:szCs w:val="28"/>
        </w:rPr>
        <w:t xml:space="preserve">. Эльбрус // Большой энциклопедический </w:t>
      </w:r>
      <w:proofErr w:type="gramStart"/>
      <w:r w:rsidRPr="00225A46">
        <w:rPr>
          <w:rFonts w:ascii="Times New Roman" w:eastAsia="Times New Roman" w:hAnsi="Times New Roman" w:cs="Times New Roman"/>
          <w:sz w:val="28"/>
          <w:szCs w:val="28"/>
        </w:rPr>
        <w:t>словарь :</w:t>
      </w:r>
      <w:proofErr w:type="gramEnd"/>
      <w:r w:rsidRPr="00225A46">
        <w:rPr>
          <w:rFonts w:ascii="Times New Roman" w:eastAsia="Times New Roman" w:hAnsi="Times New Roman" w:cs="Times New Roman"/>
          <w:sz w:val="28"/>
          <w:szCs w:val="28"/>
        </w:rPr>
        <w:t xml:space="preserve"> в 2 т. / гл.</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ред. А. М. Прохоров.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Советская энциклопедия, 1991. Т. 1. А–Н. 768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 xml:space="preserve">Словари. </w:t>
      </w:r>
      <w:r w:rsidRPr="00225A46">
        <w:rPr>
          <w:rFonts w:ascii="Times New Roman" w:eastAsia="Times New Roman" w:hAnsi="Times New Roman" w:cs="Times New Roman"/>
          <w:sz w:val="28"/>
          <w:szCs w:val="28"/>
        </w:rPr>
        <w:t>При ссылке на базовый словарь можно использовать условные</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сокращения, которые даются отдельным списком после списка литературы,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numPr>
          <w:ilvl w:val="0"/>
          <w:numId w:val="4"/>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тексте:</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sz w:val="28"/>
          <w:szCs w:val="28"/>
        </w:rPr>
        <w:t>[РОС 1999]</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p>
    <w:p w:rsidR="009E1DA6" w:rsidRPr="00225A46" w:rsidRDefault="009E1DA6" w:rsidP="009E1DA6">
      <w:pPr>
        <w:numPr>
          <w:ilvl w:val="0"/>
          <w:numId w:val="4"/>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Русский орфографический словарь / отв. ред. В. В. Лопатин.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Азбуковник, 1999. 1280 с.</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условных сокращений:</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РОС – Русский орфографический словарь</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 xml:space="preserve">Статьи из периодических научных и специальных изданий </w:t>
      </w:r>
      <w:r w:rsidRPr="00225A46">
        <w:rPr>
          <w:rFonts w:ascii="Times New Roman" w:eastAsia="Times New Roman" w:hAnsi="Times New Roman" w:cs="Times New Roman"/>
          <w:sz w:val="28"/>
          <w:szCs w:val="28"/>
        </w:rPr>
        <w:t>(</w:t>
      </w:r>
      <w:r w:rsidRPr="00225A46">
        <w:rPr>
          <w:rFonts w:ascii="Times New Roman" w:eastAsia="Times New Roman" w:hAnsi="Times New Roman" w:cs="Times New Roman"/>
          <w:i/>
          <w:iCs/>
          <w:sz w:val="28"/>
          <w:szCs w:val="28"/>
        </w:rPr>
        <w:t>включая общественно-политические издания</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[Березина, Баранников 2002]</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Березина В. А.</w:t>
      </w:r>
      <w:r w:rsidRPr="00225A46">
        <w:rPr>
          <w:rFonts w:ascii="Times New Roman" w:eastAsia="Times New Roman" w:hAnsi="Times New Roman" w:cs="Times New Roman"/>
          <w:sz w:val="28"/>
          <w:szCs w:val="28"/>
        </w:rPr>
        <w:t>,</w:t>
      </w:r>
      <w:r w:rsidRPr="00225A46">
        <w:rPr>
          <w:rFonts w:ascii="Times New Roman" w:eastAsia="Times New Roman" w:hAnsi="Times New Roman" w:cs="Times New Roman"/>
          <w:i/>
          <w:iCs/>
          <w:sz w:val="28"/>
          <w:szCs w:val="28"/>
        </w:rPr>
        <w:t xml:space="preserve"> Баранников А. В. </w:t>
      </w:r>
      <w:r w:rsidRPr="00225A46">
        <w:rPr>
          <w:rFonts w:ascii="Times New Roman" w:eastAsia="Times New Roman" w:hAnsi="Times New Roman" w:cs="Times New Roman"/>
          <w:sz w:val="28"/>
          <w:szCs w:val="28"/>
        </w:rPr>
        <w:t>О повышении воспитательного потенциала</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образовательного процесса // Воспитание школьников. 2002. № 7. С. 2–5.</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Внимание! </w:t>
      </w:r>
      <w:r w:rsidRPr="00225A46">
        <w:rPr>
          <w:rFonts w:ascii="Times New Roman" w:eastAsia="Times New Roman" w:hAnsi="Times New Roman" w:cs="Times New Roman"/>
          <w:sz w:val="28"/>
          <w:szCs w:val="28"/>
        </w:rPr>
        <w:t>При оформлении</w:t>
      </w:r>
      <w:r w:rsidR="00D956CD">
        <w:rPr>
          <w:rFonts w:ascii="Times New Roman" w:eastAsia="Times New Roman" w:hAnsi="Times New Roman" w:cs="Times New Roman"/>
          <w:sz w:val="28"/>
          <w:szCs w:val="28"/>
        </w:rPr>
        <w:t xml:space="preserve"> </w:t>
      </w:r>
      <w:r w:rsidRPr="00F77980">
        <w:rPr>
          <w:rFonts w:ascii="Times New Roman" w:eastAsia="Times New Roman" w:hAnsi="Times New Roman" w:cs="Times New Roman"/>
          <w:bCs/>
          <w:iCs/>
          <w:sz w:val="28"/>
          <w:szCs w:val="28"/>
        </w:rPr>
        <w:t>статей</w:t>
      </w:r>
      <w:r w:rsidRPr="00225A46">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sz w:val="28"/>
          <w:szCs w:val="28"/>
        </w:rPr>
        <w:t>необходимо придерживаться</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следующих правил библиографического описания: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Для оформления статей, изданных </w:t>
      </w:r>
      <w:r w:rsidRPr="00225A46">
        <w:rPr>
          <w:rFonts w:ascii="Times New Roman" w:eastAsia="Times New Roman" w:hAnsi="Times New Roman" w:cs="Times New Roman"/>
          <w:b/>
          <w:bCs/>
          <w:i/>
          <w:iCs/>
          <w:sz w:val="28"/>
          <w:szCs w:val="28"/>
        </w:rPr>
        <w:t>ранее</w:t>
      </w:r>
      <w:r w:rsidR="00D956CD">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b/>
          <w:bCs/>
          <w:i/>
          <w:iCs/>
          <w:sz w:val="28"/>
          <w:szCs w:val="28"/>
        </w:rPr>
        <w:t>10июня</w:t>
      </w:r>
      <w:r w:rsidR="00D956CD">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b/>
          <w:bCs/>
          <w:i/>
          <w:iCs/>
          <w:sz w:val="28"/>
          <w:szCs w:val="28"/>
        </w:rPr>
        <w:t>2016</w:t>
      </w:r>
      <w:r w:rsidR="00D956CD">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b/>
          <w:bCs/>
          <w:i/>
          <w:iCs/>
          <w:sz w:val="28"/>
          <w:szCs w:val="28"/>
        </w:rPr>
        <w:t>года</w:t>
      </w:r>
      <w:r w:rsidRPr="00225A46">
        <w:rPr>
          <w:rFonts w:ascii="Times New Roman" w:eastAsia="Times New Roman" w:hAnsi="Times New Roman" w:cs="Times New Roman"/>
          <w:sz w:val="28"/>
          <w:szCs w:val="28"/>
        </w:rPr>
        <w:t xml:space="preserve">, после названия статьи указывается только название журнала,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Троицкая Е. А</w:t>
      </w:r>
      <w:r w:rsidRPr="00225A46">
        <w:rPr>
          <w:rFonts w:ascii="Times New Roman" w:eastAsia="Times New Roman" w:hAnsi="Times New Roman" w:cs="Times New Roman"/>
          <w:sz w:val="28"/>
          <w:szCs w:val="28"/>
        </w:rPr>
        <w:t xml:space="preserve">. Концепция </w:t>
      </w:r>
      <w:proofErr w:type="spellStart"/>
      <w:r w:rsidRPr="00225A46">
        <w:rPr>
          <w:rFonts w:ascii="Times New Roman" w:eastAsia="Times New Roman" w:hAnsi="Times New Roman" w:cs="Times New Roman"/>
          <w:sz w:val="28"/>
          <w:szCs w:val="28"/>
        </w:rPr>
        <w:t>эмпатии</w:t>
      </w:r>
      <w:proofErr w:type="spellEnd"/>
      <w:r w:rsidRPr="00225A46">
        <w:rPr>
          <w:rFonts w:ascii="Times New Roman" w:eastAsia="Times New Roman" w:hAnsi="Times New Roman" w:cs="Times New Roman"/>
          <w:sz w:val="28"/>
          <w:szCs w:val="28"/>
        </w:rPr>
        <w:t xml:space="preserve"> в зарубежной психологии </w:t>
      </w:r>
      <w:proofErr w:type="spellStart"/>
      <w:r w:rsidRPr="00225A46">
        <w:rPr>
          <w:rFonts w:ascii="Times New Roman" w:eastAsia="Times New Roman" w:hAnsi="Times New Roman" w:cs="Times New Roman"/>
          <w:sz w:val="28"/>
          <w:szCs w:val="28"/>
        </w:rPr>
        <w:t>концаXX</w:t>
      </w:r>
      <w:proofErr w:type="spellEnd"/>
      <w:r w:rsidRPr="00225A46">
        <w:rPr>
          <w:rFonts w:ascii="Times New Roman" w:eastAsia="Times New Roman" w:hAnsi="Times New Roman" w:cs="Times New Roman"/>
          <w:sz w:val="28"/>
          <w:szCs w:val="28"/>
        </w:rPr>
        <w:t>– начала</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XXI века // Вестник Московского государственного лингвистического университета. 2011. </w:t>
      </w:r>
      <w:proofErr w:type="spellStart"/>
      <w:r w:rsidRPr="00225A46">
        <w:rPr>
          <w:rFonts w:ascii="Times New Roman" w:eastAsia="Times New Roman" w:hAnsi="Times New Roman" w:cs="Times New Roman"/>
          <w:sz w:val="28"/>
          <w:szCs w:val="28"/>
        </w:rPr>
        <w:t>Вып</w:t>
      </w:r>
      <w:proofErr w:type="spellEnd"/>
      <w:r w:rsidRPr="00225A46">
        <w:rPr>
          <w:rFonts w:ascii="Times New Roman" w:eastAsia="Times New Roman" w:hAnsi="Times New Roman" w:cs="Times New Roman"/>
          <w:sz w:val="28"/>
          <w:szCs w:val="28"/>
        </w:rPr>
        <w:t>. 7 (613). С. 52–64.</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Быкова О. А</w:t>
      </w:r>
      <w:r w:rsidRPr="00225A46">
        <w:rPr>
          <w:rFonts w:ascii="Times New Roman" w:eastAsia="Times New Roman" w:hAnsi="Times New Roman" w:cs="Times New Roman"/>
          <w:sz w:val="28"/>
          <w:szCs w:val="28"/>
        </w:rPr>
        <w:t xml:space="preserve">. Монолог, диалог, </w:t>
      </w:r>
      <w:proofErr w:type="spellStart"/>
      <w:r w:rsidRPr="00225A46">
        <w:rPr>
          <w:rFonts w:ascii="Times New Roman" w:eastAsia="Times New Roman" w:hAnsi="Times New Roman" w:cs="Times New Roman"/>
          <w:sz w:val="28"/>
          <w:szCs w:val="28"/>
        </w:rPr>
        <w:t>полилог</w:t>
      </w:r>
      <w:proofErr w:type="spellEnd"/>
      <w:r w:rsidRPr="00225A46">
        <w:rPr>
          <w:rFonts w:ascii="Times New Roman" w:eastAsia="Times New Roman" w:hAnsi="Times New Roman" w:cs="Times New Roman"/>
          <w:sz w:val="28"/>
          <w:szCs w:val="28"/>
        </w:rPr>
        <w:t xml:space="preserve">: к проблеме разграничения </w:t>
      </w:r>
      <w:proofErr w:type="spellStart"/>
      <w:r w:rsidRPr="00225A46">
        <w:rPr>
          <w:rFonts w:ascii="Times New Roman" w:eastAsia="Times New Roman" w:hAnsi="Times New Roman" w:cs="Times New Roman"/>
          <w:sz w:val="28"/>
          <w:szCs w:val="28"/>
        </w:rPr>
        <w:t>форморганизации</w:t>
      </w:r>
      <w:proofErr w:type="spellEnd"/>
      <w:r w:rsidRPr="00225A46">
        <w:rPr>
          <w:rFonts w:ascii="Times New Roman" w:eastAsia="Times New Roman" w:hAnsi="Times New Roman" w:cs="Times New Roman"/>
          <w:sz w:val="28"/>
          <w:szCs w:val="28"/>
        </w:rPr>
        <w:t xml:space="preserve"> речевого взаимодействия // Вестник Московского государственного лингвистического университета. 2015. </w:t>
      </w:r>
      <w:proofErr w:type="spellStart"/>
      <w:r w:rsidRPr="00225A46">
        <w:rPr>
          <w:rFonts w:ascii="Times New Roman" w:eastAsia="Times New Roman" w:hAnsi="Times New Roman" w:cs="Times New Roman"/>
          <w:sz w:val="28"/>
          <w:szCs w:val="28"/>
        </w:rPr>
        <w:t>Вып</w:t>
      </w:r>
      <w:proofErr w:type="spellEnd"/>
      <w:r w:rsidRPr="00225A46">
        <w:rPr>
          <w:rFonts w:ascii="Times New Roman" w:eastAsia="Times New Roman" w:hAnsi="Times New Roman" w:cs="Times New Roman"/>
          <w:sz w:val="28"/>
          <w:szCs w:val="28"/>
        </w:rPr>
        <w:t>. 12 (723). С. 36–43.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Для оформления статей, </w:t>
      </w:r>
      <w:proofErr w:type="gramStart"/>
      <w:r w:rsidRPr="00225A46">
        <w:rPr>
          <w:rFonts w:ascii="Times New Roman" w:eastAsia="Times New Roman" w:hAnsi="Times New Roman" w:cs="Times New Roman"/>
          <w:sz w:val="28"/>
          <w:szCs w:val="28"/>
        </w:rPr>
        <w:t xml:space="preserve">изданных </w:t>
      </w:r>
      <w:r w:rsidR="00CB45E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b/>
          <w:bCs/>
          <w:i/>
          <w:iCs/>
          <w:sz w:val="28"/>
          <w:szCs w:val="28"/>
        </w:rPr>
        <w:t>с</w:t>
      </w:r>
      <w:proofErr w:type="gramEnd"/>
      <w:r w:rsidRPr="00225A46">
        <w:rPr>
          <w:rFonts w:ascii="Times New Roman" w:eastAsia="Times New Roman" w:hAnsi="Times New Roman" w:cs="Times New Roman"/>
          <w:b/>
          <w:bCs/>
          <w:i/>
          <w:iCs/>
          <w:sz w:val="28"/>
          <w:szCs w:val="28"/>
        </w:rPr>
        <w:t>10июня</w:t>
      </w:r>
      <w:r w:rsidR="00CB45E1">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b/>
          <w:bCs/>
          <w:i/>
          <w:iCs/>
          <w:sz w:val="28"/>
          <w:szCs w:val="28"/>
        </w:rPr>
        <w:t>2016</w:t>
      </w:r>
      <w:r w:rsidR="00CB45E1">
        <w:rPr>
          <w:rFonts w:ascii="Times New Roman" w:eastAsia="Times New Roman" w:hAnsi="Times New Roman" w:cs="Times New Roman"/>
          <w:b/>
          <w:bCs/>
          <w:i/>
          <w:iCs/>
          <w:sz w:val="28"/>
          <w:szCs w:val="28"/>
        </w:rPr>
        <w:t xml:space="preserve"> </w:t>
      </w:r>
      <w:r w:rsidRPr="00225A46">
        <w:rPr>
          <w:rFonts w:ascii="Times New Roman" w:eastAsia="Times New Roman" w:hAnsi="Times New Roman" w:cs="Times New Roman"/>
          <w:b/>
          <w:bCs/>
          <w:i/>
          <w:iCs/>
          <w:sz w:val="28"/>
          <w:szCs w:val="28"/>
        </w:rPr>
        <w:t>года</w:t>
      </w:r>
      <w:r w:rsidRPr="00225A46">
        <w:rPr>
          <w:rFonts w:ascii="Times New Roman" w:eastAsia="Times New Roman" w:hAnsi="Times New Roman" w:cs="Times New Roman"/>
          <w:sz w:val="28"/>
          <w:szCs w:val="28"/>
        </w:rPr>
        <w:t xml:space="preserve">, после названия статьи указывается название журнала и </w:t>
      </w:r>
      <w:r w:rsidRPr="00225A46">
        <w:rPr>
          <w:rFonts w:ascii="Times New Roman" w:eastAsia="Times New Roman" w:hAnsi="Times New Roman" w:cs="Times New Roman"/>
          <w:b/>
          <w:bCs/>
          <w:i/>
          <w:iCs/>
          <w:sz w:val="28"/>
          <w:szCs w:val="28"/>
          <w:u w:val="single"/>
        </w:rPr>
        <w:t>наименование серии</w:t>
      </w:r>
      <w:r w:rsidRPr="00225A46">
        <w:rPr>
          <w:rFonts w:ascii="Times New Roman" w:eastAsia="Times New Roman" w:hAnsi="Times New Roman" w:cs="Times New Roman"/>
          <w:sz w:val="28"/>
          <w:szCs w:val="28"/>
        </w:rPr>
        <w:t xml:space="preserve"> (Гуманитарные науки / Образование и педагогические науки / Общественные науки), например:</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Бурая Е. А</w:t>
      </w:r>
      <w:r w:rsidRPr="00225A46">
        <w:rPr>
          <w:rFonts w:ascii="Times New Roman" w:eastAsia="Times New Roman" w:hAnsi="Times New Roman" w:cs="Times New Roman"/>
          <w:sz w:val="28"/>
          <w:szCs w:val="28"/>
        </w:rPr>
        <w:t>. Словесное ударение в канадском варианте английского языка в</w:t>
      </w:r>
      <w:r w:rsidR="00CB45E1">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мультикультурном</w:t>
      </w:r>
      <w:proofErr w:type="spellEnd"/>
      <w:r w:rsidRPr="00225A46">
        <w:rPr>
          <w:rFonts w:ascii="Times New Roman" w:eastAsia="Times New Roman" w:hAnsi="Times New Roman" w:cs="Times New Roman"/>
          <w:sz w:val="28"/>
          <w:szCs w:val="28"/>
        </w:rPr>
        <w:t xml:space="preserve"> мире // Вестник Московского государственного лингвистического университета. Гуманитарные науки. 2019. </w:t>
      </w:r>
      <w:proofErr w:type="spellStart"/>
      <w:r w:rsidRPr="00225A46">
        <w:rPr>
          <w:rFonts w:ascii="Times New Roman" w:eastAsia="Times New Roman" w:hAnsi="Times New Roman" w:cs="Times New Roman"/>
          <w:sz w:val="28"/>
          <w:szCs w:val="28"/>
        </w:rPr>
        <w:t>Вып</w:t>
      </w:r>
      <w:proofErr w:type="spellEnd"/>
      <w:r w:rsidRPr="00225A46">
        <w:rPr>
          <w:rFonts w:ascii="Times New Roman" w:eastAsia="Times New Roman" w:hAnsi="Times New Roman" w:cs="Times New Roman"/>
          <w:sz w:val="28"/>
          <w:szCs w:val="28"/>
        </w:rPr>
        <w:t>. 5 (821). С. 9–23.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tabs>
          <w:tab w:val="left" w:pos="124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Pr="00225A46">
        <w:rPr>
          <w:rFonts w:ascii="Times New Roman" w:eastAsia="Times New Roman" w:hAnsi="Times New Roman" w:cs="Times New Roman"/>
          <w:sz w:val="28"/>
          <w:szCs w:val="28"/>
        </w:rPr>
        <w:t xml:space="preserve">тексте для примеров допустимо использование </w:t>
      </w:r>
      <w:proofErr w:type="spellStart"/>
      <w:r w:rsidRPr="00225A46">
        <w:rPr>
          <w:rFonts w:ascii="Times New Roman" w:eastAsia="Times New Roman" w:hAnsi="Times New Roman" w:cs="Times New Roman"/>
          <w:b/>
          <w:bCs/>
          <w:sz w:val="28"/>
          <w:szCs w:val="28"/>
        </w:rPr>
        <w:t>внутритекстовых</w:t>
      </w:r>
      <w:proofErr w:type="spellEnd"/>
      <w:r w:rsidRPr="00225A46">
        <w:rPr>
          <w:rFonts w:ascii="Times New Roman" w:eastAsia="Times New Roman" w:hAnsi="Times New Roman" w:cs="Times New Roman"/>
          <w:b/>
          <w:bCs/>
          <w:sz w:val="28"/>
          <w:szCs w:val="28"/>
        </w:rPr>
        <w:t xml:space="preserve"> ссылок</w:t>
      </w:r>
      <w:r w:rsidRPr="00225A46">
        <w:rPr>
          <w:rFonts w:ascii="Times New Roman" w:eastAsia="Times New Roman" w:hAnsi="Times New Roman" w:cs="Times New Roman"/>
          <w:sz w:val="28"/>
          <w:szCs w:val="28"/>
        </w:rPr>
        <w:t xml:space="preserve"> на </w:t>
      </w:r>
      <w:r w:rsidRPr="00225A46">
        <w:rPr>
          <w:rFonts w:ascii="Times New Roman" w:eastAsia="Times New Roman" w:hAnsi="Times New Roman" w:cs="Times New Roman"/>
          <w:b/>
          <w:bCs/>
          <w:i/>
          <w:iCs/>
          <w:sz w:val="28"/>
          <w:szCs w:val="28"/>
        </w:rPr>
        <w:t xml:space="preserve">газеты и журналы </w:t>
      </w:r>
      <w:r w:rsidRPr="00225A46">
        <w:rPr>
          <w:rFonts w:ascii="Times New Roman" w:eastAsia="Times New Roman" w:hAnsi="Times New Roman" w:cs="Times New Roman"/>
          <w:sz w:val="28"/>
          <w:szCs w:val="28"/>
        </w:rPr>
        <w:t>(</w:t>
      </w:r>
      <w:r w:rsidRPr="00225A46">
        <w:rPr>
          <w:rFonts w:ascii="Times New Roman" w:eastAsia="Times New Roman" w:hAnsi="Times New Roman" w:cs="Times New Roman"/>
          <w:b/>
          <w:bCs/>
          <w:i/>
          <w:iCs/>
          <w:sz w:val="28"/>
          <w:szCs w:val="28"/>
        </w:rPr>
        <w:t>ненаучные</w:t>
      </w:r>
      <w:r w:rsidRPr="00225A46">
        <w:rPr>
          <w:rFonts w:ascii="Times New Roman" w:eastAsia="Times New Roman" w:hAnsi="Times New Roman" w:cs="Times New Roman"/>
          <w:sz w:val="28"/>
          <w:szCs w:val="28"/>
        </w:rPr>
        <w:t xml:space="preserve">). Они даются в круглых скобках, с указанием </w:t>
      </w:r>
      <w:proofErr w:type="spellStart"/>
      <w:proofErr w:type="gramStart"/>
      <w:r w:rsidRPr="00225A46">
        <w:rPr>
          <w:rFonts w:ascii="Times New Roman" w:eastAsia="Times New Roman" w:hAnsi="Times New Roman" w:cs="Times New Roman"/>
          <w:sz w:val="28"/>
          <w:szCs w:val="28"/>
        </w:rPr>
        <w:t>названия,года</w:t>
      </w:r>
      <w:proofErr w:type="spellEnd"/>
      <w:proofErr w:type="gramEnd"/>
      <w:r w:rsidRPr="00225A46">
        <w:rPr>
          <w:rFonts w:ascii="Times New Roman" w:eastAsia="Times New Roman" w:hAnsi="Times New Roman" w:cs="Times New Roman"/>
          <w:sz w:val="28"/>
          <w:szCs w:val="28"/>
        </w:rPr>
        <w:t xml:space="preserve"> выпуска, номера или даты; </w:t>
      </w:r>
      <w:r w:rsidRPr="00225A46">
        <w:rPr>
          <w:rFonts w:ascii="Times New Roman" w:eastAsia="Times New Roman" w:hAnsi="Times New Roman" w:cs="Times New Roman"/>
          <w:b/>
          <w:bCs/>
          <w:sz w:val="28"/>
          <w:szCs w:val="28"/>
        </w:rPr>
        <w:t>в список литературы они не заносятся</w:t>
      </w:r>
      <w:r w:rsidRPr="00225A46">
        <w:rPr>
          <w:rFonts w:ascii="Times New Roman" w:eastAsia="Times New Roman" w:hAnsi="Times New Roman" w:cs="Times New Roman"/>
          <w:sz w:val="28"/>
          <w:szCs w:val="28"/>
        </w:rPr>
        <w:t xml:space="preserve">. Если данный материал имеет интернет-источник, в тексте в круглых скобках указывается адресная строка данного материала в курсиве,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 (</w:t>
      </w:r>
      <w:r w:rsidRPr="00225A46">
        <w:rPr>
          <w:rFonts w:ascii="Times New Roman" w:eastAsia="Times New Roman" w:hAnsi="Times New Roman" w:cs="Times New Roman"/>
          <w:i/>
          <w:iCs/>
          <w:sz w:val="28"/>
          <w:szCs w:val="28"/>
        </w:rPr>
        <w:t>www.elibraru.ru/</w:t>
      </w:r>
      <w:proofErr w:type="spellStart"/>
      <w:r w:rsidRPr="00225A46">
        <w:rPr>
          <w:rFonts w:ascii="Times New Roman" w:eastAsia="Times New Roman" w:hAnsi="Times New Roman" w:cs="Times New Roman"/>
          <w:i/>
          <w:iCs/>
          <w:sz w:val="28"/>
          <w:szCs w:val="28"/>
        </w:rPr>
        <w:t>books</w:t>
      </w:r>
      <w:proofErr w:type="spellEnd"/>
      <w:r w:rsidRPr="00225A46">
        <w:rPr>
          <w:rFonts w:ascii="Times New Roman" w:eastAsia="Times New Roman" w:hAnsi="Times New Roman" w:cs="Times New Roman"/>
          <w:i/>
          <w:iCs/>
          <w:sz w:val="28"/>
          <w:szCs w:val="28"/>
        </w:rPr>
        <w:t>/</w:t>
      </w:r>
      <w:proofErr w:type="spellStart"/>
      <w:r w:rsidRPr="00225A46">
        <w:rPr>
          <w:rFonts w:ascii="Times New Roman" w:eastAsia="Times New Roman" w:hAnsi="Times New Roman" w:cs="Times New Roman"/>
          <w:i/>
          <w:iCs/>
          <w:sz w:val="28"/>
          <w:szCs w:val="28"/>
        </w:rPr>
        <w:t>shklovsky</w:t>
      </w:r>
      <w:proofErr w:type="spellEnd"/>
      <w:r w:rsidRPr="00225A46">
        <w:rPr>
          <w:rFonts w:ascii="Times New Roman" w:eastAsia="Times New Roman" w:hAnsi="Times New Roman" w:cs="Times New Roman"/>
          <w:i/>
          <w:iCs/>
          <w:sz w:val="28"/>
          <w:szCs w:val="28"/>
        </w:rPr>
        <w:t>/tityl.htm</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Статьи из глянцевых журналов</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eastAsia="Times New Roman" w:hAnsi="Times New Roman" w:cs="Times New Roman"/>
          <w:sz w:val="28"/>
          <w:szCs w:val="28"/>
        </w:rPr>
      </w:pPr>
      <w:r w:rsidRPr="00225A46">
        <w:rPr>
          <w:rFonts w:ascii="Times New Roman" w:eastAsia="Times New Roman" w:hAnsi="Times New Roman" w:cs="Times New Roman"/>
          <w:sz w:val="28"/>
          <w:szCs w:val="28"/>
        </w:rPr>
        <w:t xml:space="preserve">При цитировании источник указывается в тексте курсивом: в круглых скобках фамилия автора, название журнала, номер / месяц и год,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не знала семьи более дружной, чем семья Кочетковых. Мой будущий отец помог получить младшим образование (</w:t>
      </w:r>
      <w:proofErr w:type="spellStart"/>
      <w:r w:rsidRPr="00225A46">
        <w:rPr>
          <w:rFonts w:ascii="Times New Roman" w:eastAsia="Times New Roman" w:hAnsi="Times New Roman" w:cs="Times New Roman"/>
          <w:i/>
          <w:iCs/>
          <w:sz w:val="28"/>
          <w:szCs w:val="28"/>
        </w:rPr>
        <w:t>М.Порошина.Караван</w:t>
      </w:r>
      <w:proofErr w:type="spellEnd"/>
      <w:r w:rsidRPr="00225A46">
        <w:rPr>
          <w:rFonts w:ascii="Times New Roman" w:eastAsia="Times New Roman" w:hAnsi="Times New Roman" w:cs="Times New Roman"/>
          <w:i/>
          <w:iCs/>
          <w:sz w:val="28"/>
          <w:szCs w:val="28"/>
        </w:rPr>
        <w:t xml:space="preserve"> историй.</w:t>
      </w:r>
      <w:r w:rsidR="00AB2ACF">
        <w:rPr>
          <w:rFonts w:ascii="Times New Roman" w:eastAsia="Times New Roman" w:hAnsi="Times New Roman" w:cs="Times New Roman"/>
          <w:i/>
          <w:iCs/>
          <w:sz w:val="28"/>
          <w:szCs w:val="28"/>
        </w:rPr>
        <w:t xml:space="preserve"> </w:t>
      </w:r>
      <w:r w:rsidRPr="00225A46">
        <w:rPr>
          <w:rFonts w:ascii="Times New Roman" w:eastAsia="Times New Roman" w:hAnsi="Times New Roman" w:cs="Times New Roman"/>
          <w:i/>
          <w:iCs/>
          <w:sz w:val="28"/>
          <w:szCs w:val="28"/>
        </w:rPr>
        <w:t>Октябрь</w:t>
      </w:r>
      <w:r w:rsidR="00AB2ACF">
        <w:rPr>
          <w:rFonts w:ascii="Times New Roman" w:eastAsia="Times New Roman" w:hAnsi="Times New Roman" w:cs="Times New Roman"/>
          <w:i/>
          <w:iCs/>
          <w:sz w:val="28"/>
          <w:szCs w:val="28"/>
        </w:rPr>
        <w:t xml:space="preserve"> </w:t>
      </w:r>
      <w:r w:rsidRPr="00225A46">
        <w:rPr>
          <w:rFonts w:ascii="Times New Roman" w:eastAsia="Times New Roman" w:hAnsi="Times New Roman" w:cs="Times New Roman"/>
          <w:i/>
          <w:iCs/>
          <w:sz w:val="28"/>
          <w:szCs w:val="28"/>
        </w:rPr>
        <w:t>2018</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Статьи из газет</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lastRenderedPageBreak/>
        <w:t xml:space="preserve">При цитировании источник указывается в тексте курсивом: в круглых скобках название газеты, дата,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9E1DA6">
        <w:rPr>
          <w:rFonts w:ascii="Times New Roman" w:eastAsia="Times New Roman" w:hAnsi="Times New Roman" w:cs="Times New Roman"/>
          <w:sz w:val="28"/>
          <w:szCs w:val="28"/>
          <w:lang w:val="en-US"/>
        </w:rPr>
        <w:t xml:space="preserve">The subsidiary </w:t>
      </w:r>
      <w:proofErr w:type="gramStart"/>
      <w:r w:rsidRPr="009E1DA6">
        <w:rPr>
          <w:rFonts w:ascii="Times New Roman" w:eastAsia="Times New Roman" w:hAnsi="Times New Roman" w:cs="Times New Roman"/>
          <w:sz w:val="28"/>
          <w:szCs w:val="28"/>
          <w:lang w:val="en-US"/>
        </w:rPr>
        <w:t>was financed</w:t>
      </w:r>
      <w:proofErr w:type="gramEnd"/>
      <w:r w:rsidRPr="009E1DA6">
        <w:rPr>
          <w:rFonts w:ascii="Times New Roman" w:eastAsia="Times New Roman" w:hAnsi="Times New Roman" w:cs="Times New Roman"/>
          <w:sz w:val="28"/>
          <w:szCs w:val="28"/>
          <w:lang w:val="en-US"/>
        </w:rPr>
        <w:t xml:space="preserve"> with an investment of $30 million, according to the records (</w:t>
      </w:r>
      <w:r w:rsidRPr="009E1DA6">
        <w:rPr>
          <w:rFonts w:ascii="Times New Roman" w:eastAsia="Times New Roman" w:hAnsi="Times New Roman" w:cs="Times New Roman"/>
          <w:i/>
          <w:iCs/>
          <w:sz w:val="28"/>
          <w:szCs w:val="28"/>
          <w:lang w:val="en-US"/>
        </w:rPr>
        <w:t xml:space="preserve">The New York Times. </w:t>
      </w:r>
      <w:r w:rsidRPr="00225A46">
        <w:rPr>
          <w:rFonts w:ascii="Times New Roman" w:eastAsia="Times New Roman" w:hAnsi="Times New Roman" w:cs="Times New Roman"/>
          <w:i/>
          <w:iCs/>
          <w:sz w:val="28"/>
          <w:szCs w:val="28"/>
        </w:rPr>
        <w:t>24.07.2018</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Если ссылка содержит сведения о нескольких источниках, группы сведений разделяют точкой с запятой:</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[Сергеев, Латышев 2007; Сергеев, Крохин 2009]</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[Латышев 2015, т. 2, с. 142; </w:t>
      </w:r>
      <w:proofErr w:type="spellStart"/>
      <w:r w:rsidRPr="00225A46">
        <w:rPr>
          <w:rFonts w:ascii="Times New Roman" w:eastAsia="Times New Roman" w:hAnsi="Times New Roman" w:cs="Times New Roman"/>
          <w:sz w:val="28"/>
          <w:szCs w:val="28"/>
        </w:rPr>
        <w:t>Альхаева</w:t>
      </w:r>
      <w:proofErr w:type="spellEnd"/>
      <w:r w:rsidRPr="00225A46">
        <w:rPr>
          <w:rFonts w:ascii="Times New Roman" w:eastAsia="Times New Roman" w:hAnsi="Times New Roman" w:cs="Times New Roman"/>
          <w:sz w:val="28"/>
          <w:szCs w:val="28"/>
        </w:rPr>
        <w:t>, Бабаев 2003, с. 33–36].</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Если текст цитируется не по первоисточнику, а по другому документу, то в начале ссылки приводят слова «цит. по:»,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 xml:space="preserve"> [цит. по: Бахтин 2005, с. 15]. Если приводится не цитата, а упоминание чьих-либо взглядов, мыслей, идей, но не по первоисточнику, то в ссылке – «приводится по:»,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прив</w:t>
      </w:r>
      <w:proofErr w:type="spellEnd"/>
      <w:r w:rsidRPr="00225A46">
        <w:rPr>
          <w:rFonts w:ascii="Times New Roman" w:eastAsia="Times New Roman" w:hAnsi="Times New Roman" w:cs="Times New Roman"/>
          <w:sz w:val="28"/>
          <w:szCs w:val="28"/>
        </w:rPr>
        <w:t>. по: Бахтин 2005].</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Сокращение или произвольное изменение названий статей и журналов </w:t>
      </w:r>
      <w:proofErr w:type="spellStart"/>
      <w:r w:rsidRPr="00225A46">
        <w:rPr>
          <w:rFonts w:ascii="Times New Roman" w:eastAsia="Times New Roman" w:hAnsi="Times New Roman" w:cs="Times New Roman"/>
          <w:b/>
          <w:bCs/>
          <w:sz w:val="28"/>
          <w:szCs w:val="28"/>
        </w:rPr>
        <w:t>недопускается</w:t>
      </w:r>
      <w:proofErr w:type="spell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3B64FD" w:rsidP="003B64FD">
      <w:pPr>
        <w:tabs>
          <w:tab w:val="left" w:pos="122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E1DA6" w:rsidRPr="00225A46">
        <w:rPr>
          <w:rFonts w:ascii="Times New Roman" w:eastAsia="Times New Roman" w:hAnsi="Times New Roman" w:cs="Times New Roman"/>
          <w:sz w:val="28"/>
          <w:szCs w:val="28"/>
        </w:rPr>
        <w:t xml:space="preserve">списке литературы указываются все публикации, на которые ссылался автор в тексте статьи. При упоминании авторами своих предыдущих работ желательно избегать чрезмерного </w:t>
      </w:r>
      <w:proofErr w:type="spellStart"/>
      <w:r w:rsidR="009E1DA6" w:rsidRPr="00225A46">
        <w:rPr>
          <w:rFonts w:ascii="Times New Roman" w:eastAsia="Times New Roman" w:hAnsi="Times New Roman" w:cs="Times New Roman"/>
          <w:sz w:val="28"/>
          <w:szCs w:val="28"/>
        </w:rPr>
        <w:t>самоцитирования</w:t>
      </w:r>
      <w:proofErr w:type="spellEnd"/>
      <w:r w:rsidR="009E1DA6"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Примеры описания электронных ресурсов</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При существовании печатного аналога электронного документа рекомендуется ссылаться на печатное издание и в списке цитируемой литературы приводить его библиографические данные. При цитировании сетевых документов необходимо убедиться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numPr>
          <w:ilvl w:val="0"/>
          <w:numId w:val="6"/>
        </w:numPr>
        <w:tabs>
          <w:tab w:val="left" w:pos="452"/>
        </w:tabs>
        <w:spacing w:after="0" w:line="240" w:lineRule="auto"/>
        <w:jc w:val="both"/>
        <w:rPr>
          <w:rFonts w:ascii="Times New Roman" w:eastAsia="Times New Roman" w:hAnsi="Times New Roman" w:cs="Times New Roman"/>
          <w:sz w:val="28"/>
          <w:szCs w:val="28"/>
        </w:rPr>
      </w:pPr>
      <w:r w:rsidRPr="00225A46">
        <w:rPr>
          <w:rFonts w:ascii="Times New Roman" w:eastAsia="Times New Roman" w:hAnsi="Times New Roman" w:cs="Times New Roman"/>
          <w:sz w:val="28"/>
          <w:szCs w:val="28"/>
        </w:rPr>
        <w:t>наличии у работы автора и четкого заглавия, а также в том, что содержание документа защищено знаком авторского права. В списке литературы электронные ресурсы приводятся только с полным их описанием (см. ниже описание электронных источников).</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Электронный ресурс локального доступа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[Английский для начинающих 2001]</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Английский для начинающих [Электронный ресурс</w:t>
      </w:r>
      <w:proofErr w:type="gramStart"/>
      <w:r w:rsidRPr="00225A46">
        <w:rPr>
          <w:rFonts w:ascii="Times New Roman" w:eastAsia="Times New Roman" w:hAnsi="Times New Roman" w:cs="Times New Roman"/>
          <w:sz w:val="28"/>
          <w:szCs w:val="28"/>
        </w:rPr>
        <w:t>] :</w:t>
      </w:r>
      <w:proofErr w:type="gramEnd"/>
      <w:r w:rsidRPr="00225A46">
        <w:rPr>
          <w:rFonts w:ascii="Times New Roman" w:eastAsia="Times New Roman" w:hAnsi="Times New Roman" w:cs="Times New Roman"/>
          <w:sz w:val="28"/>
          <w:szCs w:val="28"/>
        </w:rPr>
        <w:t xml:space="preserve"> Свободное общение и</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roofErr w:type="gramStart"/>
      <w:r w:rsidRPr="00225A46">
        <w:rPr>
          <w:rFonts w:ascii="Times New Roman" w:eastAsia="Times New Roman" w:hAnsi="Times New Roman" w:cs="Times New Roman"/>
          <w:sz w:val="28"/>
          <w:szCs w:val="28"/>
        </w:rPr>
        <w:t>понимание :</w:t>
      </w:r>
      <w:proofErr w:type="gramEnd"/>
      <w:r w:rsidRPr="00225A46">
        <w:rPr>
          <w:rFonts w:ascii="Times New Roman" w:eastAsia="Times New Roman" w:hAnsi="Times New Roman" w:cs="Times New Roman"/>
          <w:sz w:val="28"/>
          <w:szCs w:val="28"/>
        </w:rPr>
        <w:t xml:space="preserve"> учеб. курс / авт. курса Е. Ермакова ; программирование В. </w:t>
      </w:r>
      <w:proofErr w:type="spellStart"/>
      <w:r w:rsidRPr="00225A46">
        <w:rPr>
          <w:rFonts w:ascii="Times New Roman" w:eastAsia="Times New Roman" w:hAnsi="Times New Roman" w:cs="Times New Roman"/>
          <w:sz w:val="28"/>
          <w:szCs w:val="28"/>
        </w:rPr>
        <w:t>Малахин</w:t>
      </w:r>
      <w:proofErr w:type="spellEnd"/>
      <w:r w:rsidRPr="00225A46">
        <w:rPr>
          <w:rFonts w:ascii="Times New Roman" w:eastAsia="Times New Roman" w:hAnsi="Times New Roman" w:cs="Times New Roman"/>
          <w:sz w:val="28"/>
          <w:szCs w:val="28"/>
        </w:rPr>
        <w:t xml:space="preserve">, В. </w:t>
      </w:r>
      <w:proofErr w:type="spellStart"/>
      <w:r w:rsidRPr="00225A46">
        <w:rPr>
          <w:rFonts w:ascii="Times New Roman" w:eastAsia="Times New Roman" w:hAnsi="Times New Roman" w:cs="Times New Roman"/>
          <w:sz w:val="28"/>
          <w:szCs w:val="28"/>
        </w:rPr>
        <w:t>Момзиков</w:t>
      </w:r>
      <w:proofErr w:type="spellEnd"/>
      <w:r w:rsidRPr="00225A46">
        <w:rPr>
          <w:rFonts w:ascii="Times New Roman" w:eastAsia="Times New Roman" w:hAnsi="Times New Roman" w:cs="Times New Roman"/>
          <w:sz w:val="28"/>
          <w:szCs w:val="28"/>
        </w:rPr>
        <w:t>. Версия 1.2. Электрон</w:t>
      </w:r>
      <w:proofErr w:type="gramStart"/>
      <w:r w:rsidRPr="00225A46">
        <w:rPr>
          <w:rFonts w:ascii="Times New Roman" w:eastAsia="Times New Roman" w:hAnsi="Times New Roman" w:cs="Times New Roman"/>
          <w:sz w:val="28"/>
          <w:szCs w:val="28"/>
        </w:rPr>
        <w:t>.</w:t>
      </w:r>
      <w:proofErr w:type="gramEnd"/>
      <w:r w:rsidRPr="00225A46">
        <w:rPr>
          <w:rFonts w:ascii="Times New Roman" w:eastAsia="Times New Roman" w:hAnsi="Times New Roman" w:cs="Times New Roman"/>
          <w:sz w:val="28"/>
          <w:szCs w:val="28"/>
        </w:rPr>
        <w:t xml:space="preserve"> дан. и </w:t>
      </w:r>
      <w:proofErr w:type="spellStart"/>
      <w:r w:rsidRPr="00225A46">
        <w:rPr>
          <w:rFonts w:ascii="Times New Roman" w:eastAsia="Times New Roman" w:hAnsi="Times New Roman" w:cs="Times New Roman"/>
          <w:sz w:val="28"/>
          <w:szCs w:val="28"/>
        </w:rPr>
        <w:t>прогр</w:t>
      </w:r>
      <w:proofErr w:type="spellEnd"/>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Кирилл и Мефодий, 2001. 1 CD-ROM.</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[Родников 2001]</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roofErr w:type="gramStart"/>
      <w:r w:rsidRPr="00225A46">
        <w:rPr>
          <w:rFonts w:ascii="Times New Roman" w:eastAsia="Times New Roman" w:hAnsi="Times New Roman" w:cs="Times New Roman"/>
          <w:i/>
          <w:iCs/>
          <w:sz w:val="28"/>
          <w:szCs w:val="28"/>
        </w:rPr>
        <w:t>Родников  А.</w:t>
      </w:r>
      <w:proofErr w:type="gramEnd"/>
      <w:r w:rsidRPr="00225A46">
        <w:rPr>
          <w:rFonts w:ascii="Times New Roman" w:eastAsia="Times New Roman" w:hAnsi="Times New Roman" w:cs="Times New Roman"/>
          <w:i/>
          <w:iCs/>
          <w:sz w:val="28"/>
          <w:szCs w:val="28"/>
        </w:rPr>
        <w:t xml:space="preserve">  Н.  </w:t>
      </w:r>
      <w:r w:rsidRPr="00225A46">
        <w:rPr>
          <w:rFonts w:ascii="Times New Roman" w:eastAsia="Times New Roman" w:hAnsi="Times New Roman" w:cs="Times New Roman"/>
          <w:sz w:val="28"/>
          <w:szCs w:val="28"/>
        </w:rPr>
        <w:t>Логистика:</w:t>
      </w:r>
      <w:r w:rsidR="00A26061" w:rsidRPr="00A26061">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терминологический  словарь</w:t>
      </w:r>
      <w:proofErr w:type="gramEnd"/>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Электрон.дан.и</w:t>
      </w:r>
      <w:proofErr w:type="spellEnd"/>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roofErr w:type="spellStart"/>
      <w:r w:rsidRPr="00225A46">
        <w:rPr>
          <w:rFonts w:ascii="Times New Roman" w:eastAsia="Times New Roman" w:hAnsi="Times New Roman" w:cs="Times New Roman"/>
          <w:sz w:val="28"/>
          <w:szCs w:val="28"/>
        </w:rPr>
        <w:t>прогр</w:t>
      </w:r>
      <w:proofErr w:type="spellEnd"/>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ИНФРА-М, 2001. 1 CD-ROM.</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[Художественная энциклопедия зарубежного классического искусства 1996]</w:t>
      </w:r>
    </w:p>
    <w:p w:rsidR="009E1DA6" w:rsidRPr="00225A46" w:rsidRDefault="009E1DA6" w:rsidP="009E1DA6">
      <w:pPr>
        <w:spacing w:after="0" w:line="240" w:lineRule="auto"/>
        <w:jc w:val="both"/>
        <w:rPr>
          <w:rFonts w:ascii="Times New Roman" w:hAnsi="Times New Roman" w:cs="Times New Roman"/>
          <w:sz w:val="28"/>
          <w:szCs w:val="28"/>
        </w:rPr>
        <w:sectPr w:rsidR="009E1DA6" w:rsidRPr="00225A46">
          <w:pgSz w:w="11900" w:h="16838"/>
          <w:pgMar w:top="1135" w:right="846" w:bottom="864" w:left="1440" w:header="0" w:footer="0" w:gutter="0"/>
          <w:cols w:space="720" w:equalWidth="0">
            <w:col w:w="9620"/>
          </w:cols>
        </w:sect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 xml:space="preserve">в списке </w:t>
      </w:r>
      <w:proofErr w:type="spellStart"/>
      <w:proofErr w:type="gramStart"/>
      <w:r w:rsidRPr="00225A46">
        <w:rPr>
          <w:rFonts w:ascii="Times New Roman" w:eastAsia="Times New Roman" w:hAnsi="Times New Roman" w:cs="Times New Roman"/>
          <w:b/>
          <w:bCs/>
          <w:i/>
          <w:iCs/>
          <w:sz w:val="28"/>
          <w:szCs w:val="28"/>
        </w:rPr>
        <w:t>литературы:</w:t>
      </w:r>
      <w:r w:rsidRPr="00225A46">
        <w:rPr>
          <w:rFonts w:ascii="Times New Roman" w:eastAsia="Times New Roman" w:hAnsi="Times New Roman" w:cs="Times New Roman"/>
          <w:sz w:val="28"/>
          <w:szCs w:val="28"/>
        </w:rPr>
        <w:t>Художественная</w:t>
      </w:r>
      <w:proofErr w:type="spellEnd"/>
      <w:proofErr w:type="gramEnd"/>
      <w:r w:rsidRPr="00225A46">
        <w:rPr>
          <w:rFonts w:ascii="Times New Roman" w:eastAsia="Times New Roman" w:hAnsi="Times New Roman" w:cs="Times New Roman"/>
          <w:sz w:val="28"/>
          <w:szCs w:val="28"/>
        </w:rPr>
        <w:tab/>
        <w:t>энциклопедия</w:t>
      </w:r>
      <w:r w:rsidRPr="00225A46">
        <w:rPr>
          <w:rFonts w:ascii="Times New Roman" w:eastAsia="Times New Roman" w:hAnsi="Times New Roman" w:cs="Times New Roman"/>
          <w:sz w:val="28"/>
          <w:szCs w:val="28"/>
        </w:rPr>
        <w:tab/>
        <w:t>зарубежного</w:t>
      </w:r>
      <w:r w:rsidRPr="00225A46">
        <w:rPr>
          <w:rFonts w:ascii="Times New Roman" w:eastAsia="Times New Roman" w:hAnsi="Times New Roman" w:cs="Times New Roman"/>
          <w:sz w:val="28"/>
          <w:szCs w:val="28"/>
        </w:rPr>
        <w:tab/>
        <w:t>классического</w:t>
      </w:r>
      <w:r w:rsidRPr="00225A46">
        <w:rPr>
          <w:rFonts w:ascii="Times New Roman" w:eastAsia="Times New Roman" w:hAnsi="Times New Roman" w:cs="Times New Roman"/>
          <w:sz w:val="28"/>
          <w:szCs w:val="28"/>
        </w:rPr>
        <w:tab/>
        <w:t>искусства.</w:t>
      </w:r>
      <w:r w:rsidRPr="00225A46">
        <w:rPr>
          <w:rFonts w:ascii="Times New Roman" w:hAnsi="Times New Roman" w:cs="Times New Roman"/>
          <w:sz w:val="28"/>
          <w:szCs w:val="28"/>
        </w:rPr>
        <w:tab/>
      </w:r>
      <w:r w:rsidRPr="00225A46">
        <w:rPr>
          <w:rFonts w:ascii="Times New Roman" w:eastAsia="Times New Roman" w:hAnsi="Times New Roman" w:cs="Times New Roman"/>
          <w:sz w:val="28"/>
          <w:szCs w:val="28"/>
        </w:rPr>
        <w:t>М. :</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Большая российская энциклопедия, 1996. 1 CD-ROM.</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Электронный ресурс удаленного доступа (ресурсы Интернета)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numPr>
          <w:ilvl w:val="0"/>
          <w:numId w:val="7"/>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тексте:</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Фалейтор</w:t>
      </w:r>
      <w:proofErr w:type="spellEnd"/>
      <w:r w:rsidRPr="00225A46">
        <w:rPr>
          <w:rFonts w:ascii="Times New Roman" w:eastAsia="Times New Roman" w:hAnsi="Times New Roman" w:cs="Times New Roman"/>
          <w:sz w:val="28"/>
          <w:szCs w:val="28"/>
        </w:rPr>
        <w:t xml:space="preserve"> URL].</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p>
    <w:p w:rsidR="009E1DA6" w:rsidRPr="00225A46" w:rsidRDefault="009E1DA6" w:rsidP="009E1DA6">
      <w:pPr>
        <w:numPr>
          <w:ilvl w:val="0"/>
          <w:numId w:val="7"/>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списке литературы:</w:t>
      </w:r>
    </w:p>
    <w:p w:rsidR="009E1DA6" w:rsidRPr="00225A46" w:rsidRDefault="009E1DA6" w:rsidP="009E1DA6">
      <w:pPr>
        <w:tabs>
          <w:tab w:val="left" w:pos="2580"/>
          <w:tab w:val="left" w:pos="2940"/>
          <w:tab w:val="left" w:pos="4900"/>
          <w:tab w:val="left" w:pos="5680"/>
          <w:tab w:val="left" w:pos="5960"/>
          <w:tab w:val="left" w:pos="7600"/>
          <w:tab w:val="left" w:pos="9000"/>
        </w:tabs>
        <w:spacing w:after="0" w:line="240" w:lineRule="auto"/>
        <w:jc w:val="both"/>
        <w:rPr>
          <w:rFonts w:ascii="Times New Roman" w:hAnsi="Times New Roman" w:cs="Times New Roman"/>
          <w:sz w:val="28"/>
          <w:szCs w:val="28"/>
        </w:rPr>
      </w:pPr>
      <w:proofErr w:type="spellStart"/>
      <w:r w:rsidRPr="00225A46">
        <w:rPr>
          <w:rFonts w:ascii="Times New Roman" w:eastAsia="Times New Roman" w:hAnsi="Times New Roman" w:cs="Times New Roman"/>
          <w:i/>
          <w:iCs/>
          <w:sz w:val="28"/>
          <w:szCs w:val="28"/>
        </w:rPr>
        <w:t>Фалейтор</w:t>
      </w:r>
      <w:proofErr w:type="spellEnd"/>
      <w:r w:rsidRPr="00225A46">
        <w:rPr>
          <w:rFonts w:ascii="Times New Roman" w:eastAsia="Times New Roman" w:hAnsi="Times New Roman" w:cs="Times New Roman"/>
          <w:i/>
          <w:iCs/>
          <w:sz w:val="28"/>
          <w:szCs w:val="28"/>
        </w:rPr>
        <w:tab/>
        <w:t>А.</w:t>
      </w:r>
      <w:r w:rsidRPr="00225A46">
        <w:rPr>
          <w:rFonts w:ascii="Times New Roman" w:hAnsi="Times New Roman" w:cs="Times New Roman"/>
          <w:sz w:val="28"/>
          <w:szCs w:val="28"/>
        </w:rPr>
        <w:tab/>
      </w:r>
      <w:r w:rsidRPr="00225A46">
        <w:rPr>
          <w:rFonts w:ascii="Times New Roman" w:eastAsia="Times New Roman" w:hAnsi="Times New Roman" w:cs="Times New Roman"/>
          <w:sz w:val="28"/>
          <w:szCs w:val="28"/>
        </w:rPr>
        <w:t>Сегментирование</w:t>
      </w:r>
      <w:r w:rsidRPr="00225A46">
        <w:rPr>
          <w:rFonts w:ascii="Times New Roman" w:eastAsia="Times New Roman" w:hAnsi="Times New Roman" w:cs="Times New Roman"/>
          <w:sz w:val="28"/>
          <w:szCs w:val="28"/>
        </w:rPr>
        <w:tab/>
        <w:t>рынка</w:t>
      </w:r>
      <w:r w:rsidRPr="00225A46">
        <w:rPr>
          <w:rFonts w:ascii="Times New Roman" w:eastAsia="Times New Roman" w:hAnsi="Times New Roman" w:cs="Times New Roman"/>
          <w:sz w:val="28"/>
          <w:szCs w:val="28"/>
        </w:rPr>
        <w:tab/>
        <w:t>//</w:t>
      </w:r>
      <w:r w:rsidRPr="00225A46">
        <w:rPr>
          <w:rFonts w:ascii="Times New Roman" w:eastAsia="Times New Roman" w:hAnsi="Times New Roman" w:cs="Times New Roman"/>
          <w:sz w:val="28"/>
          <w:szCs w:val="28"/>
        </w:rPr>
        <w:tab/>
        <w:t>Энциклопедия</w:t>
      </w:r>
      <w:r w:rsidRPr="00225A46">
        <w:rPr>
          <w:rFonts w:ascii="Times New Roman" w:eastAsia="Times New Roman" w:hAnsi="Times New Roman" w:cs="Times New Roman"/>
          <w:sz w:val="28"/>
          <w:szCs w:val="28"/>
        </w:rPr>
        <w:tab/>
        <w:t>маркетинга.</w:t>
      </w:r>
      <w:r w:rsidRPr="00225A46">
        <w:rPr>
          <w:rFonts w:ascii="Times New Roman" w:hAnsi="Times New Roman" w:cs="Times New Roman"/>
          <w:sz w:val="28"/>
          <w:szCs w:val="28"/>
        </w:rPr>
        <w:tab/>
      </w:r>
      <w:proofErr w:type="gramStart"/>
      <w:r w:rsidRPr="00225A46">
        <w:rPr>
          <w:rFonts w:ascii="Times New Roman" w:eastAsia="Times New Roman" w:hAnsi="Times New Roman" w:cs="Times New Roman"/>
          <w:sz w:val="28"/>
          <w:szCs w:val="28"/>
        </w:rPr>
        <w:t>URL :</w:t>
      </w:r>
      <w:proofErr w:type="gramEnd"/>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www.marketing.spb.ru/read/article/a18.htm (дата обращения: 11.10.2018)</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[Официальный сайт Президента Российской Федерации URL].</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Официальный сайт Президента Российской Федерации / Администрация Президента РФ. М., 2001. </w:t>
      </w:r>
      <w:proofErr w:type="gramStart"/>
      <w:r w:rsidRPr="00225A46">
        <w:rPr>
          <w:rFonts w:ascii="Times New Roman" w:eastAsia="Times New Roman" w:hAnsi="Times New Roman" w:cs="Times New Roman"/>
          <w:sz w:val="28"/>
          <w:szCs w:val="28"/>
        </w:rPr>
        <w:t>URL :</w:t>
      </w:r>
      <w:proofErr w:type="gramEnd"/>
      <w:r w:rsidRPr="00225A46">
        <w:rPr>
          <w:rFonts w:ascii="Times New Roman" w:eastAsia="Times New Roman" w:hAnsi="Times New Roman" w:cs="Times New Roman"/>
          <w:sz w:val="28"/>
          <w:szCs w:val="28"/>
        </w:rPr>
        <w:t xml:space="preserve"> www.president.kremlin.ru (дата обращения: 06.02.2001).</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тексте:</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[Экологические проблемы России URL].</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в 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proofErr w:type="gramStart"/>
      <w:r w:rsidRPr="00225A46">
        <w:rPr>
          <w:rFonts w:ascii="Times New Roman" w:eastAsia="Times New Roman" w:hAnsi="Times New Roman" w:cs="Times New Roman"/>
          <w:sz w:val="28"/>
          <w:szCs w:val="28"/>
        </w:rPr>
        <w:t>Экологические  проблемы</w:t>
      </w:r>
      <w:proofErr w:type="gramEnd"/>
      <w:r w:rsidRPr="00225A46">
        <w:rPr>
          <w:rFonts w:ascii="Times New Roman" w:eastAsia="Times New Roman" w:hAnsi="Times New Roman" w:cs="Times New Roman"/>
          <w:sz w:val="28"/>
          <w:szCs w:val="28"/>
        </w:rPr>
        <w:t xml:space="preserve">  России.  </w:t>
      </w:r>
      <w:proofErr w:type="gramStart"/>
      <w:r w:rsidRPr="00225A46">
        <w:rPr>
          <w:rFonts w:ascii="Times New Roman" w:eastAsia="Times New Roman" w:hAnsi="Times New Roman" w:cs="Times New Roman"/>
          <w:sz w:val="28"/>
          <w:szCs w:val="28"/>
        </w:rPr>
        <w:t>URL :</w:t>
      </w:r>
      <w:proofErr w:type="gramEnd"/>
      <w:r w:rsidRPr="00225A46">
        <w:rPr>
          <w:rFonts w:ascii="Times New Roman" w:eastAsia="Times New Roman" w:hAnsi="Times New Roman" w:cs="Times New Roman"/>
          <w:sz w:val="28"/>
          <w:szCs w:val="28"/>
          <w:u w:val="single"/>
        </w:rPr>
        <w:t>ustrazvitie</w:t>
      </w:r>
      <w:r w:rsidRPr="00225A46">
        <w:rPr>
          <w:rFonts w:ascii="Times New Roman" w:eastAsia="Times New Roman" w:hAnsi="Times New Roman" w:cs="Times New Roman"/>
          <w:sz w:val="28"/>
          <w:szCs w:val="28"/>
        </w:rPr>
        <w:t>.narod.ru/Russian.htm  (дата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обращения: 23.11.2013).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numPr>
          <w:ilvl w:val="0"/>
          <w:numId w:val="8"/>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тексте:</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sz w:val="28"/>
          <w:szCs w:val="28"/>
        </w:rPr>
        <w:t>[Шкловский 1996].</w:t>
      </w:r>
    </w:p>
    <w:p w:rsidR="009E1DA6" w:rsidRPr="00225A46" w:rsidRDefault="009E1DA6" w:rsidP="009E1DA6">
      <w:pPr>
        <w:spacing w:after="0" w:line="240" w:lineRule="auto"/>
        <w:jc w:val="both"/>
        <w:rPr>
          <w:rFonts w:ascii="Times New Roman" w:eastAsia="Times New Roman" w:hAnsi="Times New Roman" w:cs="Times New Roman"/>
          <w:b/>
          <w:bCs/>
          <w:i/>
          <w:iCs/>
          <w:sz w:val="28"/>
          <w:szCs w:val="28"/>
        </w:rPr>
      </w:pPr>
    </w:p>
    <w:p w:rsidR="009E1DA6" w:rsidRPr="00225A46" w:rsidRDefault="009E1DA6" w:rsidP="009E1DA6">
      <w:pPr>
        <w:numPr>
          <w:ilvl w:val="0"/>
          <w:numId w:val="8"/>
        </w:numPr>
        <w:tabs>
          <w:tab w:val="left" w:pos="1560"/>
        </w:tabs>
        <w:spacing w:after="0" w:line="240" w:lineRule="auto"/>
        <w:jc w:val="both"/>
        <w:rPr>
          <w:rFonts w:ascii="Times New Roman" w:eastAsia="Times New Roman" w:hAnsi="Times New Roman" w:cs="Times New Roman"/>
          <w:b/>
          <w:bCs/>
          <w:i/>
          <w:iCs/>
          <w:sz w:val="28"/>
          <w:szCs w:val="28"/>
        </w:rPr>
      </w:pPr>
      <w:r w:rsidRPr="00225A46">
        <w:rPr>
          <w:rFonts w:ascii="Times New Roman" w:eastAsia="Times New Roman" w:hAnsi="Times New Roman" w:cs="Times New Roman"/>
          <w:b/>
          <w:bCs/>
          <w:i/>
          <w:iCs/>
          <w:sz w:val="28"/>
          <w:szCs w:val="28"/>
        </w:rPr>
        <w:t>списке литературы: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Шкловский И. </w:t>
      </w:r>
      <w:r w:rsidRPr="00225A46">
        <w:rPr>
          <w:rFonts w:ascii="Times New Roman" w:eastAsia="Times New Roman" w:hAnsi="Times New Roman" w:cs="Times New Roman"/>
          <w:sz w:val="28"/>
          <w:szCs w:val="28"/>
        </w:rPr>
        <w:t xml:space="preserve">Разум, жизнь, вселенная.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Янус, 1996.URL :</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www.elibraru.ru/</w:t>
      </w:r>
      <w:proofErr w:type="spellStart"/>
      <w:r w:rsidRPr="00225A46">
        <w:rPr>
          <w:rFonts w:ascii="Times New Roman" w:eastAsia="Times New Roman" w:hAnsi="Times New Roman" w:cs="Times New Roman"/>
          <w:sz w:val="28"/>
          <w:szCs w:val="28"/>
        </w:rPr>
        <w:t>books</w:t>
      </w:r>
      <w:proofErr w:type="spellEnd"/>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shklovsky</w:t>
      </w:r>
      <w:proofErr w:type="spellEnd"/>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tityl</w:t>
      </w:r>
      <w:proofErr w:type="spellEnd"/>
      <w:r w:rsidRPr="00225A46">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htm</w:t>
      </w:r>
      <w:proofErr w:type="spellEnd"/>
      <w:r w:rsidRPr="00225A46">
        <w:rPr>
          <w:rFonts w:ascii="Times New Roman" w:eastAsia="Times New Roman" w:hAnsi="Times New Roman" w:cs="Times New Roman"/>
          <w:sz w:val="28"/>
          <w:szCs w:val="28"/>
        </w:rPr>
        <w:t xml:space="preserve"> (дата обращения: 23.11.2001).</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Для описания электронного ресурса справочно-правовых систем («Гарант», «Консультант Плюс», «Кодекс» и др.), когда документ опубликован только в базе данных,</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numPr>
          <w:ilvl w:val="0"/>
          <w:numId w:val="9"/>
        </w:numPr>
        <w:tabs>
          <w:tab w:val="left" w:pos="521"/>
        </w:tabs>
        <w:spacing w:after="0" w:line="240" w:lineRule="auto"/>
        <w:jc w:val="both"/>
        <w:rPr>
          <w:rFonts w:ascii="Times New Roman" w:eastAsia="Times New Roman" w:hAnsi="Times New Roman" w:cs="Times New Roman"/>
          <w:sz w:val="28"/>
          <w:szCs w:val="28"/>
        </w:rPr>
      </w:pPr>
      <w:r w:rsidRPr="00225A46">
        <w:rPr>
          <w:rFonts w:ascii="Times New Roman" w:eastAsia="Times New Roman" w:hAnsi="Times New Roman" w:cs="Times New Roman"/>
          <w:sz w:val="28"/>
          <w:szCs w:val="28"/>
        </w:rPr>
        <w:lastRenderedPageBreak/>
        <w:t xml:space="preserve">тексте статьи используются постраничные сноски, в которых указывается полное описание источника,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eastAsia="Times New Roman" w:hAnsi="Times New Roman" w:cs="Times New Roman"/>
          <w:sz w:val="28"/>
          <w:szCs w:val="28"/>
        </w:rPr>
      </w:pPr>
    </w:p>
    <w:p w:rsidR="009E1DA6" w:rsidRPr="00225A46" w:rsidRDefault="009E1DA6" w:rsidP="009E1DA6">
      <w:pPr>
        <w:numPr>
          <w:ilvl w:val="1"/>
          <w:numId w:val="9"/>
        </w:numPr>
        <w:tabs>
          <w:tab w:val="left" w:pos="1653"/>
        </w:tabs>
        <w:spacing w:after="0" w:line="240" w:lineRule="auto"/>
        <w:jc w:val="both"/>
        <w:rPr>
          <w:rFonts w:ascii="Times New Roman" w:eastAsia="Times New Roman" w:hAnsi="Times New Roman" w:cs="Times New Roman"/>
          <w:sz w:val="28"/>
          <w:szCs w:val="28"/>
          <w:vertAlign w:val="superscript"/>
        </w:rPr>
      </w:pPr>
      <w:r w:rsidRPr="00225A46">
        <w:rPr>
          <w:rFonts w:ascii="Times New Roman" w:eastAsia="Times New Roman" w:hAnsi="Times New Roman" w:cs="Times New Roman"/>
          <w:sz w:val="28"/>
          <w:szCs w:val="28"/>
        </w:rPr>
        <w:t>О местном референдуме в Хабаровском крае: Закон от 27.11.2002 г. № 74 // Справочно-правовая система «Гарант» [Электронный ресурс] / НПП «Гарант-Сервис». Послед. обновление 23.03.2003.</w:t>
      </w:r>
    </w:p>
    <w:p w:rsidR="009E1DA6" w:rsidRPr="00225A46" w:rsidRDefault="009E1DA6" w:rsidP="009E1DA6">
      <w:pPr>
        <w:spacing w:after="0" w:line="240" w:lineRule="auto"/>
        <w:jc w:val="both"/>
        <w:rPr>
          <w:rFonts w:ascii="Times New Roman" w:eastAsia="Times New Roman" w:hAnsi="Times New Roman" w:cs="Times New Roman"/>
          <w:sz w:val="28"/>
          <w:szCs w:val="28"/>
          <w:vertAlign w:val="superscript"/>
        </w:rPr>
      </w:pPr>
    </w:p>
    <w:p w:rsidR="009E1DA6" w:rsidRPr="00225A46" w:rsidRDefault="009E1DA6" w:rsidP="009E1DA6">
      <w:pPr>
        <w:numPr>
          <w:ilvl w:val="1"/>
          <w:numId w:val="9"/>
        </w:numPr>
        <w:tabs>
          <w:tab w:val="left" w:pos="1653"/>
        </w:tabs>
        <w:spacing w:after="0" w:line="240" w:lineRule="auto"/>
        <w:jc w:val="both"/>
        <w:rPr>
          <w:rFonts w:ascii="Times New Roman" w:eastAsia="Times New Roman" w:hAnsi="Times New Roman" w:cs="Times New Roman"/>
          <w:sz w:val="28"/>
          <w:szCs w:val="28"/>
          <w:vertAlign w:val="superscript"/>
        </w:rPr>
      </w:pPr>
      <w:r w:rsidRPr="00225A46">
        <w:rPr>
          <w:rFonts w:ascii="Times New Roman" w:eastAsia="Times New Roman" w:hAnsi="Times New Roman" w:cs="Times New Roman"/>
          <w:sz w:val="28"/>
          <w:szCs w:val="28"/>
        </w:rPr>
        <w:t>О ратификации консульского договора между Российской Федерацией и Китайской Народной Республикой: Федеральный закон от 19.02.2003 г. N 31-ФЗ // Справочно-правовая система «Консультант Плюс» [Электронный ресурс] / Компания «Консультант Плюс». Послед. обновление 04.04.2003.</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Частные правила оформления</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Примечания </w:t>
      </w:r>
      <w:r w:rsidRPr="00225A46">
        <w:rPr>
          <w:rFonts w:ascii="Times New Roman" w:eastAsia="Times New Roman" w:hAnsi="Times New Roman" w:cs="Times New Roman"/>
          <w:sz w:val="28"/>
          <w:szCs w:val="28"/>
        </w:rPr>
        <w:t>в основном тексте оформляются постраничными сносками (кг 12).</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Знак сноски в тексте располагается перед знаком препинания (кроме «!», «?» и «…»).</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Примеры </w:t>
      </w:r>
      <w:r w:rsidRPr="00225A46">
        <w:rPr>
          <w:rFonts w:ascii="Times New Roman" w:eastAsia="Times New Roman" w:hAnsi="Times New Roman" w:cs="Times New Roman"/>
          <w:sz w:val="28"/>
          <w:szCs w:val="28"/>
        </w:rPr>
        <w:t xml:space="preserve">(отдельные слова, словосочетания, предложения) выделяются в </w:t>
      </w:r>
      <w:proofErr w:type="spellStart"/>
      <w:r w:rsidRPr="00225A46">
        <w:rPr>
          <w:rFonts w:ascii="Times New Roman" w:eastAsia="Times New Roman" w:hAnsi="Times New Roman" w:cs="Times New Roman"/>
          <w:sz w:val="28"/>
          <w:szCs w:val="28"/>
        </w:rPr>
        <w:t>текстекурсивом</w:t>
      </w:r>
      <w:proofErr w:type="spellEnd"/>
      <w:r w:rsidRPr="00225A46">
        <w:rPr>
          <w:rFonts w:ascii="Times New Roman" w:eastAsia="Times New Roman" w:hAnsi="Times New Roman" w:cs="Times New Roman"/>
          <w:sz w:val="28"/>
          <w:szCs w:val="28"/>
        </w:rPr>
        <w:t>. Предложения в качестве примера могут быть пронумерованы (на усмотрение автора) и отбиты от основного текста отступами сверху и снизу.</w:t>
      </w:r>
    </w:p>
    <w:p w:rsidR="009E1DA6" w:rsidRPr="00225A46" w:rsidRDefault="009E1DA6" w:rsidP="009E1DA6">
      <w:pPr>
        <w:spacing w:after="0" w:line="240" w:lineRule="auto"/>
        <w:jc w:val="both"/>
        <w:rPr>
          <w:rFonts w:ascii="Times New Roman" w:hAnsi="Times New Roman" w:cs="Times New Roman"/>
          <w:sz w:val="28"/>
          <w:szCs w:val="28"/>
        </w:rPr>
        <w:sectPr w:rsidR="009E1DA6" w:rsidRPr="00225A46">
          <w:pgSz w:w="11900" w:h="16838"/>
          <w:pgMar w:top="1122" w:right="846" w:bottom="1123" w:left="1440" w:header="0" w:footer="0" w:gutter="0"/>
          <w:cols w:space="720" w:equalWidth="0">
            <w:col w:w="9620"/>
          </w:cols>
        </w:sect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lastRenderedPageBreak/>
        <w:t xml:space="preserve">Таблицы, рисунки, схемы, графики </w:t>
      </w:r>
      <w:r w:rsidRPr="00225A46">
        <w:rPr>
          <w:rFonts w:ascii="Times New Roman" w:eastAsia="Times New Roman" w:hAnsi="Times New Roman" w:cs="Times New Roman"/>
          <w:sz w:val="28"/>
          <w:szCs w:val="28"/>
        </w:rPr>
        <w:t>должны быть пронумерованы и озаглавлены.</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Все рисунки должны быть четкими – 300 </w:t>
      </w:r>
      <w:proofErr w:type="spellStart"/>
      <w:r w:rsidRPr="00225A46">
        <w:rPr>
          <w:rFonts w:ascii="Times New Roman" w:eastAsia="Times New Roman" w:hAnsi="Times New Roman" w:cs="Times New Roman"/>
          <w:sz w:val="28"/>
          <w:szCs w:val="28"/>
        </w:rPr>
        <w:t>dpi</w:t>
      </w:r>
      <w:proofErr w:type="spellEnd"/>
      <w:r w:rsidRPr="00225A46">
        <w:rPr>
          <w:rFonts w:ascii="Times New Roman" w:eastAsia="Times New Roman" w:hAnsi="Times New Roman" w:cs="Times New Roman"/>
          <w:sz w:val="28"/>
          <w:szCs w:val="28"/>
        </w:rPr>
        <w:t xml:space="preserve"> в формате </w:t>
      </w:r>
      <w:proofErr w:type="spellStart"/>
      <w:r w:rsidRPr="00225A46">
        <w:rPr>
          <w:rFonts w:ascii="Times New Roman" w:eastAsia="Times New Roman" w:hAnsi="Times New Roman" w:cs="Times New Roman"/>
          <w:sz w:val="28"/>
          <w:szCs w:val="28"/>
        </w:rPr>
        <w:t>tif</w:t>
      </w:r>
      <w:proofErr w:type="spellEnd"/>
      <w:r w:rsidRPr="00225A46">
        <w:rPr>
          <w:rFonts w:ascii="Times New Roman" w:eastAsia="Times New Roman" w:hAnsi="Times New Roman" w:cs="Times New Roman"/>
          <w:sz w:val="28"/>
          <w:szCs w:val="28"/>
        </w:rPr>
        <w:t xml:space="preserve"> или </w:t>
      </w:r>
      <w:proofErr w:type="spellStart"/>
      <w:r w:rsidRPr="00225A46">
        <w:rPr>
          <w:rFonts w:ascii="Times New Roman" w:eastAsia="Times New Roman" w:hAnsi="Times New Roman" w:cs="Times New Roman"/>
          <w:sz w:val="28"/>
          <w:szCs w:val="28"/>
        </w:rPr>
        <w:t>jpg</w:t>
      </w:r>
      <w:proofErr w:type="spellEnd"/>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hAnsi="Times New Roman" w:cs="Times New Roman"/>
          <w:noProof/>
          <w:sz w:val="28"/>
          <w:szCs w:val="28"/>
          <w:lang w:eastAsia="ru-RU"/>
        </w:rPr>
        <w:drawing>
          <wp:anchor distT="0" distB="0" distL="114300" distR="114300" simplePos="0" relativeHeight="251659264" behindDoc="1" locked="0" layoutInCell="0" allowOverlap="1">
            <wp:simplePos x="0" y="0"/>
            <wp:positionH relativeFrom="column">
              <wp:posOffset>2399030</wp:posOffset>
            </wp:positionH>
            <wp:positionV relativeFrom="paragraph">
              <wp:posOffset>353060</wp:posOffset>
            </wp:positionV>
            <wp:extent cx="1924050" cy="14192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blip>
                    <a:srcRect/>
                    <a:stretch>
                      <a:fillRect/>
                    </a:stretch>
                  </pic:blipFill>
                  <pic:spPr bwMode="auto">
                    <a:xfrm>
                      <a:off x="0" y="0"/>
                      <a:ext cx="1924050" cy="1419225"/>
                    </a:xfrm>
                    <a:prstGeom prst="rect">
                      <a:avLst/>
                    </a:prstGeom>
                    <a:noFill/>
                  </pic:spPr>
                </pic:pic>
              </a:graphicData>
            </a:graphic>
          </wp:anchor>
        </w:drawing>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Рис. 1</w:t>
      </w:r>
      <w:r w:rsidRPr="00225A46">
        <w:rPr>
          <w:rFonts w:ascii="Times New Roman" w:eastAsia="Times New Roman" w:hAnsi="Times New Roman" w:cs="Times New Roman"/>
          <w:sz w:val="28"/>
          <w:szCs w:val="28"/>
        </w:rPr>
        <w:t>.Название рисунка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Схема 1</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hAnsi="Times New Roman" w:cs="Times New Roman"/>
          <w:noProof/>
          <w:sz w:val="28"/>
          <w:szCs w:val="28"/>
          <w:lang w:eastAsia="ru-RU"/>
        </w:rPr>
        <w:drawing>
          <wp:anchor distT="0" distB="0" distL="114300" distR="114300" simplePos="0" relativeHeight="251660288" behindDoc="1" locked="0" layoutInCell="0" allowOverlap="1">
            <wp:simplePos x="0" y="0"/>
            <wp:positionH relativeFrom="column">
              <wp:posOffset>1158240</wp:posOffset>
            </wp:positionH>
            <wp:positionV relativeFrom="paragraph">
              <wp:posOffset>328295</wp:posOffset>
            </wp:positionV>
            <wp:extent cx="4238625" cy="140398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4238625" cy="1403985"/>
                    </a:xfrm>
                    <a:prstGeom prst="rect">
                      <a:avLst/>
                    </a:prstGeom>
                    <a:noFill/>
                  </pic:spPr>
                </pic:pic>
              </a:graphicData>
            </a:graphic>
          </wp:anchor>
        </w:drawing>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AB2ACF" w:rsidP="009E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Название схемы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tabs>
          <w:tab w:val="left" w:pos="12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Pr="00225A46">
        <w:rPr>
          <w:rFonts w:ascii="Times New Roman" w:eastAsia="Times New Roman" w:hAnsi="Times New Roman" w:cs="Times New Roman"/>
          <w:sz w:val="28"/>
          <w:szCs w:val="28"/>
        </w:rPr>
        <w:t xml:space="preserve">тексте могут быть использованы </w:t>
      </w:r>
      <w:r w:rsidRPr="00225A46">
        <w:rPr>
          <w:rFonts w:ascii="Times New Roman" w:eastAsia="Times New Roman" w:hAnsi="Times New Roman" w:cs="Times New Roman"/>
          <w:b/>
          <w:bCs/>
          <w:sz w:val="28"/>
          <w:szCs w:val="28"/>
        </w:rPr>
        <w:t>инструменты выделения</w:t>
      </w:r>
      <w:r w:rsidRPr="00225A46">
        <w:rPr>
          <w:rFonts w:ascii="Times New Roman" w:eastAsia="Times New Roman" w:hAnsi="Times New Roman" w:cs="Times New Roman"/>
          <w:sz w:val="28"/>
          <w:szCs w:val="28"/>
        </w:rPr>
        <w:t xml:space="preserve"> (для выделения основной мысли, вывода, важнейших терминов, определений и т. д.): курсив, полужирный шрифт, подчеркивание.</w:t>
      </w:r>
    </w:p>
    <w:p w:rsidR="009E1DA6" w:rsidRPr="00225A46" w:rsidRDefault="009E1DA6" w:rsidP="009E1DA6">
      <w:pPr>
        <w:spacing w:after="0" w:line="240" w:lineRule="auto"/>
        <w:jc w:val="both"/>
        <w:rPr>
          <w:rFonts w:ascii="Times New Roman" w:eastAsia="Times New Roman" w:hAnsi="Times New Roman" w:cs="Times New Roman"/>
          <w:sz w:val="28"/>
          <w:szCs w:val="28"/>
        </w:rPr>
      </w:pPr>
    </w:p>
    <w:p w:rsidR="009E1DA6" w:rsidRPr="00225A46" w:rsidRDefault="009E1DA6" w:rsidP="00A82A18">
      <w:pPr>
        <w:spacing w:after="0" w:line="240" w:lineRule="auto"/>
        <w:jc w:val="both"/>
        <w:rPr>
          <w:rFonts w:ascii="Times New Roman" w:eastAsia="Times New Roman" w:hAnsi="Times New Roman" w:cs="Times New Roman"/>
          <w:i/>
          <w:iCs/>
          <w:sz w:val="28"/>
          <w:szCs w:val="28"/>
        </w:rPr>
      </w:pPr>
      <w:r w:rsidRPr="00225A46">
        <w:rPr>
          <w:rFonts w:ascii="Times New Roman" w:eastAsia="Times New Roman" w:hAnsi="Times New Roman" w:cs="Times New Roman"/>
          <w:sz w:val="28"/>
          <w:szCs w:val="28"/>
        </w:rPr>
        <w:t xml:space="preserve">Употребляются </w:t>
      </w:r>
      <w:r w:rsidRPr="00225A46">
        <w:rPr>
          <w:rFonts w:ascii="Times New Roman" w:eastAsia="Times New Roman" w:hAnsi="Times New Roman" w:cs="Times New Roman"/>
          <w:b/>
          <w:bCs/>
          <w:sz w:val="28"/>
          <w:szCs w:val="28"/>
        </w:rPr>
        <w:t>общепринятые сокращения</w:t>
      </w:r>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i/>
          <w:iCs/>
          <w:sz w:val="28"/>
          <w:szCs w:val="28"/>
        </w:rPr>
        <w:t>т.е.,г.</w:t>
      </w:r>
      <w:proofErr w:type="gramEnd"/>
      <w:r w:rsidRPr="00225A46">
        <w:rPr>
          <w:rFonts w:ascii="Times New Roman" w:eastAsia="Times New Roman" w:hAnsi="Times New Roman" w:cs="Times New Roman"/>
          <w:i/>
          <w:iCs/>
          <w:sz w:val="28"/>
          <w:szCs w:val="28"/>
        </w:rPr>
        <w:t>,в.,</w:t>
      </w:r>
      <w:proofErr w:type="spellStart"/>
      <w:r w:rsidRPr="00225A46">
        <w:rPr>
          <w:rFonts w:ascii="Times New Roman" w:eastAsia="Times New Roman" w:hAnsi="Times New Roman" w:cs="Times New Roman"/>
          <w:i/>
          <w:iCs/>
          <w:sz w:val="28"/>
          <w:szCs w:val="28"/>
        </w:rPr>
        <w:t>гг</w:t>
      </w:r>
      <w:proofErr w:type="spellEnd"/>
      <w:r w:rsidRPr="00225A46">
        <w:rPr>
          <w:rFonts w:ascii="Times New Roman" w:eastAsia="Times New Roman" w:hAnsi="Times New Roman" w:cs="Times New Roman"/>
          <w:i/>
          <w:iCs/>
          <w:sz w:val="28"/>
          <w:szCs w:val="28"/>
        </w:rPr>
        <w:t>.,</w:t>
      </w:r>
      <w:proofErr w:type="spellStart"/>
      <w:r w:rsidRPr="00225A46">
        <w:rPr>
          <w:rFonts w:ascii="Times New Roman" w:eastAsia="Times New Roman" w:hAnsi="Times New Roman" w:cs="Times New Roman"/>
          <w:i/>
          <w:iCs/>
          <w:sz w:val="28"/>
          <w:szCs w:val="28"/>
        </w:rPr>
        <w:t>вв</w:t>
      </w:r>
      <w:proofErr w:type="spellEnd"/>
      <w:r w:rsidRPr="00225A46">
        <w:rPr>
          <w:rFonts w:ascii="Times New Roman" w:eastAsia="Times New Roman" w:hAnsi="Times New Roman" w:cs="Times New Roman"/>
          <w:i/>
          <w:iCs/>
          <w:sz w:val="28"/>
          <w:szCs w:val="28"/>
        </w:rPr>
        <w:t>.,</w:t>
      </w:r>
      <w:proofErr w:type="spellStart"/>
      <w:r w:rsidRPr="00225A46">
        <w:rPr>
          <w:rFonts w:ascii="Times New Roman" w:eastAsia="Times New Roman" w:hAnsi="Times New Roman" w:cs="Times New Roman"/>
          <w:i/>
          <w:iCs/>
          <w:sz w:val="28"/>
          <w:szCs w:val="28"/>
        </w:rPr>
        <w:t>ипр</w:t>
      </w:r>
      <w:proofErr w:type="spellEnd"/>
      <w:r w:rsidRPr="00225A46">
        <w:rPr>
          <w:rFonts w:ascii="Times New Roman" w:eastAsia="Times New Roman" w:hAnsi="Times New Roman" w:cs="Times New Roman"/>
          <w:i/>
          <w:iCs/>
          <w:sz w:val="28"/>
          <w:szCs w:val="28"/>
        </w:rPr>
        <w:t>.,</w:t>
      </w:r>
      <w:proofErr w:type="spellStart"/>
      <w:r w:rsidRPr="00225A46">
        <w:rPr>
          <w:rFonts w:ascii="Times New Roman" w:eastAsia="Times New Roman" w:hAnsi="Times New Roman" w:cs="Times New Roman"/>
          <w:i/>
          <w:iCs/>
          <w:sz w:val="28"/>
          <w:szCs w:val="28"/>
        </w:rPr>
        <w:t>идр</w:t>
      </w:r>
      <w:proofErr w:type="spellEnd"/>
      <w:r w:rsidRPr="00225A46">
        <w:rPr>
          <w:rFonts w:ascii="Times New Roman" w:eastAsia="Times New Roman" w:hAnsi="Times New Roman" w:cs="Times New Roman"/>
          <w:i/>
          <w:iCs/>
          <w:sz w:val="28"/>
          <w:szCs w:val="28"/>
        </w:rPr>
        <w:t>.,и т.д.,</w:t>
      </w:r>
      <w:r w:rsidR="00A82A18">
        <w:rPr>
          <w:rFonts w:ascii="Times New Roman" w:eastAsia="Times New Roman" w:hAnsi="Times New Roman" w:cs="Times New Roman"/>
          <w:i/>
          <w:iCs/>
          <w:sz w:val="28"/>
          <w:szCs w:val="28"/>
        </w:rPr>
        <w:t xml:space="preserve"> и </w:t>
      </w:r>
      <w:r w:rsidRPr="00225A46">
        <w:rPr>
          <w:rFonts w:ascii="Times New Roman" w:eastAsia="Times New Roman" w:hAnsi="Times New Roman" w:cs="Times New Roman"/>
          <w:i/>
          <w:iCs/>
          <w:sz w:val="28"/>
          <w:szCs w:val="28"/>
        </w:rPr>
        <w:t xml:space="preserve">т. п., </w:t>
      </w:r>
      <w:proofErr w:type="spellStart"/>
      <w:r w:rsidRPr="00225A46">
        <w:rPr>
          <w:rFonts w:ascii="Times New Roman" w:eastAsia="Times New Roman" w:hAnsi="Times New Roman" w:cs="Times New Roman"/>
          <w:i/>
          <w:iCs/>
          <w:sz w:val="28"/>
          <w:szCs w:val="28"/>
        </w:rPr>
        <w:t>см.</w:t>
      </w:r>
      <w:r w:rsidRPr="00225A46">
        <w:rPr>
          <w:rFonts w:ascii="Times New Roman" w:eastAsia="Times New Roman" w:hAnsi="Times New Roman" w:cs="Times New Roman"/>
          <w:sz w:val="28"/>
          <w:szCs w:val="28"/>
        </w:rPr>
        <w:t>,а</w:t>
      </w:r>
      <w:proofErr w:type="spellEnd"/>
      <w:r w:rsidRPr="00225A46">
        <w:rPr>
          <w:rFonts w:ascii="Times New Roman" w:eastAsia="Times New Roman" w:hAnsi="Times New Roman" w:cs="Times New Roman"/>
          <w:sz w:val="28"/>
          <w:szCs w:val="28"/>
        </w:rPr>
        <w:t xml:space="preserve"> также </w:t>
      </w:r>
      <w:proofErr w:type="spellStart"/>
      <w:r w:rsidRPr="00225A46">
        <w:rPr>
          <w:rFonts w:ascii="Times New Roman" w:eastAsia="Times New Roman" w:hAnsi="Times New Roman" w:cs="Times New Roman"/>
          <w:sz w:val="28"/>
          <w:szCs w:val="28"/>
        </w:rPr>
        <w:t>те,что</w:t>
      </w:r>
      <w:proofErr w:type="spellEnd"/>
      <w:r w:rsidRPr="00225A46">
        <w:rPr>
          <w:rFonts w:ascii="Times New Roman" w:eastAsia="Times New Roman" w:hAnsi="Times New Roman" w:cs="Times New Roman"/>
          <w:sz w:val="28"/>
          <w:szCs w:val="28"/>
        </w:rPr>
        <w:t xml:space="preserve"> оговорены в ГОСТ7.12-93 «Библиографическая запись.</w:t>
      </w:r>
      <w:r w:rsid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Сокращение слов на русском языке. Общие требования и правила». Возможно употребление </w:t>
      </w:r>
      <w:r w:rsidRPr="00225A46">
        <w:rPr>
          <w:rFonts w:ascii="Times New Roman" w:eastAsia="Times New Roman" w:hAnsi="Times New Roman" w:cs="Times New Roman"/>
          <w:b/>
          <w:bCs/>
          <w:sz w:val="28"/>
          <w:szCs w:val="28"/>
        </w:rPr>
        <w:t>индивидуальных сокращений</w:t>
      </w:r>
      <w:r w:rsidRPr="00225A46">
        <w:rPr>
          <w:rFonts w:ascii="Times New Roman" w:eastAsia="Times New Roman" w:hAnsi="Times New Roman" w:cs="Times New Roman"/>
          <w:sz w:val="28"/>
          <w:szCs w:val="28"/>
        </w:rPr>
        <w:t>, но с последующей расшифровкой (в списке сокращений в конце статьи или внутри текста в скобках).</w:t>
      </w:r>
    </w:p>
    <w:p w:rsidR="009E1DA6" w:rsidRPr="00225A46" w:rsidRDefault="009E1DA6" w:rsidP="009E1DA6">
      <w:pPr>
        <w:spacing w:after="0" w:line="240" w:lineRule="auto"/>
        <w:jc w:val="both"/>
        <w:rPr>
          <w:rFonts w:ascii="Times New Roman" w:eastAsia="Times New Roman" w:hAnsi="Times New Roman" w:cs="Times New Roman"/>
          <w:i/>
          <w:iCs/>
          <w:sz w:val="28"/>
          <w:szCs w:val="28"/>
        </w:rPr>
      </w:pPr>
    </w:p>
    <w:p w:rsidR="009E1DA6" w:rsidRPr="00225A46" w:rsidRDefault="009E1DA6" w:rsidP="009E1DA6">
      <w:pPr>
        <w:spacing w:after="0" w:line="240" w:lineRule="auto"/>
        <w:jc w:val="both"/>
        <w:rPr>
          <w:rFonts w:ascii="Times New Roman" w:eastAsia="Times New Roman" w:hAnsi="Times New Roman" w:cs="Times New Roman"/>
          <w:i/>
          <w:iCs/>
          <w:sz w:val="28"/>
          <w:szCs w:val="28"/>
        </w:rPr>
      </w:pPr>
      <w:r w:rsidRPr="00225A46">
        <w:rPr>
          <w:rFonts w:ascii="Times New Roman" w:eastAsia="Times New Roman" w:hAnsi="Times New Roman" w:cs="Times New Roman"/>
          <w:b/>
          <w:bCs/>
          <w:sz w:val="28"/>
          <w:szCs w:val="28"/>
        </w:rPr>
        <w:t>Аббревиатуры</w:t>
      </w:r>
      <w:r w:rsidRPr="00225A46">
        <w:rPr>
          <w:rFonts w:ascii="Times New Roman" w:eastAsia="Times New Roman" w:hAnsi="Times New Roman" w:cs="Times New Roman"/>
          <w:sz w:val="28"/>
          <w:szCs w:val="28"/>
        </w:rPr>
        <w:t>,</w:t>
      </w:r>
      <w:r w:rsidR="00AB2ACF">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введенные автором для конкретной </w:t>
      </w:r>
      <w:proofErr w:type="spellStart"/>
      <w:proofErr w:type="gramStart"/>
      <w:r w:rsidRPr="00225A46">
        <w:rPr>
          <w:rFonts w:ascii="Times New Roman" w:eastAsia="Times New Roman" w:hAnsi="Times New Roman" w:cs="Times New Roman"/>
          <w:sz w:val="28"/>
          <w:szCs w:val="28"/>
        </w:rPr>
        <w:t>работы,при</w:t>
      </w:r>
      <w:proofErr w:type="spellEnd"/>
      <w:proofErr w:type="gramEnd"/>
      <w:r w:rsidRPr="00225A46">
        <w:rPr>
          <w:rFonts w:ascii="Times New Roman" w:eastAsia="Times New Roman" w:hAnsi="Times New Roman" w:cs="Times New Roman"/>
          <w:sz w:val="28"/>
          <w:szCs w:val="28"/>
        </w:rPr>
        <w:t xml:space="preserve"> </w:t>
      </w:r>
      <w:proofErr w:type="spellStart"/>
      <w:r w:rsidRPr="00225A46">
        <w:rPr>
          <w:rFonts w:ascii="Times New Roman" w:eastAsia="Times New Roman" w:hAnsi="Times New Roman" w:cs="Times New Roman"/>
          <w:sz w:val="28"/>
          <w:szCs w:val="28"/>
        </w:rPr>
        <w:t>первомупотреблении</w:t>
      </w:r>
      <w:proofErr w:type="spellEnd"/>
      <w:r w:rsidRPr="00225A46">
        <w:rPr>
          <w:rFonts w:ascii="Times New Roman" w:eastAsia="Times New Roman" w:hAnsi="Times New Roman" w:cs="Times New Roman"/>
          <w:sz w:val="28"/>
          <w:szCs w:val="28"/>
        </w:rPr>
        <w:t xml:space="preserve"> термина расшифровываются, например: </w:t>
      </w:r>
      <w:r w:rsidRPr="00225A46">
        <w:rPr>
          <w:rFonts w:ascii="Times New Roman" w:eastAsia="Times New Roman" w:hAnsi="Times New Roman" w:cs="Times New Roman"/>
          <w:i/>
          <w:iCs/>
          <w:sz w:val="28"/>
          <w:szCs w:val="28"/>
        </w:rPr>
        <w:t xml:space="preserve">Нельзя не </w:t>
      </w:r>
      <w:r w:rsidRPr="00225A46">
        <w:rPr>
          <w:rFonts w:ascii="Times New Roman" w:eastAsia="Times New Roman" w:hAnsi="Times New Roman" w:cs="Times New Roman"/>
          <w:i/>
          <w:iCs/>
          <w:sz w:val="28"/>
          <w:szCs w:val="28"/>
        </w:rPr>
        <w:lastRenderedPageBreak/>
        <w:t xml:space="preserve">упомянуть </w:t>
      </w:r>
      <w:proofErr w:type="spellStart"/>
      <w:r w:rsidRPr="00225A46">
        <w:rPr>
          <w:rFonts w:ascii="Times New Roman" w:eastAsia="Times New Roman" w:hAnsi="Times New Roman" w:cs="Times New Roman"/>
          <w:i/>
          <w:iCs/>
          <w:sz w:val="28"/>
          <w:szCs w:val="28"/>
        </w:rPr>
        <w:t>онеразрывной</w:t>
      </w:r>
      <w:proofErr w:type="spellEnd"/>
      <w:r w:rsidRPr="00225A46">
        <w:rPr>
          <w:rFonts w:ascii="Times New Roman" w:eastAsia="Times New Roman" w:hAnsi="Times New Roman" w:cs="Times New Roman"/>
          <w:i/>
          <w:iCs/>
          <w:sz w:val="28"/>
          <w:szCs w:val="28"/>
        </w:rPr>
        <w:t xml:space="preserve"> связи фразеологических единиц </w:t>
      </w:r>
      <w:r w:rsidRPr="00225A46">
        <w:rPr>
          <w:rFonts w:ascii="Times New Roman" w:eastAsia="Times New Roman" w:hAnsi="Times New Roman" w:cs="Times New Roman"/>
          <w:sz w:val="28"/>
          <w:szCs w:val="28"/>
        </w:rPr>
        <w:t>(</w:t>
      </w:r>
      <w:r w:rsidRPr="00225A46">
        <w:rPr>
          <w:rFonts w:ascii="Times New Roman" w:eastAsia="Times New Roman" w:hAnsi="Times New Roman" w:cs="Times New Roman"/>
          <w:i/>
          <w:iCs/>
          <w:sz w:val="28"/>
          <w:szCs w:val="28"/>
        </w:rPr>
        <w:t>ФЕ</w:t>
      </w:r>
      <w:r w:rsidRPr="00225A46">
        <w:rPr>
          <w:rFonts w:ascii="Times New Roman" w:eastAsia="Times New Roman" w:hAnsi="Times New Roman" w:cs="Times New Roman"/>
          <w:sz w:val="28"/>
          <w:szCs w:val="28"/>
        </w:rPr>
        <w:t>)</w:t>
      </w:r>
      <w:r w:rsidRPr="00225A46">
        <w:rPr>
          <w:rFonts w:ascii="Times New Roman" w:eastAsia="Times New Roman" w:hAnsi="Times New Roman" w:cs="Times New Roman"/>
          <w:i/>
          <w:iCs/>
          <w:sz w:val="28"/>
          <w:szCs w:val="28"/>
        </w:rPr>
        <w:t xml:space="preserve"> с историей и культурой народа</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 xml:space="preserve">Иностранные фамилии </w:t>
      </w:r>
      <w:r w:rsidRPr="00225A46">
        <w:rPr>
          <w:rFonts w:ascii="Times New Roman" w:eastAsia="Times New Roman" w:hAnsi="Times New Roman" w:cs="Times New Roman"/>
          <w:sz w:val="28"/>
          <w:szCs w:val="28"/>
        </w:rPr>
        <w:t xml:space="preserve">в русском тексте </w:t>
      </w:r>
      <w:proofErr w:type="gramStart"/>
      <w:r w:rsidRPr="00225A46">
        <w:rPr>
          <w:rFonts w:ascii="Times New Roman" w:eastAsia="Times New Roman" w:hAnsi="Times New Roman" w:cs="Times New Roman"/>
          <w:sz w:val="28"/>
          <w:szCs w:val="28"/>
        </w:rPr>
        <w:t>транслитерируются(</w:t>
      </w:r>
      <w:proofErr w:type="gramEnd"/>
      <w:r w:rsidRPr="00225A46">
        <w:rPr>
          <w:rFonts w:ascii="Times New Roman" w:eastAsia="Times New Roman" w:hAnsi="Times New Roman" w:cs="Times New Roman"/>
          <w:sz w:val="28"/>
          <w:szCs w:val="28"/>
        </w:rPr>
        <w:t xml:space="preserve">можно в </w:t>
      </w:r>
      <w:proofErr w:type="spellStart"/>
      <w:r w:rsidRPr="00225A46">
        <w:rPr>
          <w:rFonts w:ascii="Times New Roman" w:eastAsia="Times New Roman" w:hAnsi="Times New Roman" w:cs="Times New Roman"/>
          <w:sz w:val="28"/>
          <w:szCs w:val="28"/>
        </w:rPr>
        <w:t>скобкахуказать</w:t>
      </w:r>
      <w:proofErr w:type="spellEnd"/>
      <w:r w:rsidRPr="00225A46">
        <w:rPr>
          <w:rFonts w:ascii="Times New Roman" w:eastAsia="Times New Roman" w:hAnsi="Times New Roman" w:cs="Times New Roman"/>
          <w:sz w:val="28"/>
          <w:szCs w:val="28"/>
        </w:rPr>
        <w:t xml:space="preserve"> фамилию на родном языке).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Буква «ё» употребляется только в фамилиях, названиях или в тех случаях, когда слова-омографы могут быть прочитаны по-разному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i/>
          <w:iCs/>
          <w:sz w:val="28"/>
          <w:szCs w:val="28"/>
        </w:rPr>
        <w:t>небо–нёбо</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t>Даты</w:t>
      </w:r>
      <w:r w:rsidRPr="00225A46">
        <w:rPr>
          <w:rFonts w:ascii="Times New Roman" w:eastAsia="Times New Roman" w:hAnsi="Times New Roman" w:cs="Times New Roman"/>
          <w:sz w:val="28"/>
          <w:szCs w:val="28"/>
        </w:rPr>
        <w:t>,</w:t>
      </w:r>
      <w:r w:rsidR="00843BA9" w:rsidRP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например</w:t>
      </w:r>
      <w:r w:rsid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i/>
          <w:iCs/>
          <w:sz w:val="28"/>
          <w:szCs w:val="28"/>
        </w:rPr>
        <w:t>1января2009года</w:t>
      </w:r>
      <w:r w:rsidRPr="00225A46">
        <w:rPr>
          <w:rFonts w:ascii="Times New Roman" w:eastAsia="Times New Roman" w:hAnsi="Times New Roman" w:cs="Times New Roman"/>
          <w:sz w:val="28"/>
          <w:szCs w:val="28"/>
        </w:rPr>
        <w:t>,</w:t>
      </w:r>
      <w:r w:rsid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пишутся полностью,</w:t>
      </w:r>
      <w:r w:rsid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при цифрах в скобках</w:t>
      </w:r>
      <w:r w:rsidR="00843BA9">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 xml:space="preserve">слово </w:t>
      </w:r>
      <w:r w:rsidRPr="00225A46">
        <w:rPr>
          <w:rFonts w:ascii="Times New Roman" w:eastAsia="Times New Roman" w:hAnsi="Times New Roman" w:cs="Times New Roman"/>
          <w:i/>
          <w:iCs/>
          <w:sz w:val="28"/>
          <w:szCs w:val="28"/>
        </w:rPr>
        <w:t>год</w:t>
      </w:r>
      <w:r w:rsidRPr="00225A46">
        <w:rPr>
          <w:rFonts w:ascii="Times New Roman" w:eastAsia="Times New Roman" w:hAnsi="Times New Roman" w:cs="Times New Roman"/>
          <w:sz w:val="28"/>
          <w:szCs w:val="28"/>
        </w:rPr>
        <w:t xml:space="preserve"> или сокращение </w:t>
      </w:r>
      <w:r w:rsidRPr="00225A46">
        <w:rPr>
          <w:rFonts w:ascii="Times New Roman" w:eastAsia="Times New Roman" w:hAnsi="Times New Roman" w:cs="Times New Roman"/>
          <w:i/>
          <w:iCs/>
          <w:sz w:val="28"/>
          <w:szCs w:val="28"/>
        </w:rPr>
        <w:t>г</w:t>
      </w:r>
      <w:r w:rsidRPr="00225A46">
        <w:rPr>
          <w:rFonts w:ascii="Times New Roman" w:eastAsia="Times New Roman" w:hAnsi="Times New Roman" w:cs="Times New Roman"/>
          <w:sz w:val="28"/>
          <w:szCs w:val="28"/>
        </w:rPr>
        <w:t>. опускается (</w:t>
      </w:r>
      <w:r w:rsidRPr="00225A46">
        <w:rPr>
          <w:rFonts w:ascii="Times New Roman" w:eastAsia="Times New Roman" w:hAnsi="Times New Roman" w:cs="Times New Roman"/>
          <w:i/>
          <w:iCs/>
          <w:sz w:val="28"/>
          <w:szCs w:val="28"/>
        </w:rPr>
        <w:t>2009</w:t>
      </w:r>
      <w:r w:rsidRPr="00225A46">
        <w:rPr>
          <w:rFonts w:ascii="Times New Roman" w:eastAsia="Times New Roman" w:hAnsi="Times New Roman" w:cs="Times New Roman"/>
          <w:sz w:val="28"/>
          <w:szCs w:val="28"/>
        </w:rPr>
        <w:t xml:space="preserve">). Века пишутся римскими цифрами. Числа до десяти – словами, а последующие – цифрами, </w:t>
      </w:r>
      <w:proofErr w:type="gramStart"/>
      <w:r w:rsidRPr="00225A46">
        <w:rPr>
          <w:rFonts w:ascii="Times New Roman" w:eastAsia="Times New Roman" w:hAnsi="Times New Roman" w:cs="Times New Roman"/>
          <w:sz w:val="28"/>
          <w:szCs w:val="28"/>
        </w:rPr>
        <w:t>например</w:t>
      </w:r>
      <w:proofErr w:type="gramEnd"/>
      <w:r w:rsidRPr="00225A4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i/>
          <w:iCs/>
          <w:sz w:val="28"/>
          <w:szCs w:val="28"/>
        </w:rPr>
        <w:t>две группы, 25публикаций</w:t>
      </w:r>
      <w:r w:rsidRPr="00225A46">
        <w:rPr>
          <w:rFonts w:ascii="Times New Roman" w:eastAsia="Times New Roman" w:hAnsi="Times New Roman" w:cs="Times New Roman"/>
          <w:sz w:val="28"/>
          <w:szCs w:val="28"/>
        </w:rPr>
        <w:t>.</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sectPr w:rsidR="009E1DA6" w:rsidRPr="00225A46">
          <w:pgSz w:w="11900" w:h="16838"/>
          <w:pgMar w:top="1122" w:right="846" w:bottom="1132" w:left="1440" w:header="0" w:footer="0" w:gutter="0"/>
          <w:cols w:space="720" w:equalWidth="0">
            <w:col w:w="9620"/>
          </w:cols>
        </w:sectPr>
      </w:pPr>
      <w:r w:rsidRPr="00225A46">
        <w:rPr>
          <w:rFonts w:ascii="Times New Roman" w:eastAsia="Times New Roman" w:hAnsi="Times New Roman" w:cs="Times New Roman"/>
          <w:b/>
          <w:bCs/>
          <w:sz w:val="28"/>
          <w:szCs w:val="28"/>
        </w:rPr>
        <w:t>Порядковые числительные</w:t>
      </w:r>
      <w:r w:rsidRPr="00225A46">
        <w:rPr>
          <w:rFonts w:ascii="Times New Roman" w:eastAsia="Times New Roman" w:hAnsi="Times New Roman" w:cs="Times New Roman"/>
          <w:sz w:val="28"/>
          <w:szCs w:val="28"/>
        </w:rPr>
        <w:t>,</w:t>
      </w:r>
      <w:r w:rsidR="00A26061" w:rsidRPr="00A2606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обозначаемые арабскими цифрами,</w:t>
      </w:r>
      <w:r w:rsidR="00A26061" w:rsidRPr="00A2606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всегда</w:t>
      </w:r>
      <w:r w:rsidR="00A26061" w:rsidRPr="00A26061">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сопровождаются падежными наращениями (</w:t>
      </w:r>
      <w:r w:rsidRPr="00225A46">
        <w:rPr>
          <w:rFonts w:ascii="Times New Roman" w:eastAsia="Times New Roman" w:hAnsi="Times New Roman" w:cs="Times New Roman"/>
          <w:i/>
          <w:iCs/>
          <w:sz w:val="28"/>
          <w:szCs w:val="28"/>
        </w:rPr>
        <w:t>5-й, 5-х, 5-го, 5-му</w:t>
      </w:r>
      <w:r w:rsidRPr="00225A4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b/>
          <w:bCs/>
          <w:sz w:val="28"/>
          <w:szCs w:val="28"/>
        </w:rPr>
        <w:t>количественные</w:t>
      </w:r>
      <w:r w:rsidRPr="00225A46">
        <w:rPr>
          <w:rFonts w:ascii="Times New Roman" w:eastAsia="Times New Roman" w:hAnsi="Times New Roman" w:cs="Times New Roman"/>
          <w:sz w:val="28"/>
          <w:szCs w:val="28"/>
        </w:rPr>
        <w:t xml:space="preserve"> – без наращений (</w:t>
      </w:r>
      <w:r w:rsidRPr="00225A46">
        <w:rPr>
          <w:rFonts w:ascii="Times New Roman" w:eastAsia="Times New Roman" w:hAnsi="Times New Roman" w:cs="Times New Roman"/>
          <w:i/>
          <w:iCs/>
          <w:sz w:val="28"/>
          <w:szCs w:val="28"/>
        </w:rPr>
        <w:t>более20человек).</w:t>
      </w: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sz w:val="28"/>
          <w:szCs w:val="28"/>
        </w:rPr>
        <w:lastRenderedPageBreak/>
        <w:t xml:space="preserve">Интервал </w:t>
      </w:r>
      <w:r w:rsidRPr="00225A46">
        <w:rPr>
          <w:rFonts w:ascii="Times New Roman" w:eastAsia="Times New Roman" w:hAnsi="Times New Roman" w:cs="Times New Roman"/>
          <w:sz w:val="28"/>
          <w:szCs w:val="28"/>
        </w:rPr>
        <w:t>между словами должен быть не более одного пробела.</w:t>
      </w:r>
      <w:r w:rsidRPr="00225A46">
        <w:rPr>
          <w:rFonts w:ascii="Times New Roman" w:eastAsia="Times New Roman" w:hAnsi="Times New Roman" w:cs="Times New Roman"/>
          <w:b/>
          <w:bCs/>
          <w:sz w:val="28"/>
          <w:szCs w:val="28"/>
        </w:rPr>
        <w:t xml:space="preserve"> Пробел </w:t>
      </w:r>
      <w:proofErr w:type="spellStart"/>
      <w:r w:rsidRPr="00225A46">
        <w:rPr>
          <w:rFonts w:ascii="Times New Roman" w:eastAsia="Times New Roman" w:hAnsi="Times New Roman" w:cs="Times New Roman"/>
          <w:sz w:val="28"/>
          <w:szCs w:val="28"/>
        </w:rPr>
        <w:t>ДОлюбых</w:t>
      </w:r>
      <w:proofErr w:type="spellEnd"/>
      <w:r w:rsidRPr="00225A46">
        <w:rPr>
          <w:rFonts w:ascii="Times New Roman" w:eastAsia="Times New Roman" w:hAnsi="Times New Roman" w:cs="Times New Roman"/>
          <w:sz w:val="28"/>
          <w:szCs w:val="28"/>
        </w:rPr>
        <w:t xml:space="preserve"> знаков препинания НЕ ставится, за исключением скобок (но внутри них без пробела) и тире при словах, между цифрами в значении предельных величин (</w:t>
      </w:r>
      <w:r w:rsidRPr="00225A46">
        <w:rPr>
          <w:rFonts w:ascii="Times New Roman" w:eastAsia="Times New Roman" w:hAnsi="Times New Roman" w:cs="Times New Roman"/>
          <w:i/>
          <w:iCs/>
          <w:sz w:val="28"/>
          <w:szCs w:val="28"/>
        </w:rPr>
        <w:t>100–150кг</w:t>
      </w:r>
      <w:r w:rsidRPr="00225A46">
        <w:rPr>
          <w:rFonts w:ascii="Times New Roman" w:eastAsia="Times New Roman" w:hAnsi="Times New Roman" w:cs="Times New Roman"/>
          <w:sz w:val="28"/>
          <w:szCs w:val="28"/>
        </w:rPr>
        <w:t>) тире ставится без пробелов. Инициалы отбиваются между собой и от фамилии неразрывным пробелом (</w:t>
      </w:r>
      <w:proofErr w:type="spellStart"/>
      <w:r w:rsidRPr="00225A46">
        <w:rPr>
          <w:rFonts w:ascii="Times New Roman" w:eastAsia="Times New Roman" w:hAnsi="Times New Roman" w:cs="Times New Roman"/>
          <w:sz w:val="28"/>
          <w:szCs w:val="28"/>
        </w:rPr>
        <w:t>Ctrl+Shift+Пробел</w:t>
      </w:r>
      <w:proofErr w:type="spellEnd"/>
      <w:r w:rsidRPr="00225A46">
        <w:rPr>
          <w:rFonts w:ascii="Times New Roman" w:eastAsia="Times New Roman" w:hAnsi="Times New Roman" w:cs="Times New Roman"/>
          <w:sz w:val="28"/>
          <w:szCs w:val="28"/>
        </w:rPr>
        <w:t xml:space="preserve">): </w:t>
      </w:r>
      <w:r w:rsidRPr="00225A46">
        <w:rPr>
          <w:rFonts w:ascii="Times New Roman" w:eastAsia="Times New Roman" w:hAnsi="Times New Roman" w:cs="Times New Roman"/>
          <w:i/>
          <w:iCs/>
          <w:sz w:val="28"/>
          <w:szCs w:val="28"/>
        </w:rPr>
        <w:t>А.</w:t>
      </w:r>
      <w:r w:rsidR="00843BA9">
        <w:rPr>
          <w:rFonts w:ascii="Times New Roman" w:eastAsia="Times New Roman" w:hAnsi="Times New Roman" w:cs="Times New Roman"/>
          <w:i/>
          <w:iCs/>
          <w:sz w:val="28"/>
          <w:szCs w:val="28"/>
        </w:rPr>
        <w:t xml:space="preserve"> </w:t>
      </w:r>
      <w:r w:rsidRPr="00225A46">
        <w:rPr>
          <w:rFonts w:ascii="Times New Roman" w:eastAsia="Times New Roman" w:hAnsi="Times New Roman" w:cs="Times New Roman"/>
          <w:i/>
          <w:iCs/>
          <w:sz w:val="28"/>
          <w:szCs w:val="28"/>
        </w:rPr>
        <w:t>С.</w:t>
      </w:r>
      <w:r w:rsidR="00843BA9">
        <w:rPr>
          <w:rFonts w:ascii="Times New Roman" w:eastAsia="Times New Roman" w:hAnsi="Times New Roman" w:cs="Times New Roman"/>
          <w:i/>
          <w:iCs/>
          <w:sz w:val="28"/>
          <w:szCs w:val="28"/>
        </w:rPr>
        <w:t xml:space="preserve"> </w:t>
      </w:r>
      <w:proofErr w:type="spellStart"/>
      <w:r w:rsidRPr="00225A46">
        <w:rPr>
          <w:rFonts w:ascii="Times New Roman" w:eastAsia="Times New Roman" w:hAnsi="Times New Roman" w:cs="Times New Roman"/>
          <w:i/>
          <w:iCs/>
          <w:sz w:val="28"/>
          <w:szCs w:val="28"/>
        </w:rPr>
        <w:t>Грунин</w:t>
      </w:r>
      <w:proofErr w:type="spellEnd"/>
      <w:r w:rsidRPr="00225A46">
        <w:rPr>
          <w:rFonts w:ascii="Times New Roman" w:eastAsia="Times New Roman" w:hAnsi="Times New Roman" w:cs="Times New Roman"/>
          <w:sz w:val="28"/>
          <w:szCs w:val="28"/>
        </w:rPr>
        <w:t xml:space="preserve"> (не </w:t>
      </w:r>
      <w:proofErr w:type="spellStart"/>
      <w:r w:rsidRPr="00225A46">
        <w:rPr>
          <w:rFonts w:ascii="Times New Roman" w:eastAsia="Times New Roman" w:hAnsi="Times New Roman" w:cs="Times New Roman"/>
          <w:i/>
          <w:iCs/>
          <w:sz w:val="28"/>
          <w:szCs w:val="28"/>
        </w:rPr>
        <w:t>А.С.Грунин</w:t>
      </w:r>
      <w:proofErr w:type="spellEnd"/>
      <w:r w:rsidRPr="00225A46">
        <w:rPr>
          <w:rFonts w:ascii="Times New Roman" w:eastAsia="Times New Roman" w:hAnsi="Times New Roman" w:cs="Times New Roman"/>
          <w:sz w:val="28"/>
          <w:szCs w:val="28"/>
        </w:rPr>
        <w:t>). Также отбиваются сокращения.</w:t>
      </w:r>
    </w:p>
    <w:p w:rsidR="009E1DA6" w:rsidRPr="00225A46" w:rsidRDefault="009E1DA6" w:rsidP="009E1DA6">
      <w:pPr>
        <w:spacing w:after="0" w:line="240" w:lineRule="auto"/>
        <w:jc w:val="both"/>
        <w:rPr>
          <w:rFonts w:ascii="Times New Roman" w:hAnsi="Times New Roman" w:cs="Times New Roman"/>
          <w:sz w:val="28"/>
          <w:szCs w:val="28"/>
        </w:rPr>
        <w:sectPr w:rsidR="009E1DA6" w:rsidRPr="00225A46">
          <w:pgSz w:w="11900" w:h="16838"/>
          <w:pgMar w:top="1135" w:right="846" w:bottom="1440" w:left="1440" w:header="0" w:footer="0" w:gutter="0"/>
          <w:cols w:space="720" w:equalWidth="0">
            <w:col w:w="9620"/>
          </w:cols>
        </w:sectPr>
      </w:pPr>
    </w:p>
    <w:p w:rsidR="009E1DA6" w:rsidRPr="00225A46" w:rsidRDefault="009E1DA6" w:rsidP="009E1DA6">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lastRenderedPageBreak/>
        <w:t>ШАБЛОН ОФОРМЛЕНИЯ СТАТЬИ</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УДК …</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Фамилия Имя Отчество автора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ученая степень, ученое звание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место работы, должность</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e-</w:t>
      </w:r>
      <w:proofErr w:type="spellStart"/>
      <w:r w:rsidRPr="00225A46">
        <w:rPr>
          <w:rFonts w:ascii="Times New Roman" w:eastAsia="Times New Roman" w:hAnsi="Times New Roman" w:cs="Times New Roman"/>
          <w:sz w:val="28"/>
          <w:szCs w:val="28"/>
        </w:rPr>
        <w:t>mail</w:t>
      </w:r>
      <w:proofErr w:type="spellEnd"/>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НАЗВАНИЕ СТАТЬИ</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b/>
          <w:bCs/>
          <w:i/>
          <w:iCs/>
          <w:sz w:val="28"/>
          <w:szCs w:val="28"/>
        </w:rPr>
        <w:t xml:space="preserve">Ключевые </w:t>
      </w:r>
      <w:proofErr w:type="spellStart"/>
      <w:proofErr w:type="gramStart"/>
      <w:r w:rsidRPr="00225A46">
        <w:rPr>
          <w:rFonts w:ascii="Times New Roman" w:eastAsia="Times New Roman" w:hAnsi="Times New Roman" w:cs="Times New Roman"/>
          <w:b/>
          <w:bCs/>
          <w:i/>
          <w:iCs/>
          <w:sz w:val="28"/>
          <w:szCs w:val="28"/>
        </w:rPr>
        <w:t>слова</w:t>
      </w:r>
      <w:r w:rsidRPr="00225A46">
        <w:rPr>
          <w:rFonts w:ascii="Times New Roman" w:eastAsia="Times New Roman" w:hAnsi="Times New Roman" w:cs="Times New Roman"/>
          <w:sz w:val="28"/>
          <w:szCs w:val="28"/>
        </w:rPr>
        <w:t>:слово</w:t>
      </w:r>
      <w:proofErr w:type="gramEnd"/>
      <w:r w:rsidRPr="00225A46">
        <w:rPr>
          <w:rFonts w:ascii="Times New Roman" w:eastAsia="Times New Roman" w:hAnsi="Times New Roman" w:cs="Times New Roman"/>
          <w:sz w:val="28"/>
          <w:szCs w:val="28"/>
        </w:rPr>
        <w:t>;слово;слово;слово;слово;слово;слово;слово</w:t>
      </w:r>
      <w:proofErr w:type="spellEnd"/>
      <w:r w:rsidRPr="00225A46">
        <w:rPr>
          <w:rFonts w:ascii="Times New Roman" w:eastAsia="Times New Roman" w:hAnsi="Times New Roman" w:cs="Times New Roman"/>
          <w:sz w:val="28"/>
          <w:szCs w:val="28"/>
        </w:rPr>
        <w:t>; слово.</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ВВЕДЕНИЕ</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Текст работы. Текст работы. Текст работы. Текст работы. Текст работы. Текст работы. Текст работы.</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НАЗВАНИЕ РАЗДЕЛА</w:t>
      </w:r>
    </w:p>
    <w:p w:rsidR="009E1DA6" w:rsidRPr="00225A46" w:rsidRDefault="009E1DA6" w:rsidP="009E1DA6">
      <w:pPr>
        <w:spacing w:after="0" w:line="240" w:lineRule="auto"/>
        <w:jc w:val="both"/>
        <w:rPr>
          <w:rFonts w:ascii="Times New Roman" w:hAnsi="Times New Roman" w:cs="Times New Roman"/>
          <w:sz w:val="28"/>
          <w:szCs w:val="28"/>
        </w:rPr>
      </w:pPr>
    </w:p>
    <w:p w:rsidR="009E1DA6" w:rsidRPr="00225A46" w:rsidRDefault="009E1DA6" w:rsidP="009E1DA6">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Текст работы. Текст работы. Текст работы. Текст работы. Текст работы. Текст работы. Текст работы.</w:t>
      </w:r>
    </w:p>
    <w:p w:rsidR="009E1DA6" w:rsidRPr="00225A46" w:rsidRDefault="009E1DA6" w:rsidP="009E1DA6">
      <w:pPr>
        <w:spacing w:after="0" w:line="240" w:lineRule="auto"/>
        <w:jc w:val="both"/>
        <w:rPr>
          <w:rFonts w:ascii="Times New Roman" w:hAnsi="Times New Roman" w:cs="Times New Roman"/>
          <w:sz w:val="28"/>
          <w:szCs w:val="28"/>
        </w:rPr>
        <w:sectPr w:rsidR="009E1DA6" w:rsidRPr="00225A46">
          <w:pgSz w:w="11900" w:h="16838"/>
          <w:pgMar w:top="1127" w:right="846" w:bottom="809" w:left="1440" w:header="0" w:footer="0" w:gutter="0"/>
          <w:cols w:space="720" w:equalWidth="0">
            <w:col w:w="9620"/>
          </w:cols>
        </w:sectPr>
      </w:pP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Название подраздела</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Текст работы. Текст работы. Текст работы. Текст работы. Текст работы. Текст работы. Текст работы.</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ЗАКЛЮЧЕНИЕ</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Текст работы. Текст работы. Текст работы. Текст работы. Текст работы. Текст работы. Текст работы.</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center"/>
        <w:rPr>
          <w:rFonts w:ascii="Times New Roman" w:hAnsi="Times New Roman" w:cs="Times New Roman"/>
          <w:sz w:val="28"/>
          <w:szCs w:val="28"/>
        </w:rPr>
      </w:pPr>
      <w:r w:rsidRPr="00225A46">
        <w:rPr>
          <w:rFonts w:ascii="Times New Roman" w:eastAsia="Times New Roman" w:hAnsi="Times New Roman" w:cs="Times New Roman"/>
          <w:b/>
          <w:bCs/>
          <w:sz w:val="28"/>
          <w:szCs w:val="28"/>
        </w:rPr>
        <w:t>СПИСОК ЛИТЕРАТУРЫ</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Арутюнова Н. </w:t>
      </w:r>
      <w:proofErr w:type="spellStart"/>
      <w:r w:rsidRPr="00225A46">
        <w:rPr>
          <w:rFonts w:ascii="Times New Roman" w:eastAsia="Times New Roman" w:hAnsi="Times New Roman" w:cs="Times New Roman"/>
          <w:i/>
          <w:iCs/>
          <w:sz w:val="28"/>
          <w:szCs w:val="28"/>
        </w:rPr>
        <w:t>Д</w:t>
      </w:r>
      <w:r w:rsidRPr="00225A46">
        <w:rPr>
          <w:rFonts w:ascii="Times New Roman" w:eastAsia="Times New Roman" w:hAnsi="Times New Roman" w:cs="Times New Roman"/>
          <w:sz w:val="28"/>
          <w:szCs w:val="28"/>
        </w:rPr>
        <w:t>.Метафора</w:t>
      </w:r>
      <w:proofErr w:type="spellEnd"/>
      <w:r w:rsidRPr="00225A46">
        <w:rPr>
          <w:rFonts w:ascii="Times New Roman" w:eastAsia="Times New Roman" w:hAnsi="Times New Roman" w:cs="Times New Roman"/>
          <w:sz w:val="28"/>
          <w:szCs w:val="28"/>
        </w:rPr>
        <w:t xml:space="preserve"> и дискурс</w:t>
      </w:r>
      <w:r w:rsidR="00612DF0">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w:t>
      </w:r>
      <w:proofErr w:type="spellStart"/>
      <w:r w:rsidRPr="00225A46">
        <w:rPr>
          <w:rFonts w:ascii="Times New Roman" w:eastAsia="Times New Roman" w:hAnsi="Times New Roman" w:cs="Times New Roman"/>
          <w:sz w:val="28"/>
          <w:szCs w:val="28"/>
        </w:rPr>
        <w:t>Вступ.статья</w:t>
      </w:r>
      <w:proofErr w:type="spellEnd"/>
      <w:r w:rsidRPr="00225A46">
        <w:rPr>
          <w:rFonts w:ascii="Times New Roman" w:eastAsia="Times New Roman" w:hAnsi="Times New Roman" w:cs="Times New Roman"/>
          <w:sz w:val="28"/>
          <w:szCs w:val="28"/>
        </w:rPr>
        <w:t xml:space="preserve">] //Теория </w:t>
      </w:r>
      <w:proofErr w:type="gramStart"/>
      <w:r w:rsidRPr="00225A46">
        <w:rPr>
          <w:rFonts w:ascii="Times New Roman" w:eastAsia="Times New Roman" w:hAnsi="Times New Roman" w:cs="Times New Roman"/>
          <w:sz w:val="28"/>
          <w:szCs w:val="28"/>
        </w:rPr>
        <w:t>метафоры[</w:t>
      </w:r>
      <w:proofErr w:type="gramEnd"/>
      <w:r w:rsidRPr="00225A46">
        <w:rPr>
          <w:rFonts w:ascii="Times New Roman" w:eastAsia="Times New Roman" w:hAnsi="Times New Roman" w:cs="Times New Roman"/>
          <w:sz w:val="28"/>
          <w:szCs w:val="28"/>
        </w:rPr>
        <w:t xml:space="preserve">под ред. Н. Д. Арутюновой и М. А. </w:t>
      </w:r>
      <w:proofErr w:type="spellStart"/>
      <w:r w:rsidRPr="00225A46">
        <w:rPr>
          <w:rFonts w:ascii="Times New Roman" w:eastAsia="Times New Roman" w:hAnsi="Times New Roman" w:cs="Times New Roman"/>
          <w:sz w:val="28"/>
          <w:szCs w:val="28"/>
        </w:rPr>
        <w:t>Журинской</w:t>
      </w:r>
      <w:proofErr w:type="spellEnd"/>
      <w:r w:rsidRPr="00225A46">
        <w:rPr>
          <w:rFonts w:ascii="Times New Roman" w:eastAsia="Times New Roman" w:hAnsi="Times New Roman" w:cs="Times New Roman"/>
          <w:sz w:val="28"/>
          <w:szCs w:val="28"/>
        </w:rPr>
        <w:t xml:space="preserve">]. </w:t>
      </w:r>
      <w:proofErr w:type="gramStart"/>
      <w:r w:rsidRPr="00225A46">
        <w:rPr>
          <w:rFonts w:ascii="Times New Roman" w:eastAsia="Times New Roman" w:hAnsi="Times New Roman" w:cs="Times New Roman"/>
          <w:sz w:val="28"/>
          <w:szCs w:val="28"/>
        </w:rPr>
        <w:t>М. :</w:t>
      </w:r>
      <w:proofErr w:type="gramEnd"/>
      <w:r w:rsidRPr="00225A46">
        <w:rPr>
          <w:rFonts w:ascii="Times New Roman" w:eastAsia="Times New Roman" w:hAnsi="Times New Roman" w:cs="Times New Roman"/>
          <w:sz w:val="28"/>
          <w:szCs w:val="28"/>
        </w:rPr>
        <w:t xml:space="preserve"> Прогресс, 1990. С. 5–32.</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tabs>
          <w:tab w:val="left" w:pos="2600"/>
          <w:tab w:val="left" w:pos="4560"/>
          <w:tab w:val="left" w:pos="5040"/>
          <w:tab w:val="left" w:pos="5760"/>
          <w:tab w:val="left" w:pos="6920"/>
        </w:tabs>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Арутюнова Н. Д</w:t>
      </w:r>
      <w:r w:rsidRPr="00225A46">
        <w:rPr>
          <w:rFonts w:ascii="Times New Roman" w:eastAsia="Times New Roman" w:hAnsi="Times New Roman" w:cs="Times New Roman"/>
          <w:sz w:val="28"/>
          <w:szCs w:val="28"/>
        </w:rPr>
        <w:t>.</w:t>
      </w:r>
      <w:r w:rsidR="00612DF0">
        <w:rPr>
          <w:rFonts w:ascii="Times New Roman" w:hAnsi="Times New Roman" w:cs="Times New Roman"/>
          <w:sz w:val="28"/>
          <w:szCs w:val="28"/>
        </w:rPr>
        <w:t xml:space="preserve"> </w:t>
      </w:r>
      <w:r w:rsidRPr="00225A46">
        <w:rPr>
          <w:rFonts w:ascii="Times New Roman" w:eastAsia="Times New Roman" w:hAnsi="Times New Roman" w:cs="Times New Roman"/>
          <w:sz w:val="28"/>
          <w:szCs w:val="28"/>
        </w:rPr>
        <w:t>Предложение</w:t>
      </w:r>
      <w:r w:rsidR="00612DF0">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и</w:t>
      </w:r>
      <w:r w:rsidR="00612DF0">
        <w:rPr>
          <w:rFonts w:ascii="Times New Roman" w:eastAsia="Times New Roman" w:hAnsi="Times New Roman" w:cs="Times New Roman"/>
          <w:sz w:val="28"/>
          <w:szCs w:val="28"/>
        </w:rPr>
        <w:t xml:space="preserve"> </w:t>
      </w:r>
      <w:r w:rsidRPr="00225A46">
        <w:rPr>
          <w:rFonts w:ascii="Times New Roman" w:eastAsia="Times New Roman" w:hAnsi="Times New Roman" w:cs="Times New Roman"/>
          <w:sz w:val="28"/>
          <w:szCs w:val="28"/>
        </w:rPr>
        <w:t>его</w:t>
      </w:r>
      <w:r w:rsidR="00612DF0">
        <w:rPr>
          <w:rFonts w:ascii="Times New Roman" w:hAnsi="Times New Roman" w:cs="Times New Roman"/>
          <w:sz w:val="28"/>
          <w:szCs w:val="28"/>
        </w:rPr>
        <w:t xml:space="preserve"> </w:t>
      </w:r>
      <w:r w:rsidRPr="00225A46">
        <w:rPr>
          <w:rFonts w:ascii="Times New Roman" w:eastAsia="Times New Roman" w:hAnsi="Times New Roman" w:cs="Times New Roman"/>
          <w:sz w:val="28"/>
          <w:szCs w:val="28"/>
        </w:rPr>
        <w:t>смысл:</w:t>
      </w:r>
      <w:r w:rsidR="00612DF0">
        <w:rPr>
          <w:rFonts w:ascii="Times New Roman" w:hAnsi="Times New Roman" w:cs="Times New Roman"/>
          <w:sz w:val="28"/>
          <w:szCs w:val="28"/>
        </w:rPr>
        <w:t xml:space="preserve"> </w:t>
      </w:r>
      <w:r w:rsidRPr="00225A46">
        <w:rPr>
          <w:rFonts w:ascii="Times New Roman" w:eastAsia="Times New Roman" w:hAnsi="Times New Roman" w:cs="Times New Roman"/>
          <w:sz w:val="28"/>
          <w:szCs w:val="28"/>
        </w:rPr>
        <w:t>логико-семантические</w:t>
      </w:r>
    </w:p>
    <w:p w:rsidR="004732B4" w:rsidRPr="00225A46" w:rsidRDefault="004732B4" w:rsidP="004732B4">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sz w:val="28"/>
          <w:szCs w:val="28"/>
        </w:rPr>
        <w:t xml:space="preserve">проблемы. </w:t>
      </w:r>
      <w:proofErr w:type="gramStart"/>
      <w:r w:rsidRPr="00225A46">
        <w:rPr>
          <w:rFonts w:ascii="Times New Roman" w:eastAsia="Times New Roman" w:hAnsi="Times New Roman" w:cs="Times New Roman"/>
          <w:sz w:val="28"/>
          <w:szCs w:val="28"/>
        </w:rPr>
        <w:t>М. :</w:t>
      </w:r>
      <w:proofErr w:type="spellStart"/>
      <w:r w:rsidRPr="00225A46">
        <w:rPr>
          <w:rFonts w:ascii="Times New Roman" w:eastAsia="Times New Roman" w:hAnsi="Times New Roman" w:cs="Times New Roman"/>
          <w:sz w:val="28"/>
          <w:szCs w:val="28"/>
        </w:rPr>
        <w:t>Едиториал</w:t>
      </w:r>
      <w:proofErr w:type="spellEnd"/>
      <w:proofErr w:type="gramEnd"/>
      <w:r w:rsidRPr="00225A46">
        <w:rPr>
          <w:rFonts w:ascii="Times New Roman" w:eastAsia="Times New Roman" w:hAnsi="Times New Roman" w:cs="Times New Roman"/>
          <w:sz w:val="28"/>
          <w:szCs w:val="28"/>
        </w:rPr>
        <w:t xml:space="preserve"> УРСС, 2005. 384 с.</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9E1DA6" w:rsidRDefault="004732B4" w:rsidP="004732B4">
      <w:pPr>
        <w:spacing w:after="0" w:line="240" w:lineRule="auto"/>
        <w:jc w:val="both"/>
        <w:rPr>
          <w:rFonts w:ascii="Times New Roman" w:hAnsi="Times New Roman" w:cs="Times New Roman"/>
          <w:sz w:val="28"/>
          <w:szCs w:val="28"/>
          <w:lang w:val="en-US"/>
        </w:rPr>
      </w:pPr>
      <w:proofErr w:type="spellStart"/>
      <w:r w:rsidRPr="008425AB">
        <w:rPr>
          <w:rFonts w:ascii="Times New Roman" w:eastAsia="Times New Roman" w:hAnsi="Times New Roman" w:cs="Times New Roman"/>
          <w:i/>
          <w:iCs/>
          <w:sz w:val="28"/>
          <w:szCs w:val="28"/>
          <w:lang w:val="fr-FR"/>
        </w:rPr>
        <w:t>Ulmann</w:t>
      </w:r>
      <w:proofErr w:type="spellEnd"/>
      <w:r w:rsidRPr="008425AB">
        <w:rPr>
          <w:rFonts w:ascii="Times New Roman" w:eastAsia="Times New Roman" w:hAnsi="Times New Roman" w:cs="Times New Roman"/>
          <w:i/>
          <w:iCs/>
          <w:sz w:val="28"/>
          <w:szCs w:val="28"/>
          <w:lang w:val="fr-FR"/>
        </w:rPr>
        <w:t xml:space="preserve"> S. </w:t>
      </w:r>
      <w:r w:rsidRPr="008425AB">
        <w:rPr>
          <w:rFonts w:ascii="Times New Roman" w:eastAsia="Times New Roman" w:hAnsi="Times New Roman" w:cs="Times New Roman"/>
          <w:sz w:val="28"/>
          <w:szCs w:val="28"/>
          <w:lang w:val="fr-FR"/>
        </w:rPr>
        <w:t>Précis</w:t>
      </w:r>
      <w:r w:rsidR="00612DF0">
        <w:rPr>
          <w:rFonts w:ascii="Times New Roman" w:eastAsia="Times New Roman" w:hAnsi="Times New Roman" w:cs="Times New Roman"/>
          <w:sz w:val="28"/>
          <w:szCs w:val="28"/>
        </w:rPr>
        <w:t xml:space="preserve"> </w:t>
      </w:r>
      <w:r w:rsidRPr="008425AB">
        <w:rPr>
          <w:rFonts w:ascii="Times New Roman" w:eastAsia="Times New Roman" w:hAnsi="Times New Roman" w:cs="Times New Roman"/>
          <w:sz w:val="28"/>
          <w:szCs w:val="28"/>
          <w:lang w:val="fr-FR"/>
        </w:rPr>
        <w:t>de</w:t>
      </w:r>
      <w:r w:rsidR="00612DF0">
        <w:rPr>
          <w:rFonts w:ascii="Times New Roman" w:eastAsia="Times New Roman" w:hAnsi="Times New Roman" w:cs="Times New Roman"/>
          <w:sz w:val="28"/>
          <w:szCs w:val="28"/>
        </w:rPr>
        <w:t xml:space="preserve"> </w:t>
      </w:r>
      <w:r w:rsidRPr="008425AB">
        <w:rPr>
          <w:rFonts w:ascii="Times New Roman" w:eastAsia="Times New Roman" w:hAnsi="Times New Roman" w:cs="Times New Roman"/>
          <w:sz w:val="28"/>
          <w:szCs w:val="28"/>
          <w:lang w:val="fr-FR"/>
        </w:rPr>
        <w:t>sémantique</w:t>
      </w:r>
      <w:r w:rsidR="00612DF0">
        <w:rPr>
          <w:rFonts w:ascii="Times New Roman" w:eastAsia="Times New Roman" w:hAnsi="Times New Roman" w:cs="Times New Roman"/>
          <w:sz w:val="28"/>
          <w:szCs w:val="28"/>
        </w:rPr>
        <w:t xml:space="preserve"> </w:t>
      </w:r>
      <w:r w:rsidRPr="008425AB">
        <w:rPr>
          <w:rFonts w:ascii="Times New Roman" w:eastAsia="Times New Roman" w:hAnsi="Times New Roman" w:cs="Times New Roman"/>
          <w:sz w:val="28"/>
          <w:szCs w:val="28"/>
          <w:lang w:val="fr-FR"/>
        </w:rPr>
        <w:t xml:space="preserve">française. </w:t>
      </w:r>
      <w:proofErr w:type="gramStart"/>
      <w:r w:rsidRPr="0078096A">
        <w:rPr>
          <w:rFonts w:ascii="Times New Roman" w:eastAsia="Times New Roman" w:hAnsi="Times New Roman" w:cs="Times New Roman"/>
          <w:sz w:val="28"/>
          <w:szCs w:val="28"/>
          <w:lang w:val="fr-FR"/>
        </w:rPr>
        <w:t>Berne:</w:t>
      </w:r>
      <w:proofErr w:type="gramEnd"/>
      <w:r w:rsidRPr="0078096A">
        <w:rPr>
          <w:rFonts w:ascii="Times New Roman" w:eastAsia="Times New Roman" w:hAnsi="Times New Roman" w:cs="Times New Roman"/>
          <w:sz w:val="28"/>
          <w:szCs w:val="28"/>
          <w:lang w:val="fr-FR"/>
        </w:rPr>
        <w:t xml:space="preserve"> A. </w:t>
      </w:r>
      <w:proofErr w:type="spellStart"/>
      <w:r w:rsidRPr="0078096A">
        <w:rPr>
          <w:rFonts w:ascii="Times New Roman" w:eastAsia="Times New Roman" w:hAnsi="Times New Roman" w:cs="Times New Roman"/>
          <w:sz w:val="28"/>
          <w:szCs w:val="28"/>
          <w:lang w:val="fr-FR"/>
        </w:rPr>
        <w:t>Francke</w:t>
      </w:r>
      <w:proofErr w:type="spellEnd"/>
      <w:r w:rsidRPr="0078096A">
        <w:rPr>
          <w:rFonts w:ascii="Times New Roman" w:eastAsia="Times New Roman" w:hAnsi="Times New Roman" w:cs="Times New Roman"/>
          <w:sz w:val="28"/>
          <w:szCs w:val="28"/>
          <w:lang w:val="fr-FR"/>
        </w:rPr>
        <w:t xml:space="preserve">, 1959. </w:t>
      </w:r>
      <w:proofErr w:type="gramStart"/>
      <w:r w:rsidRPr="009E1DA6">
        <w:rPr>
          <w:rFonts w:ascii="Times New Roman" w:eastAsia="Times New Roman" w:hAnsi="Times New Roman" w:cs="Times New Roman"/>
          <w:sz w:val="28"/>
          <w:szCs w:val="28"/>
          <w:lang w:val="en-US"/>
        </w:rPr>
        <w:t>352</w:t>
      </w:r>
      <w:proofErr w:type="gramEnd"/>
      <w:r w:rsidRPr="009E1DA6">
        <w:rPr>
          <w:rFonts w:ascii="Times New Roman" w:eastAsia="Times New Roman" w:hAnsi="Times New Roman" w:cs="Times New Roman"/>
          <w:sz w:val="28"/>
          <w:szCs w:val="28"/>
          <w:lang w:val="en-US"/>
        </w:rPr>
        <w:t xml:space="preserve"> p.</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r w:rsidRPr="009E1DA6">
        <w:rPr>
          <w:rFonts w:ascii="Times New Roman" w:eastAsia="Times New Roman" w:hAnsi="Times New Roman" w:cs="Times New Roman"/>
          <w:sz w:val="28"/>
          <w:szCs w:val="28"/>
          <w:lang w:val="en-US"/>
        </w:rPr>
        <w:t>Name</w:t>
      </w:r>
      <w:r w:rsidR="009E58D0" w:rsidRPr="00D956CD">
        <w:rPr>
          <w:rFonts w:ascii="Times New Roman" w:eastAsia="Times New Roman" w:hAnsi="Times New Roman" w:cs="Times New Roman"/>
          <w:sz w:val="28"/>
          <w:szCs w:val="28"/>
          <w:lang w:val="en-US"/>
        </w:rPr>
        <w:t xml:space="preserve"> </w:t>
      </w:r>
      <w:r w:rsidRPr="009E1DA6">
        <w:rPr>
          <w:rFonts w:ascii="Times New Roman" w:eastAsia="Times New Roman" w:hAnsi="Times New Roman" w:cs="Times New Roman"/>
          <w:sz w:val="28"/>
          <w:szCs w:val="28"/>
          <w:lang w:val="en-US"/>
        </w:rPr>
        <w:t>Surname</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r w:rsidRPr="009E1DA6">
        <w:rPr>
          <w:rFonts w:ascii="Times New Roman" w:eastAsia="Times New Roman" w:hAnsi="Times New Roman" w:cs="Times New Roman"/>
          <w:sz w:val="28"/>
          <w:szCs w:val="28"/>
          <w:lang w:val="en-US"/>
        </w:rPr>
        <w:t>Academic</w:t>
      </w:r>
      <w:r w:rsidR="009E58D0" w:rsidRPr="00D956CD">
        <w:rPr>
          <w:rFonts w:ascii="Times New Roman" w:eastAsia="Times New Roman" w:hAnsi="Times New Roman" w:cs="Times New Roman"/>
          <w:sz w:val="28"/>
          <w:szCs w:val="28"/>
          <w:lang w:val="en-US"/>
        </w:rPr>
        <w:t xml:space="preserve"> </w:t>
      </w:r>
      <w:r w:rsidRPr="009E1DA6">
        <w:rPr>
          <w:rFonts w:ascii="Times New Roman" w:eastAsia="Times New Roman" w:hAnsi="Times New Roman" w:cs="Times New Roman"/>
          <w:sz w:val="28"/>
          <w:szCs w:val="28"/>
          <w:lang w:val="en-US"/>
        </w:rPr>
        <w:t>degree, academic</w:t>
      </w:r>
      <w:r w:rsidR="009E58D0" w:rsidRPr="00D956CD">
        <w:rPr>
          <w:rFonts w:ascii="Times New Roman" w:eastAsia="Times New Roman" w:hAnsi="Times New Roman" w:cs="Times New Roman"/>
          <w:sz w:val="28"/>
          <w:szCs w:val="28"/>
          <w:lang w:val="en-US"/>
        </w:rPr>
        <w:t xml:space="preserve"> </w:t>
      </w:r>
      <w:r w:rsidRPr="009E1DA6">
        <w:rPr>
          <w:rFonts w:ascii="Times New Roman" w:eastAsia="Times New Roman" w:hAnsi="Times New Roman" w:cs="Times New Roman"/>
          <w:sz w:val="28"/>
          <w:szCs w:val="28"/>
          <w:lang w:val="en-US"/>
        </w:rPr>
        <w:t>title</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r w:rsidRPr="009E1DA6">
        <w:rPr>
          <w:rFonts w:ascii="Times New Roman" w:eastAsia="Times New Roman" w:hAnsi="Times New Roman" w:cs="Times New Roman"/>
          <w:sz w:val="28"/>
          <w:szCs w:val="28"/>
          <w:lang w:val="en-US"/>
        </w:rPr>
        <w:t>Institution, position</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proofErr w:type="gramStart"/>
      <w:r w:rsidRPr="009E1DA6">
        <w:rPr>
          <w:rFonts w:ascii="Times New Roman" w:eastAsia="Times New Roman" w:hAnsi="Times New Roman" w:cs="Times New Roman"/>
          <w:sz w:val="28"/>
          <w:szCs w:val="28"/>
          <w:lang w:val="en-US"/>
        </w:rPr>
        <w:t>e-mail</w:t>
      </w:r>
      <w:proofErr w:type="gramEnd"/>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center"/>
        <w:rPr>
          <w:rFonts w:ascii="Times New Roman" w:hAnsi="Times New Roman" w:cs="Times New Roman"/>
          <w:sz w:val="28"/>
          <w:szCs w:val="28"/>
          <w:lang w:val="en-US"/>
        </w:rPr>
      </w:pPr>
      <w:r w:rsidRPr="009E1DA6">
        <w:rPr>
          <w:rFonts w:ascii="Times New Roman" w:eastAsia="Times New Roman" w:hAnsi="Times New Roman" w:cs="Times New Roman"/>
          <w:b/>
          <w:bCs/>
          <w:sz w:val="28"/>
          <w:szCs w:val="28"/>
          <w:lang w:val="en-US"/>
        </w:rPr>
        <w:t>THE TITLE OF THE ARTICLE</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eastAsia="Times New Roman" w:hAnsi="Times New Roman" w:cs="Times New Roman"/>
          <w:sz w:val="28"/>
          <w:szCs w:val="28"/>
          <w:lang w:val="en-US"/>
        </w:rPr>
      </w:pPr>
      <w:r w:rsidRPr="009E1DA6">
        <w:rPr>
          <w:rFonts w:ascii="Times New Roman" w:eastAsia="Times New Roman" w:hAnsi="Times New Roman" w:cs="Times New Roman"/>
          <w:sz w:val="28"/>
          <w:szCs w:val="28"/>
          <w:lang w:val="en-US"/>
        </w:rPr>
        <w:t xml:space="preserve">Brief. Brief. Brief. Brief. Brief. Brief. Brief. Brief. Brief. Brief. Brief. </w:t>
      </w:r>
      <w:proofErr w:type="spellStart"/>
      <w:r w:rsidRPr="009E1DA6">
        <w:rPr>
          <w:rFonts w:ascii="Times New Roman" w:eastAsia="Times New Roman" w:hAnsi="Times New Roman" w:cs="Times New Roman"/>
          <w:sz w:val="28"/>
          <w:szCs w:val="28"/>
          <w:lang w:val="en-US"/>
        </w:rPr>
        <w:t>Brief.Brief</w:t>
      </w:r>
      <w:proofErr w:type="spellEnd"/>
      <w:r w:rsidRPr="009E1DA6">
        <w:rPr>
          <w:rFonts w:ascii="Times New Roman" w:eastAsia="Times New Roman" w:hAnsi="Times New Roman" w:cs="Times New Roman"/>
          <w:sz w:val="28"/>
          <w:szCs w:val="28"/>
          <w:lang w:val="en-US"/>
        </w:rPr>
        <w:t xml:space="preserve">. Brief. Brief. Brief. Brief. Brief. Brief. Brief. Brief. Brief. Brief. Brief. </w:t>
      </w:r>
      <w:proofErr w:type="spellStart"/>
      <w:r w:rsidRPr="009E1DA6">
        <w:rPr>
          <w:rFonts w:ascii="Times New Roman" w:eastAsia="Times New Roman" w:hAnsi="Times New Roman" w:cs="Times New Roman"/>
          <w:sz w:val="28"/>
          <w:szCs w:val="28"/>
          <w:lang w:val="en-US"/>
        </w:rPr>
        <w:t>Brief.Brief</w:t>
      </w:r>
      <w:proofErr w:type="spellEnd"/>
      <w:r w:rsidRPr="009E1DA6">
        <w:rPr>
          <w:rFonts w:ascii="Times New Roman" w:eastAsia="Times New Roman" w:hAnsi="Times New Roman" w:cs="Times New Roman"/>
          <w:sz w:val="28"/>
          <w:szCs w:val="28"/>
          <w:lang w:val="en-US"/>
        </w:rPr>
        <w:t xml:space="preserve">. Brief. Brief. Brief. Brief. Brief. Brief. Brief. Brief. Brief. Brief. Brief. </w:t>
      </w:r>
      <w:proofErr w:type="spellStart"/>
      <w:r w:rsidRPr="009E1DA6">
        <w:rPr>
          <w:rFonts w:ascii="Times New Roman" w:eastAsia="Times New Roman" w:hAnsi="Times New Roman" w:cs="Times New Roman"/>
          <w:sz w:val="28"/>
          <w:szCs w:val="28"/>
          <w:lang w:val="en-US"/>
        </w:rPr>
        <w:t>Brief.Brief</w:t>
      </w:r>
      <w:proofErr w:type="spellEnd"/>
      <w:r w:rsidRPr="009E1DA6">
        <w:rPr>
          <w:rFonts w:ascii="Times New Roman" w:eastAsia="Times New Roman" w:hAnsi="Times New Roman" w:cs="Times New Roman"/>
          <w:sz w:val="28"/>
          <w:szCs w:val="28"/>
          <w:lang w:val="en-US"/>
        </w:rPr>
        <w:t xml:space="preserve">. Brief. Brief. Brief. Brief. Brief. Brief. Brief. Brief. Brief. Brief. Brief. </w:t>
      </w:r>
      <w:proofErr w:type="spellStart"/>
      <w:r w:rsidRPr="009E1DA6">
        <w:rPr>
          <w:rFonts w:ascii="Times New Roman" w:eastAsia="Times New Roman" w:hAnsi="Times New Roman" w:cs="Times New Roman"/>
          <w:sz w:val="28"/>
          <w:szCs w:val="28"/>
          <w:lang w:val="en-US"/>
        </w:rPr>
        <w:t>Brief.Brief</w:t>
      </w:r>
      <w:proofErr w:type="spellEnd"/>
      <w:r w:rsidRPr="009E1DA6">
        <w:rPr>
          <w:rFonts w:ascii="Times New Roman" w:eastAsia="Times New Roman" w:hAnsi="Times New Roman" w:cs="Times New Roman"/>
          <w:sz w:val="28"/>
          <w:szCs w:val="28"/>
          <w:lang w:val="en-US"/>
        </w:rPr>
        <w:t>. Brief. Brief. Brief. Brief. Brief. Brief. Brief. Brief. Brief. Brief. Brief.</w:t>
      </w:r>
    </w:p>
    <w:p w:rsidR="004732B4" w:rsidRPr="009E1DA6" w:rsidRDefault="004732B4" w:rsidP="004732B4">
      <w:pPr>
        <w:spacing w:after="0" w:line="240" w:lineRule="auto"/>
        <w:jc w:val="both"/>
        <w:rPr>
          <w:rFonts w:ascii="Times New Roman" w:hAnsi="Times New Roman" w:cs="Times New Roman"/>
          <w:sz w:val="28"/>
          <w:szCs w:val="28"/>
          <w:lang w:val="en-US"/>
        </w:rPr>
      </w:pPr>
      <w:r w:rsidRPr="009E1DA6">
        <w:rPr>
          <w:rFonts w:ascii="Times New Roman" w:eastAsia="Times New Roman" w:hAnsi="Times New Roman" w:cs="Times New Roman"/>
          <w:b/>
          <w:bCs/>
          <w:i/>
          <w:iCs/>
          <w:sz w:val="28"/>
          <w:szCs w:val="28"/>
          <w:lang w:val="en-US"/>
        </w:rPr>
        <w:t>Keywords</w:t>
      </w:r>
      <w:r w:rsidRPr="009E1DA6">
        <w:rPr>
          <w:rFonts w:ascii="Times New Roman" w:eastAsia="Times New Roman" w:hAnsi="Times New Roman" w:cs="Times New Roman"/>
          <w:sz w:val="28"/>
          <w:szCs w:val="28"/>
          <w:lang w:val="en-US"/>
        </w:rPr>
        <w:t>: word; word; word; word; word; word; word; word; word; word.</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center"/>
        <w:rPr>
          <w:rFonts w:ascii="Times New Roman" w:hAnsi="Times New Roman" w:cs="Times New Roman"/>
          <w:sz w:val="28"/>
          <w:szCs w:val="28"/>
          <w:lang w:val="en-US"/>
        </w:rPr>
      </w:pPr>
      <w:r w:rsidRPr="009E1DA6">
        <w:rPr>
          <w:rFonts w:ascii="Times New Roman" w:eastAsia="Times New Roman" w:hAnsi="Times New Roman" w:cs="Times New Roman"/>
          <w:b/>
          <w:bCs/>
          <w:sz w:val="28"/>
          <w:szCs w:val="28"/>
          <w:lang w:val="en-US"/>
        </w:rPr>
        <w:t>REFERENCES</w:t>
      </w:r>
    </w:p>
    <w:p w:rsidR="004732B4" w:rsidRPr="009E1DA6" w:rsidRDefault="004732B4" w:rsidP="004732B4">
      <w:pPr>
        <w:spacing w:after="0" w:line="240" w:lineRule="auto"/>
        <w:jc w:val="both"/>
        <w:rPr>
          <w:rFonts w:ascii="Times New Roman" w:hAnsi="Times New Roman" w:cs="Times New Roman"/>
          <w:sz w:val="28"/>
          <w:szCs w:val="28"/>
          <w:lang w:val="en-US"/>
        </w:rPr>
      </w:pPr>
      <w:proofErr w:type="spellStart"/>
      <w:r w:rsidRPr="009E1DA6">
        <w:rPr>
          <w:rFonts w:ascii="Times New Roman" w:eastAsia="Times New Roman" w:hAnsi="Times New Roman" w:cs="Times New Roman"/>
          <w:i/>
          <w:iCs/>
          <w:sz w:val="28"/>
          <w:szCs w:val="28"/>
          <w:lang w:val="en-US"/>
        </w:rPr>
        <w:t>Arutjunova</w:t>
      </w:r>
      <w:proofErr w:type="spellEnd"/>
      <w:r w:rsidRPr="009E1DA6">
        <w:rPr>
          <w:rFonts w:ascii="Times New Roman" w:eastAsia="Times New Roman" w:hAnsi="Times New Roman" w:cs="Times New Roman"/>
          <w:i/>
          <w:iCs/>
          <w:sz w:val="28"/>
          <w:szCs w:val="28"/>
          <w:lang w:val="en-US"/>
        </w:rPr>
        <w:t xml:space="preserve"> N. D. </w:t>
      </w:r>
      <w:proofErr w:type="spellStart"/>
      <w:r w:rsidRPr="009E1DA6">
        <w:rPr>
          <w:rFonts w:ascii="Times New Roman" w:eastAsia="Times New Roman" w:hAnsi="Times New Roman" w:cs="Times New Roman"/>
          <w:sz w:val="28"/>
          <w:szCs w:val="28"/>
          <w:lang w:val="en-US"/>
        </w:rPr>
        <w:t>Metafora</w:t>
      </w:r>
      <w:proofErr w:type="spellEnd"/>
      <w:r>
        <w:rPr>
          <w:rFonts w:ascii="Times New Roman" w:eastAsia="Times New Roman" w:hAnsi="Times New Roman" w:cs="Times New Roman"/>
          <w:sz w:val="28"/>
          <w:szCs w:val="28"/>
          <w:lang w:val="en-US"/>
        </w:rPr>
        <w:t xml:space="preserve"> I </w:t>
      </w:r>
      <w:proofErr w:type="spellStart"/>
      <w:r w:rsidRPr="009E1DA6">
        <w:rPr>
          <w:rFonts w:ascii="Times New Roman" w:eastAsia="Times New Roman" w:hAnsi="Times New Roman" w:cs="Times New Roman"/>
          <w:sz w:val="28"/>
          <w:szCs w:val="28"/>
          <w:lang w:val="en-US"/>
        </w:rPr>
        <w:t>diskurs</w:t>
      </w:r>
      <w:proofErr w:type="spellEnd"/>
      <w:r w:rsidRPr="009E1DA6">
        <w:rPr>
          <w:rFonts w:ascii="Times New Roman" w:eastAsia="Times New Roman" w:hAnsi="Times New Roman" w:cs="Times New Roman"/>
          <w:sz w:val="28"/>
          <w:szCs w:val="28"/>
          <w:lang w:val="en-US"/>
        </w:rPr>
        <w:t xml:space="preserve"> [</w:t>
      </w:r>
      <w:proofErr w:type="spellStart"/>
      <w:r w:rsidRPr="009E1DA6">
        <w:rPr>
          <w:rFonts w:ascii="Times New Roman" w:eastAsia="Times New Roman" w:hAnsi="Times New Roman" w:cs="Times New Roman"/>
          <w:sz w:val="28"/>
          <w:szCs w:val="28"/>
          <w:lang w:val="en-US"/>
        </w:rPr>
        <w:t>Vstup</w:t>
      </w:r>
      <w:proofErr w:type="spellEnd"/>
      <w:r w:rsidRPr="009E1DA6">
        <w:rPr>
          <w:rFonts w:ascii="Times New Roman" w:eastAsia="Times New Roman" w:hAnsi="Times New Roman" w:cs="Times New Roman"/>
          <w:sz w:val="28"/>
          <w:szCs w:val="28"/>
          <w:lang w:val="en-US"/>
        </w:rPr>
        <w:t xml:space="preserve">. </w:t>
      </w:r>
      <w:proofErr w:type="spellStart"/>
      <w:r w:rsidRPr="009E1DA6">
        <w:rPr>
          <w:rFonts w:ascii="Times New Roman" w:eastAsia="Times New Roman" w:hAnsi="Times New Roman" w:cs="Times New Roman"/>
          <w:sz w:val="28"/>
          <w:szCs w:val="28"/>
          <w:lang w:val="en-US"/>
        </w:rPr>
        <w:t>stat'ja</w:t>
      </w:r>
      <w:proofErr w:type="spellEnd"/>
      <w:r w:rsidRPr="009E1DA6">
        <w:rPr>
          <w:rFonts w:ascii="Times New Roman" w:eastAsia="Times New Roman" w:hAnsi="Times New Roman" w:cs="Times New Roman"/>
          <w:sz w:val="28"/>
          <w:szCs w:val="28"/>
          <w:lang w:val="en-US"/>
        </w:rPr>
        <w:t xml:space="preserve">] // </w:t>
      </w:r>
      <w:proofErr w:type="spellStart"/>
      <w:r w:rsidRPr="009E1DA6">
        <w:rPr>
          <w:rFonts w:ascii="Times New Roman" w:eastAsia="Times New Roman" w:hAnsi="Times New Roman" w:cs="Times New Roman"/>
          <w:sz w:val="28"/>
          <w:szCs w:val="28"/>
          <w:lang w:val="en-US"/>
        </w:rPr>
        <w:t>Teorijametafory</w:t>
      </w:r>
      <w:proofErr w:type="spellEnd"/>
      <w:r w:rsidRPr="009E1DA6">
        <w:rPr>
          <w:rFonts w:ascii="Times New Roman" w:eastAsia="Times New Roman" w:hAnsi="Times New Roman" w:cs="Times New Roman"/>
          <w:sz w:val="28"/>
          <w:szCs w:val="28"/>
          <w:lang w:val="en-US"/>
        </w:rPr>
        <w:t xml:space="preserve"> [</w:t>
      </w:r>
      <w:proofErr w:type="spellStart"/>
      <w:r w:rsidRPr="009E1DA6">
        <w:rPr>
          <w:rFonts w:ascii="Times New Roman" w:eastAsia="Times New Roman" w:hAnsi="Times New Roman" w:cs="Times New Roman"/>
          <w:sz w:val="28"/>
          <w:szCs w:val="28"/>
          <w:lang w:val="en-US"/>
        </w:rPr>
        <w:t>podred</w:t>
      </w:r>
      <w:proofErr w:type="spellEnd"/>
      <w:r w:rsidRPr="009E1DA6">
        <w:rPr>
          <w:rFonts w:ascii="Times New Roman" w:eastAsia="Times New Roman" w:hAnsi="Times New Roman" w:cs="Times New Roman"/>
          <w:sz w:val="28"/>
          <w:szCs w:val="28"/>
          <w:lang w:val="en-US"/>
        </w:rPr>
        <w:t>.</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en-US"/>
        </w:rPr>
      </w:pPr>
      <w:r w:rsidRPr="008425AB">
        <w:rPr>
          <w:rFonts w:ascii="Times New Roman" w:eastAsia="Times New Roman" w:hAnsi="Times New Roman" w:cs="Times New Roman"/>
          <w:sz w:val="28"/>
          <w:szCs w:val="28"/>
          <w:lang w:val="en-US"/>
        </w:rPr>
        <w:t xml:space="preserve">N. D. </w:t>
      </w:r>
      <w:proofErr w:type="spellStart"/>
      <w:r w:rsidRPr="008425AB">
        <w:rPr>
          <w:rFonts w:ascii="Times New Roman" w:eastAsia="Times New Roman" w:hAnsi="Times New Roman" w:cs="Times New Roman"/>
          <w:sz w:val="28"/>
          <w:szCs w:val="28"/>
          <w:lang w:val="en-US"/>
        </w:rPr>
        <w:t>Arutjunovoji</w:t>
      </w:r>
      <w:proofErr w:type="spellEnd"/>
      <w:r w:rsidRPr="008425AB">
        <w:rPr>
          <w:rFonts w:ascii="Times New Roman" w:eastAsia="Times New Roman" w:hAnsi="Times New Roman" w:cs="Times New Roman"/>
          <w:sz w:val="28"/>
          <w:szCs w:val="28"/>
          <w:lang w:val="en-US"/>
        </w:rPr>
        <w:t xml:space="preserve"> M. A. </w:t>
      </w:r>
      <w:proofErr w:type="spellStart"/>
      <w:r w:rsidRPr="008425AB">
        <w:rPr>
          <w:rFonts w:ascii="Times New Roman" w:eastAsia="Times New Roman" w:hAnsi="Times New Roman" w:cs="Times New Roman"/>
          <w:sz w:val="28"/>
          <w:szCs w:val="28"/>
          <w:lang w:val="en-US"/>
        </w:rPr>
        <w:t>Zhurinskoj</w:t>
      </w:r>
      <w:proofErr w:type="spellEnd"/>
      <w:r w:rsidRPr="008425AB">
        <w:rPr>
          <w:rFonts w:ascii="Times New Roman" w:eastAsia="Times New Roman" w:hAnsi="Times New Roman" w:cs="Times New Roman"/>
          <w:sz w:val="28"/>
          <w:szCs w:val="28"/>
          <w:lang w:val="en-US"/>
        </w:rPr>
        <w:t xml:space="preserve">]. </w:t>
      </w:r>
      <w:proofErr w:type="gramStart"/>
      <w:r w:rsidRPr="009E1DA6">
        <w:rPr>
          <w:rFonts w:ascii="Times New Roman" w:eastAsia="Times New Roman" w:hAnsi="Times New Roman" w:cs="Times New Roman"/>
          <w:sz w:val="28"/>
          <w:szCs w:val="28"/>
          <w:lang w:val="en-US"/>
        </w:rPr>
        <w:t>M. :Progress</w:t>
      </w:r>
      <w:proofErr w:type="gramEnd"/>
      <w:r w:rsidRPr="009E1DA6">
        <w:rPr>
          <w:rFonts w:ascii="Times New Roman" w:eastAsia="Times New Roman" w:hAnsi="Times New Roman" w:cs="Times New Roman"/>
          <w:sz w:val="28"/>
          <w:szCs w:val="28"/>
          <w:lang w:val="en-US"/>
        </w:rPr>
        <w:t>, 1990. S. 5–32.</w:t>
      </w:r>
    </w:p>
    <w:p w:rsidR="004732B4" w:rsidRPr="009E1DA6" w:rsidRDefault="004732B4" w:rsidP="004732B4">
      <w:pPr>
        <w:spacing w:after="0" w:line="240" w:lineRule="auto"/>
        <w:jc w:val="both"/>
        <w:rPr>
          <w:rFonts w:ascii="Times New Roman" w:hAnsi="Times New Roman" w:cs="Times New Roman"/>
          <w:sz w:val="28"/>
          <w:szCs w:val="28"/>
          <w:lang w:val="en-US"/>
        </w:rPr>
      </w:pPr>
    </w:p>
    <w:p w:rsidR="004732B4" w:rsidRPr="00A82ADB" w:rsidRDefault="004732B4" w:rsidP="004732B4">
      <w:pPr>
        <w:spacing w:after="0" w:line="240" w:lineRule="auto"/>
        <w:jc w:val="both"/>
        <w:rPr>
          <w:rFonts w:ascii="Times New Roman" w:hAnsi="Times New Roman" w:cs="Times New Roman"/>
          <w:sz w:val="28"/>
          <w:szCs w:val="28"/>
          <w:lang w:val="en-US"/>
        </w:rPr>
      </w:pPr>
      <w:proofErr w:type="spellStart"/>
      <w:r w:rsidRPr="009E1DA6">
        <w:rPr>
          <w:rFonts w:ascii="Times New Roman" w:eastAsia="Times New Roman" w:hAnsi="Times New Roman" w:cs="Times New Roman"/>
          <w:i/>
          <w:iCs/>
          <w:sz w:val="28"/>
          <w:szCs w:val="28"/>
          <w:lang w:val="en-US"/>
        </w:rPr>
        <w:lastRenderedPageBreak/>
        <w:t>Arutjunova</w:t>
      </w:r>
      <w:proofErr w:type="spellEnd"/>
      <w:r w:rsidRPr="009E1DA6">
        <w:rPr>
          <w:rFonts w:ascii="Times New Roman" w:eastAsia="Times New Roman" w:hAnsi="Times New Roman" w:cs="Times New Roman"/>
          <w:i/>
          <w:iCs/>
          <w:sz w:val="28"/>
          <w:szCs w:val="28"/>
          <w:lang w:val="en-US"/>
        </w:rPr>
        <w:t xml:space="preserve"> N. D. </w:t>
      </w:r>
      <w:proofErr w:type="spellStart"/>
      <w:r w:rsidRPr="009E1DA6">
        <w:rPr>
          <w:rFonts w:ascii="Times New Roman" w:eastAsia="Times New Roman" w:hAnsi="Times New Roman" w:cs="Times New Roman"/>
          <w:sz w:val="28"/>
          <w:szCs w:val="28"/>
          <w:lang w:val="en-US"/>
        </w:rPr>
        <w:t>Predlozhenie</w:t>
      </w:r>
      <w:proofErr w:type="spellEnd"/>
      <w:r>
        <w:rPr>
          <w:rFonts w:ascii="Times New Roman" w:eastAsia="Times New Roman" w:hAnsi="Times New Roman" w:cs="Times New Roman"/>
          <w:sz w:val="28"/>
          <w:szCs w:val="28"/>
          <w:lang w:val="en-US"/>
        </w:rPr>
        <w:t xml:space="preserve"> I </w:t>
      </w:r>
      <w:proofErr w:type="spellStart"/>
      <w:r w:rsidRPr="009E1DA6">
        <w:rPr>
          <w:rFonts w:ascii="Times New Roman" w:eastAsia="Times New Roman" w:hAnsi="Times New Roman" w:cs="Times New Roman"/>
          <w:sz w:val="28"/>
          <w:szCs w:val="28"/>
          <w:lang w:val="en-US"/>
        </w:rPr>
        <w:t>egosmysl</w:t>
      </w:r>
      <w:proofErr w:type="spellEnd"/>
      <w:r w:rsidRPr="009E1DA6">
        <w:rPr>
          <w:rFonts w:ascii="Times New Roman" w:eastAsia="Times New Roman" w:hAnsi="Times New Roman" w:cs="Times New Roman"/>
          <w:sz w:val="28"/>
          <w:szCs w:val="28"/>
          <w:lang w:val="en-US"/>
        </w:rPr>
        <w:t xml:space="preserve">: </w:t>
      </w:r>
      <w:proofErr w:type="spellStart"/>
      <w:r w:rsidRPr="009E1DA6">
        <w:rPr>
          <w:rFonts w:ascii="Times New Roman" w:eastAsia="Times New Roman" w:hAnsi="Times New Roman" w:cs="Times New Roman"/>
          <w:sz w:val="28"/>
          <w:szCs w:val="28"/>
          <w:lang w:val="en-US"/>
        </w:rPr>
        <w:t>logiko-semanticheskie</w:t>
      </w:r>
      <w:proofErr w:type="spellEnd"/>
      <w:r w:rsidR="00D956CD" w:rsidRPr="00A82ADB">
        <w:rPr>
          <w:rFonts w:ascii="Times New Roman" w:eastAsia="Times New Roman" w:hAnsi="Times New Roman" w:cs="Times New Roman"/>
          <w:sz w:val="28"/>
          <w:szCs w:val="28"/>
          <w:lang w:val="en-US"/>
        </w:rPr>
        <w:t xml:space="preserve"> </w:t>
      </w:r>
      <w:proofErr w:type="spellStart"/>
      <w:r w:rsidRPr="009E1DA6">
        <w:rPr>
          <w:rFonts w:ascii="Times New Roman" w:eastAsia="Times New Roman" w:hAnsi="Times New Roman" w:cs="Times New Roman"/>
          <w:sz w:val="28"/>
          <w:szCs w:val="28"/>
          <w:lang w:val="en-US"/>
        </w:rPr>
        <w:t>problemy</w:t>
      </w:r>
      <w:proofErr w:type="spellEnd"/>
      <w:r w:rsidRPr="009E1DA6">
        <w:rPr>
          <w:rFonts w:ascii="Times New Roman" w:eastAsia="Times New Roman" w:hAnsi="Times New Roman" w:cs="Times New Roman"/>
          <w:sz w:val="28"/>
          <w:szCs w:val="28"/>
          <w:lang w:val="en-US"/>
        </w:rPr>
        <w:t xml:space="preserve">. </w:t>
      </w:r>
      <w:proofErr w:type="gramStart"/>
      <w:r w:rsidRPr="00A82ADB">
        <w:rPr>
          <w:rFonts w:ascii="Times New Roman" w:eastAsia="Times New Roman" w:hAnsi="Times New Roman" w:cs="Times New Roman"/>
          <w:sz w:val="28"/>
          <w:szCs w:val="28"/>
          <w:lang w:val="en-US"/>
        </w:rPr>
        <w:t>M. :</w:t>
      </w:r>
      <w:proofErr w:type="gramEnd"/>
    </w:p>
    <w:p w:rsidR="004732B4" w:rsidRPr="00A82ADB" w:rsidRDefault="004732B4" w:rsidP="004732B4">
      <w:pPr>
        <w:spacing w:after="0" w:line="240" w:lineRule="auto"/>
        <w:jc w:val="both"/>
        <w:rPr>
          <w:rFonts w:ascii="Times New Roman" w:hAnsi="Times New Roman" w:cs="Times New Roman"/>
          <w:sz w:val="28"/>
          <w:szCs w:val="28"/>
          <w:lang w:val="en-US"/>
        </w:rPr>
      </w:pPr>
    </w:p>
    <w:p w:rsidR="004732B4" w:rsidRPr="009E1DA6" w:rsidRDefault="004732B4" w:rsidP="004732B4">
      <w:pPr>
        <w:spacing w:after="0" w:line="240" w:lineRule="auto"/>
        <w:jc w:val="both"/>
        <w:rPr>
          <w:rFonts w:ascii="Times New Roman" w:hAnsi="Times New Roman" w:cs="Times New Roman"/>
          <w:sz w:val="28"/>
          <w:szCs w:val="28"/>
          <w:lang w:val="fr-FR"/>
        </w:rPr>
      </w:pPr>
      <w:r w:rsidRPr="00A82ADB">
        <w:rPr>
          <w:rFonts w:ascii="Times New Roman" w:eastAsia="Times New Roman" w:hAnsi="Times New Roman" w:cs="Times New Roman"/>
          <w:sz w:val="28"/>
          <w:szCs w:val="28"/>
          <w:lang w:val="en-US"/>
        </w:rPr>
        <w:t xml:space="preserve">Editorial URSS, 2005. </w:t>
      </w:r>
      <w:r w:rsidRPr="009E1DA6">
        <w:rPr>
          <w:rFonts w:ascii="Times New Roman" w:eastAsia="Times New Roman" w:hAnsi="Times New Roman" w:cs="Times New Roman"/>
          <w:sz w:val="28"/>
          <w:szCs w:val="28"/>
          <w:lang w:val="fr-FR"/>
        </w:rPr>
        <w:t>384 s.</w:t>
      </w:r>
    </w:p>
    <w:p w:rsidR="004732B4" w:rsidRPr="009E1DA6" w:rsidRDefault="004732B4" w:rsidP="004732B4">
      <w:pPr>
        <w:spacing w:after="0" w:line="240" w:lineRule="auto"/>
        <w:jc w:val="both"/>
        <w:rPr>
          <w:rFonts w:ascii="Times New Roman" w:hAnsi="Times New Roman" w:cs="Times New Roman"/>
          <w:sz w:val="28"/>
          <w:szCs w:val="28"/>
          <w:lang w:val="fr-FR"/>
        </w:rPr>
      </w:pPr>
    </w:p>
    <w:p w:rsidR="004732B4" w:rsidRPr="00225A46" w:rsidRDefault="004732B4" w:rsidP="004732B4">
      <w:pPr>
        <w:spacing w:after="0" w:line="240" w:lineRule="auto"/>
        <w:jc w:val="both"/>
        <w:rPr>
          <w:rFonts w:ascii="Times New Roman" w:hAnsi="Times New Roman" w:cs="Times New Roman"/>
          <w:sz w:val="28"/>
          <w:szCs w:val="28"/>
        </w:rPr>
      </w:pPr>
      <w:proofErr w:type="spellStart"/>
      <w:r w:rsidRPr="008425AB">
        <w:rPr>
          <w:rFonts w:ascii="Times New Roman" w:eastAsia="Times New Roman" w:hAnsi="Times New Roman" w:cs="Times New Roman"/>
          <w:i/>
          <w:iCs/>
          <w:sz w:val="28"/>
          <w:szCs w:val="28"/>
          <w:lang w:val="fr-FR"/>
        </w:rPr>
        <w:t>Ulmann</w:t>
      </w:r>
      <w:proofErr w:type="spellEnd"/>
      <w:r w:rsidRPr="008425AB">
        <w:rPr>
          <w:rFonts w:ascii="Times New Roman" w:eastAsia="Times New Roman" w:hAnsi="Times New Roman" w:cs="Times New Roman"/>
          <w:i/>
          <w:iCs/>
          <w:sz w:val="28"/>
          <w:szCs w:val="28"/>
          <w:lang w:val="fr-FR"/>
        </w:rPr>
        <w:t xml:space="preserve"> S. </w:t>
      </w:r>
      <w:proofErr w:type="spellStart"/>
      <w:r w:rsidRPr="008425AB">
        <w:rPr>
          <w:rFonts w:ascii="Times New Roman" w:eastAsia="Times New Roman" w:hAnsi="Times New Roman" w:cs="Times New Roman"/>
          <w:sz w:val="28"/>
          <w:szCs w:val="28"/>
          <w:lang w:val="fr-FR"/>
        </w:rPr>
        <w:t>Précisdesémantiquefrançaise</w:t>
      </w:r>
      <w:proofErr w:type="spellEnd"/>
      <w:r w:rsidRPr="008425AB">
        <w:rPr>
          <w:rFonts w:ascii="Times New Roman" w:eastAsia="Times New Roman" w:hAnsi="Times New Roman" w:cs="Times New Roman"/>
          <w:sz w:val="28"/>
          <w:szCs w:val="28"/>
          <w:lang w:val="fr-FR"/>
        </w:rPr>
        <w:t xml:space="preserve">. </w:t>
      </w:r>
      <w:proofErr w:type="gramStart"/>
      <w:r w:rsidRPr="008425AB">
        <w:rPr>
          <w:rFonts w:ascii="Times New Roman" w:eastAsia="Times New Roman" w:hAnsi="Times New Roman" w:cs="Times New Roman"/>
          <w:sz w:val="28"/>
          <w:szCs w:val="28"/>
          <w:lang w:val="fr-FR"/>
        </w:rPr>
        <w:t>Berne</w:t>
      </w:r>
      <w:r w:rsidRPr="0078096A">
        <w:rPr>
          <w:rFonts w:ascii="Times New Roman" w:eastAsia="Times New Roman" w:hAnsi="Times New Roman" w:cs="Times New Roman"/>
          <w:sz w:val="28"/>
          <w:szCs w:val="28"/>
          <w:lang w:val="fr-FR"/>
        </w:rPr>
        <w:t>:</w:t>
      </w:r>
      <w:proofErr w:type="gramEnd"/>
      <w:r w:rsidRPr="0078096A">
        <w:rPr>
          <w:rFonts w:ascii="Times New Roman" w:eastAsia="Times New Roman" w:hAnsi="Times New Roman" w:cs="Times New Roman"/>
          <w:sz w:val="28"/>
          <w:szCs w:val="28"/>
          <w:lang w:val="fr-FR"/>
        </w:rPr>
        <w:t xml:space="preserve"> </w:t>
      </w:r>
      <w:r w:rsidRPr="008425AB">
        <w:rPr>
          <w:rFonts w:ascii="Times New Roman" w:eastAsia="Times New Roman" w:hAnsi="Times New Roman" w:cs="Times New Roman"/>
          <w:sz w:val="28"/>
          <w:szCs w:val="28"/>
          <w:lang w:val="fr-FR"/>
        </w:rPr>
        <w:t>A</w:t>
      </w:r>
      <w:r w:rsidRPr="0078096A">
        <w:rPr>
          <w:rFonts w:ascii="Times New Roman" w:eastAsia="Times New Roman" w:hAnsi="Times New Roman" w:cs="Times New Roman"/>
          <w:sz w:val="28"/>
          <w:szCs w:val="28"/>
          <w:lang w:val="fr-FR"/>
        </w:rPr>
        <w:t xml:space="preserve">. </w:t>
      </w:r>
      <w:proofErr w:type="spellStart"/>
      <w:r w:rsidRPr="008425AB">
        <w:rPr>
          <w:rFonts w:ascii="Times New Roman" w:eastAsia="Times New Roman" w:hAnsi="Times New Roman" w:cs="Times New Roman"/>
          <w:sz w:val="28"/>
          <w:szCs w:val="28"/>
          <w:lang w:val="fr-FR"/>
        </w:rPr>
        <w:t>Francke</w:t>
      </w:r>
      <w:proofErr w:type="spellEnd"/>
      <w:r w:rsidRPr="0078096A">
        <w:rPr>
          <w:rFonts w:ascii="Times New Roman" w:eastAsia="Times New Roman" w:hAnsi="Times New Roman" w:cs="Times New Roman"/>
          <w:sz w:val="28"/>
          <w:szCs w:val="28"/>
          <w:lang w:val="fr-FR"/>
        </w:rPr>
        <w:t xml:space="preserve">, 1959. </w:t>
      </w:r>
      <w:r w:rsidRPr="00225A46">
        <w:rPr>
          <w:rFonts w:ascii="Times New Roman" w:eastAsia="Times New Roman" w:hAnsi="Times New Roman" w:cs="Times New Roman"/>
          <w:sz w:val="28"/>
          <w:szCs w:val="28"/>
        </w:rPr>
        <w:t>352 p.</w:t>
      </w: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p>
    <w:p w:rsidR="004732B4" w:rsidRPr="00225A46" w:rsidRDefault="004732B4" w:rsidP="004732B4">
      <w:pPr>
        <w:spacing w:after="0" w:line="240" w:lineRule="auto"/>
        <w:jc w:val="both"/>
        <w:rPr>
          <w:rFonts w:ascii="Times New Roman" w:hAnsi="Times New Roman" w:cs="Times New Roman"/>
          <w:sz w:val="28"/>
          <w:szCs w:val="28"/>
        </w:rPr>
      </w:pPr>
      <w:r w:rsidRPr="00225A46">
        <w:rPr>
          <w:rFonts w:ascii="Times New Roman" w:eastAsia="Times New Roman" w:hAnsi="Times New Roman" w:cs="Times New Roman"/>
          <w:i/>
          <w:iCs/>
          <w:sz w:val="28"/>
          <w:szCs w:val="28"/>
        </w:rPr>
        <w:t xml:space="preserve">Рукопись поступила в редакцию </w:t>
      </w:r>
      <w:r w:rsidRPr="00225A46">
        <w:rPr>
          <w:rFonts w:ascii="Times New Roman" w:eastAsia="Times New Roman" w:hAnsi="Times New Roman" w:cs="Times New Roman"/>
          <w:sz w:val="28"/>
          <w:szCs w:val="28"/>
        </w:rPr>
        <w:t>(дата)</w:t>
      </w:r>
    </w:p>
    <w:p w:rsidR="004732B4" w:rsidRDefault="004732B4" w:rsidP="004732B4">
      <w:pPr>
        <w:pStyle w:val="ab"/>
        <w:spacing w:line="360" w:lineRule="auto"/>
        <w:jc w:val="center"/>
      </w:pPr>
    </w:p>
    <w:p w:rsidR="004732B4" w:rsidRDefault="004732B4" w:rsidP="004732B4">
      <w:pPr>
        <w:spacing w:after="0" w:line="240" w:lineRule="auto"/>
      </w:pPr>
    </w:p>
    <w:p w:rsidR="004732B4" w:rsidRDefault="004732B4" w:rsidP="004732B4">
      <w:pPr>
        <w:spacing w:after="0" w:line="240" w:lineRule="auto"/>
        <w:rPr>
          <w:rFonts w:ascii="Times New Roman" w:eastAsia="Helvetica" w:hAnsi="Times New Roman" w:cs="Times New Roman"/>
          <w:color w:val="000000"/>
          <w:sz w:val="28"/>
          <w:szCs w:val="28"/>
          <w:lang w:eastAsia="zh-CN"/>
        </w:rPr>
      </w:pPr>
    </w:p>
    <w:p w:rsidR="004732B4" w:rsidRDefault="004732B4" w:rsidP="004732B4">
      <w:pPr>
        <w:spacing w:after="0" w:line="240" w:lineRule="auto"/>
        <w:rPr>
          <w:rFonts w:ascii="Times New Roman" w:eastAsia="Helvetica" w:hAnsi="Times New Roman" w:cs="Times New Roman"/>
          <w:color w:val="000000"/>
          <w:sz w:val="28"/>
          <w:szCs w:val="28"/>
          <w:lang w:eastAsia="zh-CN"/>
        </w:rPr>
      </w:pPr>
    </w:p>
    <w:p w:rsidR="009D13B8" w:rsidRDefault="009D13B8" w:rsidP="004732B4">
      <w:pPr>
        <w:spacing w:after="0" w:line="240" w:lineRule="auto"/>
        <w:jc w:val="center"/>
      </w:pPr>
    </w:p>
    <w:sectPr w:rsidR="009D13B8" w:rsidSect="004A1B4C">
      <w:pgSz w:w="11906" w:h="16838"/>
      <w:pgMar w:top="851" w:right="707" w:bottom="709"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Arial">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4D"/>
    <w:multiLevelType w:val="hybridMultilevel"/>
    <w:tmpl w:val="CD36324E"/>
    <w:lvl w:ilvl="0" w:tplc="479ED040">
      <w:start w:val="1"/>
      <w:numFmt w:val="bullet"/>
      <w:lvlText w:val="в"/>
      <w:lvlJc w:val="left"/>
    </w:lvl>
    <w:lvl w:ilvl="1" w:tplc="D23CD8B4">
      <w:numFmt w:val="decimal"/>
      <w:lvlText w:val=""/>
      <w:lvlJc w:val="left"/>
    </w:lvl>
    <w:lvl w:ilvl="2" w:tplc="FA460C52">
      <w:numFmt w:val="decimal"/>
      <w:lvlText w:val=""/>
      <w:lvlJc w:val="left"/>
    </w:lvl>
    <w:lvl w:ilvl="3" w:tplc="19FAF16C">
      <w:numFmt w:val="decimal"/>
      <w:lvlText w:val=""/>
      <w:lvlJc w:val="left"/>
    </w:lvl>
    <w:lvl w:ilvl="4" w:tplc="69F8D188">
      <w:numFmt w:val="decimal"/>
      <w:lvlText w:val=""/>
      <w:lvlJc w:val="left"/>
    </w:lvl>
    <w:lvl w:ilvl="5" w:tplc="CFA8E0B4">
      <w:numFmt w:val="decimal"/>
      <w:lvlText w:val=""/>
      <w:lvlJc w:val="left"/>
    </w:lvl>
    <w:lvl w:ilvl="6" w:tplc="D93C952E">
      <w:numFmt w:val="decimal"/>
      <w:lvlText w:val=""/>
      <w:lvlJc w:val="left"/>
    </w:lvl>
    <w:lvl w:ilvl="7" w:tplc="81D8C354">
      <w:numFmt w:val="decimal"/>
      <w:lvlText w:val=""/>
      <w:lvlJc w:val="left"/>
    </w:lvl>
    <w:lvl w:ilvl="8" w:tplc="12FA6BFC">
      <w:numFmt w:val="decimal"/>
      <w:lvlText w:val=""/>
      <w:lvlJc w:val="left"/>
    </w:lvl>
  </w:abstractNum>
  <w:abstractNum w:abstractNumId="1" w15:restartNumberingAfterBreak="0">
    <w:nsid w:val="00002D12"/>
    <w:multiLevelType w:val="hybridMultilevel"/>
    <w:tmpl w:val="D6AE8AE8"/>
    <w:lvl w:ilvl="0" w:tplc="90BCFBBA">
      <w:start w:val="1"/>
      <w:numFmt w:val="bullet"/>
      <w:lvlText w:val="в"/>
      <w:lvlJc w:val="left"/>
    </w:lvl>
    <w:lvl w:ilvl="1" w:tplc="A1E0B3A4">
      <w:numFmt w:val="decimal"/>
      <w:lvlText w:val=""/>
      <w:lvlJc w:val="left"/>
    </w:lvl>
    <w:lvl w:ilvl="2" w:tplc="2FAC5F42">
      <w:numFmt w:val="decimal"/>
      <w:lvlText w:val=""/>
      <w:lvlJc w:val="left"/>
    </w:lvl>
    <w:lvl w:ilvl="3" w:tplc="DBDE5678">
      <w:numFmt w:val="decimal"/>
      <w:lvlText w:val=""/>
      <w:lvlJc w:val="left"/>
    </w:lvl>
    <w:lvl w:ilvl="4" w:tplc="CACCA054">
      <w:numFmt w:val="decimal"/>
      <w:lvlText w:val=""/>
      <w:lvlJc w:val="left"/>
    </w:lvl>
    <w:lvl w:ilvl="5" w:tplc="2FB001B6">
      <w:numFmt w:val="decimal"/>
      <w:lvlText w:val=""/>
      <w:lvlJc w:val="left"/>
    </w:lvl>
    <w:lvl w:ilvl="6" w:tplc="FB9A0C26">
      <w:numFmt w:val="decimal"/>
      <w:lvlText w:val=""/>
      <w:lvlJc w:val="left"/>
    </w:lvl>
    <w:lvl w:ilvl="7" w:tplc="664CF3EA">
      <w:numFmt w:val="decimal"/>
      <w:lvlText w:val=""/>
      <w:lvlJc w:val="left"/>
    </w:lvl>
    <w:lvl w:ilvl="8" w:tplc="198438EA">
      <w:numFmt w:val="decimal"/>
      <w:lvlText w:val=""/>
      <w:lvlJc w:val="left"/>
    </w:lvl>
  </w:abstractNum>
  <w:abstractNum w:abstractNumId="2" w15:restartNumberingAfterBreak="0">
    <w:nsid w:val="000039B3"/>
    <w:multiLevelType w:val="hybridMultilevel"/>
    <w:tmpl w:val="7076F30E"/>
    <w:lvl w:ilvl="0" w:tplc="0944EDF6">
      <w:start w:val="1"/>
      <w:numFmt w:val="bullet"/>
      <w:lvlText w:val="В"/>
      <w:lvlJc w:val="left"/>
    </w:lvl>
    <w:lvl w:ilvl="1" w:tplc="B98E0F90">
      <w:numFmt w:val="decimal"/>
      <w:lvlText w:val=""/>
      <w:lvlJc w:val="left"/>
    </w:lvl>
    <w:lvl w:ilvl="2" w:tplc="826E599A">
      <w:numFmt w:val="decimal"/>
      <w:lvlText w:val=""/>
      <w:lvlJc w:val="left"/>
    </w:lvl>
    <w:lvl w:ilvl="3" w:tplc="05284990">
      <w:numFmt w:val="decimal"/>
      <w:lvlText w:val=""/>
      <w:lvlJc w:val="left"/>
    </w:lvl>
    <w:lvl w:ilvl="4" w:tplc="852ED538">
      <w:numFmt w:val="decimal"/>
      <w:lvlText w:val=""/>
      <w:lvlJc w:val="left"/>
    </w:lvl>
    <w:lvl w:ilvl="5" w:tplc="5430075E">
      <w:numFmt w:val="decimal"/>
      <w:lvlText w:val=""/>
      <w:lvlJc w:val="left"/>
    </w:lvl>
    <w:lvl w:ilvl="6" w:tplc="F66406B8">
      <w:numFmt w:val="decimal"/>
      <w:lvlText w:val=""/>
      <w:lvlJc w:val="left"/>
    </w:lvl>
    <w:lvl w:ilvl="7" w:tplc="3ACC33B0">
      <w:numFmt w:val="decimal"/>
      <w:lvlText w:val=""/>
      <w:lvlJc w:val="left"/>
    </w:lvl>
    <w:lvl w:ilvl="8" w:tplc="5CC4261E">
      <w:numFmt w:val="decimal"/>
      <w:lvlText w:val=""/>
      <w:lvlJc w:val="left"/>
    </w:lvl>
  </w:abstractNum>
  <w:abstractNum w:abstractNumId="3" w15:restartNumberingAfterBreak="0">
    <w:nsid w:val="0000440D"/>
    <w:multiLevelType w:val="hybridMultilevel"/>
    <w:tmpl w:val="4C6E9EE4"/>
    <w:lvl w:ilvl="0" w:tplc="FF9CB1D8">
      <w:start w:val="1"/>
      <w:numFmt w:val="bullet"/>
      <w:lvlText w:val="В"/>
      <w:lvlJc w:val="left"/>
    </w:lvl>
    <w:lvl w:ilvl="1" w:tplc="468250DE">
      <w:numFmt w:val="decimal"/>
      <w:lvlText w:val=""/>
      <w:lvlJc w:val="left"/>
    </w:lvl>
    <w:lvl w:ilvl="2" w:tplc="BBC2B23E">
      <w:numFmt w:val="decimal"/>
      <w:lvlText w:val=""/>
      <w:lvlJc w:val="left"/>
    </w:lvl>
    <w:lvl w:ilvl="3" w:tplc="98B24D58">
      <w:numFmt w:val="decimal"/>
      <w:lvlText w:val=""/>
      <w:lvlJc w:val="left"/>
    </w:lvl>
    <w:lvl w:ilvl="4" w:tplc="7FD463B6">
      <w:numFmt w:val="decimal"/>
      <w:lvlText w:val=""/>
      <w:lvlJc w:val="left"/>
    </w:lvl>
    <w:lvl w:ilvl="5" w:tplc="CF30FAA2">
      <w:numFmt w:val="decimal"/>
      <w:lvlText w:val=""/>
      <w:lvlJc w:val="left"/>
    </w:lvl>
    <w:lvl w:ilvl="6" w:tplc="9E4C3638">
      <w:numFmt w:val="decimal"/>
      <w:lvlText w:val=""/>
      <w:lvlJc w:val="left"/>
    </w:lvl>
    <w:lvl w:ilvl="7" w:tplc="7FAC6BA0">
      <w:numFmt w:val="decimal"/>
      <w:lvlText w:val=""/>
      <w:lvlJc w:val="left"/>
    </w:lvl>
    <w:lvl w:ilvl="8" w:tplc="52947974">
      <w:numFmt w:val="decimal"/>
      <w:lvlText w:val=""/>
      <w:lvlJc w:val="left"/>
    </w:lvl>
  </w:abstractNum>
  <w:abstractNum w:abstractNumId="4" w15:restartNumberingAfterBreak="0">
    <w:nsid w:val="0000491C"/>
    <w:multiLevelType w:val="hybridMultilevel"/>
    <w:tmpl w:val="C562CAB8"/>
    <w:lvl w:ilvl="0" w:tplc="7EFC024A">
      <w:start w:val="199"/>
      <w:numFmt w:val="decimal"/>
      <w:lvlText w:val="%1"/>
      <w:lvlJc w:val="left"/>
    </w:lvl>
    <w:lvl w:ilvl="1" w:tplc="3D3A556A">
      <w:numFmt w:val="decimal"/>
      <w:lvlText w:val=""/>
      <w:lvlJc w:val="left"/>
    </w:lvl>
    <w:lvl w:ilvl="2" w:tplc="140EBEA2">
      <w:numFmt w:val="decimal"/>
      <w:lvlText w:val=""/>
      <w:lvlJc w:val="left"/>
    </w:lvl>
    <w:lvl w:ilvl="3" w:tplc="D5B6413A">
      <w:numFmt w:val="decimal"/>
      <w:lvlText w:val=""/>
      <w:lvlJc w:val="left"/>
    </w:lvl>
    <w:lvl w:ilvl="4" w:tplc="D72E7B3E">
      <w:numFmt w:val="decimal"/>
      <w:lvlText w:val=""/>
      <w:lvlJc w:val="left"/>
    </w:lvl>
    <w:lvl w:ilvl="5" w:tplc="70E22BC4">
      <w:numFmt w:val="decimal"/>
      <w:lvlText w:val=""/>
      <w:lvlJc w:val="left"/>
    </w:lvl>
    <w:lvl w:ilvl="6" w:tplc="846A3DD8">
      <w:numFmt w:val="decimal"/>
      <w:lvlText w:val=""/>
      <w:lvlJc w:val="left"/>
    </w:lvl>
    <w:lvl w:ilvl="7" w:tplc="029094C6">
      <w:numFmt w:val="decimal"/>
      <w:lvlText w:val=""/>
      <w:lvlJc w:val="left"/>
    </w:lvl>
    <w:lvl w:ilvl="8" w:tplc="179407B2">
      <w:numFmt w:val="decimal"/>
      <w:lvlText w:val=""/>
      <w:lvlJc w:val="left"/>
    </w:lvl>
  </w:abstractNum>
  <w:abstractNum w:abstractNumId="5" w15:restartNumberingAfterBreak="0">
    <w:nsid w:val="00004D06"/>
    <w:multiLevelType w:val="hybridMultilevel"/>
    <w:tmpl w:val="9FE24AD0"/>
    <w:lvl w:ilvl="0" w:tplc="9A2284A6">
      <w:start w:val="394"/>
      <w:numFmt w:val="decimal"/>
      <w:lvlText w:val="%1"/>
      <w:lvlJc w:val="left"/>
    </w:lvl>
    <w:lvl w:ilvl="1" w:tplc="4E7EC3A4">
      <w:numFmt w:val="decimal"/>
      <w:lvlText w:val=""/>
      <w:lvlJc w:val="left"/>
    </w:lvl>
    <w:lvl w:ilvl="2" w:tplc="1476781C">
      <w:numFmt w:val="decimal"/>
      <w:lvlText w:val=""/>
      <w:lvlJc w:val="left"/>
    </w:lvl>
    <w:lvl w:ilvl="3" w:tplc="5CDCE2B4">
      <w:numFmt w:val="decimal"/>
      <w:lvlText w:val=""/>
      <w:lvlJc w:val="left"/>
    </w:lvl>
    <w:lvl w:ilvl="4" w:tplc="C2E0B08A">
      <w:numFmt w:val="decimal"/>
      <w:lvlText w:val=""/>
      <w:lvlJc w:val="left"/>
    </w:lvl>
    <w:lvl w:ilvl="5" w:tplc="43880A1C">
      <w:numFmt w:val="decimal"/>
      <w:lvlText w:val=""/>
      <w:lvlJc w:val="left"/>
    </w:lvl>
    <w:lvl w:ilvl="6" w:tplc="110077D0">
      <w:numFmt w:val="decimal"/>
      <w:lvlText w:val=""/>
      <w:lvlJc w:val="left"/>
    </w:lvl>
    <w:lvl w:ilvl="7" w:tplc="0B204E8A">
      <w:numFmt w:val="decimal"/>
      <w:lvlText w:val=""/>
      <w:lvlJc w:val="left"/>
    </w:lvl>
    <w:lvl w:ilvl="8" w:tplc="91A85B88">
      <w:numFmt w:val="decimal"/>
      <w:lvlText w:val=""/>
      <w:lvlJc w:val="left"/>
    </w:lvl>
  </w:abstractNum>
  <w:abstractNum w:abstractNumId="6" w15:restartNumberingAfterBreak="0">
    <w:nsid w:val="00004DB7"/>
    <w:multiLevelType w:val="hybridMultilevel"/>
    <w:tmpl w:val="EBDCFDF0"/>
    <w:lvl w:ilvl="0" w:tplc="65DE6642">
      <w:start w:val="1"/>
      <w:numFmt w:val="bullet"/>
      <w:lvlText w:val="в"/>
      <w:lvlJc w:val="left"/>
    </w:lvl>
    <w:lvl w:ilvl="1" w:tplc="52F0177E">
      <w:numFmt w:val="decimal"/>
      <w:lvlText w:val=""/>
      <w:lvlJc w:val="left"/>
    </w:lvl>
    <w:lvl w:ilvl="2" w:tplc="95A2D9A6">
      <w:numFmt w:val="decimal"/>
      <w:lvlText w:val=""/>
      <w:lvlJc w:val="left"/>
    </w:lvl>
    <w:lvl w:ilvl="3" w:tplc="5A0284F6">
      <w:numFmt w:val="decimal"/>
      <w:lvlText w:val=""/>
      <w:lvlJc w:val="left"/>
    </w:lvl>
    <w:lvl w:ilvl="4" w:tplc="42809834">
      <w:numFmt w:val="decimal"/>
      <w:lvlText w:val=""/>
      <w:lvlJc w:val="left"/>
    </w:lvl>
    <w:lvl w:ilvl="5" w:tplc="9E5CCAB6">
      <w:numFmt w:val="decimal"/>
      <w:lvlText w:val=""/>
      <w:lvlJc w:val="left"/>
    </w:lvl>
    <w:lvl w:ilvl="6" w:tplc="24FAE1E2">
      <w:numFmt w:val="decimal"/>
      <w:lvlText w:val=""/>
      <w:lvlJc w:val="left"/>
    </w:lvl>
    <w:lvl w:ilvl="7" w:tplc="504CF8B0">
      <w:numFmt w:val="decimal"/>
      <w:lvlText w:val=""/>
      <w:lvlJc w:val="left"/>
    </w:lvl>
    <w:lvl w:ilvl="8" w:tplc="0B96CFF2">
      <w:numFmt w:val="decimal"/>
      <w:lvlText w:val=""/>
      <w:lvlJc w:val="left"/>
    </w:lvl>
  </w:abstractNum>
  <w:abstractNum w:abstractNumId="7" w15:restartNumberingAfterBreak="0">
    <w:nsid w:val="00004DC8"/>
    <w:multiLevelType w:val="hybridMultilevel"/>
    <w:tmpl w:val="3ED292B0"/>
    <w:lvl w:ilvl="0" w:tplc="E6FACB08">
      <w:start w:val="1"/>
      <w:numFmt w:val="bullet"/>
      <w:lvlText w:val="в"/>
      <w:lvlJc w:val="left"/>
    </w:lvl>
    <w:lvl w:ilvl="1" w:tplc="7B201CC6">
      <w:numFmt w:val="decimal"/>
      <w:lvlText w:val=""/>
      <w:lvlJc w:val="left"/>
    </w:lvl>
    <w:lvl w:ilvl="2" w:tplc="4CCA55B0">
      <w:numFmt w:val="decimal"/>
      <w:lvlText w:val=""/>
      <w:lvlJc w:val="left"/>
    </w:lvl>
    <w:lvl w:ilvl="3" w:tplc="A0B4A9B2">
      <w:numFmt w:val="decimal"/>
      <w:lvlText w:val=""/>
      <w:lvlJc w:val="left"/>
    </w:lvl>
    <w:lvl w:ilvl="4" w:tplc="8904021C">
      <w:numFmt w:val="decimal"/>
      <w:lvlText w:val=""/>
      <w:lvlJc w:val="left"/>
    </w:lvl>
    <w:lvl w:ilvl="5" w:tplc="3FD8AC86">
      <w:numFmt w:val="decimal"/>
      <w:lvlText w:val=""/>
      <w:lvlJc w:val="left"/>
    </w:lvl>
    <w:lvl w:ilvl="6" w:tplc="15C0ACF6">
      <w:numFmt w:val="decimal"/>
      <w:lvlText w:val=""/>
      <w:lvlJc w:val="left"/>
    </w:lvl>
    <w:lvl w:ilvl="7" w:tplc="FEE2CBAC">
      <w:numFmt w:val="decimal"/>
      <w:lvlText w:val=""/>
      <w:lvlJc w:val="left"/>
    </w:lvl>
    <w:lvl w:ilvl="8" w:tplc="1320086E">
      <w:numFmt w:val="decimal"/>
      <w:lvlText w:val=""/>
      <w:lvlJc w:val="left"/>
    </w:lvl>
  </w:abstractNum>
  <w:abstractNum w:abstractNumId="8" w15:restartNumberingAfterBreak="0">
    <w:nsid w:val="00006443"/>
    <w:multiLevelType w:val="hybridMultilevel"/>
    <w:tmpl w:val="A36E3108"/>
    <w:lvl w:ilvl="0" w:tplc="4B240B8E">
      <w:start w:val="1"/>
      <w:numFmt w:val="bullet"/>
      <w:lvlText w:val="в"/>
      <w:lvlJc w:val="left"/>
    </w:lvl>
    <w:lvl w:ilvl="1" w:tplc="8ADCA69A">
      <w:start w:val="1"/>
      <w:numFmt w:val="decimal"/>
      <w:lvlText w:val="%2"/>
      <w:lvlJc w:val="left"/>
    </w:lvl>
    <w:lvl w:ilvl="2" w:tplc="E1AAD48C">
      <w:numFmt w:val="decimal"/>
      <w:lvlText w:val=""/>
      <w:lvlJc w:val="left"/>
    </w:lvl>
    <w:lvl w:ilvl="3" w:tplc="930CA016">
      <w:numFmt w:val="decimal"/>
      <w:lvlText w:val=""/>
      <w:lvlJc w:val="left"/>
    </w:lvl>
    <w:lvl w:ilvl="4" w:tplc="D982EC82">
      <w:numFmt w:val="decimal"/>
      <w:lvlText w:val=""/>
      <w:lvlJc w:val="left"/>
    </w:lvl>
    <w:lvl w:ilvl="5" w:tplc="C02274AA">
      <w:numFmt w:val="decimal"/>
      <w:lvlText w:val=""/>
      <w:lvlJc w:val="left"/>
    </w:lvl>
    <w:lvl w:ilvl="6" w:tplc="F9689314">
      <w:numFmt w:val="decimal"/>
      <w:lvlText w:val=""/>
      <w:lvlJc w:val="left"/>
    </w:lvl>
    <w:lvl w:ilvl="7" w:tplc="D64E0D00">
      <w:numFmt w:val="decimal"/>
      <w:lvlText w:val=""/>
      <w:lvlJc w:val="left"/>
    </w:lvl>
    <w:lvl w:ilvl="8" w:tplc="3E12943C">
      <w:numFmt w:val="decimal"/>
      <w:lvlText w:val=""/>
      <w:lvlJc w:val="left"/>
    </w:lvl>
  </w:abstractNum>
  <w:abstractNum w:abstractNumId="9" w15:restartNumberingAfterBreak="0">
    <w:nsid w:val="000066BB"/>
    <w:multiLevelType w:val="hybridMultilevel"/>
    <w:tmpl w:val="3D705C44"/>
    <w:lvl w:ilvl="0" w:tplc="00AE91D4">
      <w:start w:val="1"/>
      <w:numFmt w:val="bullet"/>
      <w:lvlText w:val="и"/>
      <w:lvlJc w:val="left"/>
    </w:lvl>
    <w:lvl w:ilvl="1" w:tplc="EFFEAD9E">
      <w:start w:val="1"/>
      <w:numFmt w:val="bullet"/>
      <w:lvlText w:val="В"/>
      <w:lvlJc w:val="left"/>
    </w:lvl>
    <w:lvl w:ilvl="2" w:tplc="03A410BC">
      <w:numFmt w:val="decimal"/>
      <w:lvlText w:val=""/>
      <w:lvlJc w:val="left"/>
    </w:lvl>
    <w:lvl w:ilvl="3" w:tplc="3B7C81F8">
      <w:numFmt w:val="decimal"/>
      <w:lvlText w:val=""/>
      <w:lvlJc w:val="left"/>
    </w:lvl>
    <w:lvl w:ilvl="4" w:tplc="8A4037DC">
      <w:numFmt w:val="decimal"/>
      <w:lvlText w:val=""/>
      <w:lvlJc w:val="left"/>
    </w:lvl>
    <w:lvl w:ilvl="5" w:tplc="536A6B76">
      <w:numFmt w:val="decimal"/>
      <w:lvlText w:val=""/>
      <w:lvlJc w:val="left"/>
    </w:lvl>
    <w:lvl w:ilvl="6" w:tplc="2D824BB0">
      <w:numFmt w:val="decimal"/>
      <w:lvlText w:val=""/>
      <w:lvlJc w:val="left"/>
    </w:lvl>
    <w:lvl w:ilvl="7" w:tplc="F564ACE2">
      <w:numFmt w:val="decimal"/>
      <w:lvlText w:val=""/>
      <w:lvlJc w:val="left"/>
    </w:lvl>
    <w:lvl w:ilvl="8" w:tplc="DF86CAE2">
      <w:numFmt w:val="decimal"/>
      <w:lvlText w:val=""/>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13B8"/>
    <w:rsid w:val="000208DF"/>
    <w:rsid w:val="00036608"/>
    <w:rsid w:val="0005621B"/>
    <w:rsid w:val="00077D4C"/>
    <w:rsid w:val="000A7AAB"/>
    <w:rsid w:val="00123C51"/>
    <w:rsid w:val="00131561"/>
    <w:rsid w:val="00144889"/>
    <w:rsid w:val="00162D7F"/>
    <w:rsid w:val="00186080"/>
    <w:rsid w:val="001A4A0A"/>
    <w:rsid w:val="001D2B97"/>
    <w:rsid w:val="001E3840"/>
    <w:rsid w:val="001E52D0"/>
    <w:rsid w:val="001F2F69"/>
    <w:rsid w:val="002310B4"/>
    <w:rsid w:val="0025599D"/>
    <w:rsid w:val="0027232A"/>
    <w:rsid w:val="0028003C"/>
    <w:rsid w:val="00280452"/>
    <w:rsid w:val="002A3C21"/>
    <w:rsid w:val="002A4494"/>
    <w:rsid w:val="002E7E04"/>
    <w:rsid w:val="002F4AF6"/>
    <w:rsid w:val="002F52FE"/>
    <w:rsid w:val="00300180"/>
    <w:rsid w:val="003168ED"/>
    <w:rsid w:val="00317BD6"/>
    <w:rsid w:val="0033212D"/>
    <w:rsid w:val="00370926"/>
    <w:rsid w:val="003720D6"/>
    <w:rsid w:val="00397EA9"/>
    <w:rsid w:val="003A21BA"/>
    <w:rsid w:val="003A6DFD"/>
    <w:rsid w:val="003B40BF"/>
    <w:rsid w:val="003B64FD"/>
    <w:rsid w:val="003F63CC"/>
    <w:rsid w:val="004217ED"/>
    <w:rsid w:val="00433A13"/>
    <w:rsid w:val="004430FF"/>
    <w:rsid w:val="004527AC"/>
    <w:rsid w:val="004732B4"/>
    <w:rsid w:val="00485FF1"/>
    <w:rsid w:val="00493A39"/>
    <w:rsid w:val="00496D53"/>
    <w:rsid w:val="004A1B4C"/>
    <w:rsid w:val="004B6F5F"/>
    <w:rsid w:val="004B7F11"/>
    <w:rsid w:val="004F303E"/>
    <w:rsid w:val="005322E7"/>
    <w:rsid w:val="00554186"/>
    <w:rsid w:val="0057695C"/>
    <w:rsid w:val="00612DF0"/>
    <w:rsid w:val="00631155"/>
    <w:rsid w:val="0063234B"/>
    <w:rsid w:val="00656DE1"/>
    <w:rsid w:val="00672008"/>
    <w:rsid w:val="00687FE2"/>
    <w:rsid w:val="006A032B"/>
    <w:rsid w:val="006D2B37"/>
    <w:rsid w:val="007301EA"/>
    <w:rsid w:val="00750A42"/>
    <w:rsid w:val="007750D1"/>
    <w:rsid w:val="0078096A"/>
    <w:rsid w:val="007D2587"/>
    <w:rsid w:val="007E17CF"/>
    <w:rsid w:val="00843BA9"/>
    <w:rsid w:val="0086398C"/>
    <w:rsid w:val="00867B97"/>
    <w:rsid w:val="00882071"/>
    <w:rsid w:val="00890459"/>
    <w:rsid w:val="008A0A1A"/>
    <w:rsid w:val="00974B30"/>
    <w:rsid w:val="00984646"/>
    <w:rsid w:val="009A1073"/>
    <w:rsid w:val="009D13B8"/>
    <w:rsid w:val="009E1DA6"/>
    <w:rsid w:val="009E58D0"/>
    <w:rsid w:val="00A26061"/>
    <w:rsid w:val="00A31067"/>
    <w:rsid w:val="00A47A38"/>
    <w:rsid w:val="00A577AF"/>
    <w:rsid w:val="00A63773"/>
    <w:rsid w:val="00A66EE6"/>
    <w:rsid w:val="00A82A18"/>
    <w:rsid w:val="00A82ADB"/>
    <w:rsid w:val="00AB2ACF"/>
    <w:rsid w:val="00AC117D"/>
    <w:rsid w:val="00B224EE"/>
    <w:rsid w:val="00B22A23"/>
    <w:rsid w:val="00B41B12"/>
    <w:rsid w:val="00B80093"/>
    <w:rsid w:val="00BE45E7"/>
    <w:rsid w:val="00C20F60"/>
    <w:rsid w:val="00C24447"/>
    <w:rsid w:val="00C44F9B"/>
    <w:rsid w:val="00C467BB"/>
    <w:rsid w:val="00CA6519"/>
    <w:rsid w:val="00CB45E1"/>
    <w:rsid w:val="00CC03E3"/>
    <w:rsid w:val="00CF0C4A"/>
    <w:rsid w:val="00D36924"/>
    <w:rsid w:val="00D956CD"/>
    <w:rsid w:val="00DB5982"/>
    <w:rsid w:val="00DB5D7B"/>
    <w:rsid w:val="00DC68A0"/>
    <w:rsid w:val="00DD7EAA"/>
    <w:rsid w:val="00E57001"/>
    <w:rsid w:val="00E72070"/>
    <w:rsid w:val="00E812AD"/>
    <w:rsid w:val="00E85012"/>
    <w:rsid w:val="00EA6F9C"/>
    <w:rsid w:val="00EB4BF0"/>
    <w:rsid w:val="00EC01F8"/>
    <w:rsid w:val="00EC1E84"/>
    <w:rsid w:val="00EC42EB"/>
    <w:rsid w:val="00EE0CD1"/>
    <w:rsid w:val="00EE283B"/>
    <w:rsid w:val="00F05844"/>
    <w:rsid w:val="00F14CB7"/>
    <w:rsid w:val="00F2018C"/>
    <w:rsid w:val="00F36F76"/>
    <w:rsid w:val="00F42066"/>
    <w:rsid w:val="00F54B7E"/>
    <w:rsid w:val="00F71956"/>
    <w:rsid w:val="00F77980"/>
    <w:rsid w:val="00F84E4A"/>
    <w:rsid w:val="00FA0C89"/>
    <w:rsid w:val="00FA5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FDB22-A2CB-4E56-B2FC-4A4E9B8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CA3"/>
    <w:pPr>
      <w:spacing w:after="200" w:line="276" w:lineRule="auto"/>
    </w:pPr>
    <w:rPr>
      <w:rFonts w:ascii="Calibri" w:eastAsia="Calibri" w:hAnsi="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92CA3"/>
    <w:rPr>
      <w:color w:val="000080"/>
      <w:u w:val="single"/>
    </w:rPr>
  </w:style>
  <w:style w:type="character" w:customStyle="1" w:styleId="citation">
    <w:name w:val="citation"/>
    <w:basedOn w:val="a0"/>
    <w:qFormat/>
    <w:rsid w:val="00792CA3"/>
  </w:style>
  <w:style w:type="character" w:customStyle="1" w:styleId="a3">
    <w:name w:val="Без интервала Знак"/>
    <w:qFormat/>
    <w:locked/>
    <w:rsid w:val="002734F1"/>
    <w:rPr>
      <w:rFonts w:cs="Calibri"/>
      <w:lang w:eastAsia="zh-CN"/>
    </w:rPr>
  </w:style>
  <w:style w:type="character" w:styleId="a4">
    <w:name w:val="Strong"/>
    <w:basedOn w:val="a0"/>
    <w:uiPriority w:val="22"/>
    <w:qFormat/>
    <w:rsid w:val="004839A4"/>
    <w:rPr>
      <w:b/>
      <w:bCs/>
    </w:rPr>
  </w:style>
  <w:style w:type="character" w:customStyle="1" w:styleId="ListLabel1">
    <w:name w:val="ListLabel 1"/>
    <w:qFormat/>
    <w:rsid w:val="007750D1"/>
    <w:rPr>
      <w:rFonts w:cs="Times New Roman"/>
      <w:b w:val="0"/>
      <w:i w:val="0"/>
      <w:color w:val="auto"/>
      <w:sz w:val="28"/>
      <w:szCs w:val="28"/>
    </w:rPr>
  </w:style>
  <w:style w:type="character" w:customStyle="1" w:styleId="ListLabel2">
    <w:name w:val="ListLabel 2"/>
    <w:qFormat/>
    <w:rsid w:val="007750D1"/>
    <w:rPr>
      <w:rFonts w:ascii="Times New Roman" w:eastAsia="Helvetica" w:hAnsi="Times New Roman" w:cs="Times New Roman"/>
      <w:color w:val="000000"/>
      <w:sz w:val="28"/>
      <w:szCs w:val="28"/>
      <w:lang w:eastAsia="zh-CN"/>
    </w:rPr>
  </w:style>
  <w:style w:type="character" w:customStyle="1" w:styleId="ListLabel3">
    <w:name w:val="ListLabel 3"/>
    <w:qFormat/>
    <w:rsid w:val="007750D1"/>
    <w:rPr>
      <w:rFonts w:ascii="Times New Roman" w:hAnsi="Times New Roman" w:cs="Times New Roman"/>
      <w:sz w:val="28"/>
      <w:szCs w:val="28"/>
    </w:rPr>
  </w:style>
  <w:style w:type="character" w:customStyle="1" w:styleId="ListLabel4">
    <w:name w:val="ListLabel 4"/>
    <w:qFormat/>
    <w:rsid w:val="007750D1"/>
    <w:rPr>
      <w:rFonts w:ascii="Times New Roman" w:hAnsi="Times New Roman" w:cs="Times New Roman"/>
      <w:sz w:val="28"/>
      <w:szCs w:val="28"/>
      <w:lang w:val="en-US"/>
    </w:rPr>
  </w:style>
  <w:style w:type="character" w:customStyle="1" w:styleId="a5">
    <w:name w:val="Выделение жирным"/>
    <w:qFormat/>
    <w:rsid w:val="007750D1"/>
    <w:rPr>
      <w:b/>
      <w:bCs/>
    </w:rPr>
  </w:style>
  <w:style w:type="paragraph" w:customStyle="1" w:styleId="a6">
    <w:name w:val="Заголовок"/>
    <w:basedOn w:val="a"/>
    <w:next w:val="a7"/>
    <w:qFormat/>
    <w:rsid w:val="007750D1"/>
    <w:pPr>
      <w:keepNext/>
      <w:spacing w:before="240" w:after="120"/>
    </w:pPr>
    <w:rPr>
      <w:rFonts w:ascii="Liberation Sans" w:eastAsia="Noto Sans CJK SC Regular" w:hAnsi="Liberation Sans" w:cs="Lohit Devanagari"/>
      <w:sz w:val="28"/>
      <w:szCs w:val="28"/>
    </w:rPr>
  </w:style>
  <w:style w:type="paragraph" w:styleId="a7">
    <w:name w:val="Body Text"/>
    <w:basedOn w:val="a"/>
    <w:rsid w:val="007750D1"/>
    <w:pPr>
      <w:spacing w:after="140"/>
    </w:pPr>
  </w:style>
  <w:style w:type="paragraph" w:styleId="a8">
    <w:name w:val="List"/>
    <w:basedOn w:val="a7"/>
    <w:rsid w:val="007750D1"/>
    <w:rPr>
      <w:rFonts w:cs="Lohit Devanagari"/>
    </w:rPr>
  </w:style>
  <w:style w:type="paragraph" w:styleId="a9">
    <w:name w:val="caption"/>
    <w:basedOn w:val="a"/>
    <w:qFormat/>
    <w:rsid w:val="007750D1"/>
    <w:pPr>
      <w:suppressLineNumbers/>
      <w:spacing w:before="120" w:after="120"/>
    </w:pPr>
    <w:rPr>
      <w:rFonts w:cs="Lohit Devanagari"/>
      <w:i/>
      <w:iCs/>
      <w:sz w:val="24"/>
      <w:szCs w:val="24"/>
    </w:rPr>
  </w:style>
  <w:style w:type="paragraph" w:styleId="aa">
    <w:name w:val="index heading"/>
    <w:basedOn w:val="a"/>
    <w:qFormat/>
    <w:rsid w:val="007750D1"/>
    <w:pPr>
      <w:suppressLineNumbers/>
    </w:pPr>
    <w:rPr>
      <w:rFonts w:cs="Lohit Devanagari"/>
    </w:rPr>
  </w:style>
  <w:style w:type="paragraph" w:styleId="ab">
    <w:name w:val="No Spacing"/>
    <w:qFormat/>
    <w:rsid w:val="00792CA3"/>
    <w:pPr>
      <w:suppressAutoHyphens/>
    </w:pPr>
    <w:rPr>
      <w:rFonts w:cs="Calibri"/>
      <w:lang w:eastAsia="zh-CN"/>
    </w:rPr>
  </w:style>
  <w:style w:type="paragraph" w:styleId="ac">
    <w:name w:val="List Paragraph"/>
    <w:basedOn w:val="a"/>
    <w:uiPriority w:val="34"/>
    <w:qFormat/>
    <w:rsid w:val="00792CA3"/>
    <w:pPr>
      <w:ind w:left="720"/>
      <w:contextualSpacing/>
    </w:pPr>
  </w:style>
  <w:style w:type="paragraph" w:customStyle="1" w:styleId="ad">
    <w:name w:val="Содержимое таблицы"/>
    <w:basedOn w:val="a"/>
    <w:qFormat/>
    <w:rsid w:val="00792CA3"/>
    <w:pPr>
      <w:suppressLineNumbers/>
    </w:pPr>
  </w:style>
  <w:style w:type="paragraph" w:customStyle="1" w:styleId="westernmailrucssattributepostfix">
    <w:name w:val="western_mailru_css_attribute_postfix"/>
    <w:basedOn w:val="a"/>
    <w:qFormat/>
    <w:rsid w:val="004839A4"/>
    <w:pPr>
      <w:spacing w:beforeAutospacing="1" w:afterAutospacing="1" w:line="240" w:lineRule="auto"/>
    </w:pPr>
    <w:rPr>
      <w:rFonts w:ascii="Times New Roman" w:eastAsia="Times New Roman" w:hAnsi="Times New Roman" w:cs="Times New Roman"/>
      <w:color w:val="auto"/>
      <w:sz w:val="24"/>
      <w:szCs w:val="24"/>
      <w:lang w:eastAsia="ru-RU"/>
    </w:rPr>
  </w:style>
  <w:style w:type="paragraph" w:styleId="ae">
    <w:name w:val="Normal (Web)"/>
    <w:basedOn w:val="a"/>
    <w:qFormat/>
    <w:rsid w:val="007750D1"/>
    <w:pPr>
      <w:spacing w:before="280" w:after="280"/>
    </w:pPr>
    <w:rPr>
      <w:sz w:val="24"/>
      <w:szCs w:val="24"/>
    </w:rPr>
  </w:style>
  <w:style w:type="paragraph" w:styleId="af">
    <w:name w:val="Balloon Text"/>
    <w:basedOn w:val="a"/>
    <w:link w:val="af0"/>
    <w:uiPriority w:val="99"/>
    <w:semiHidden/>
    <w:unhideWhenUsed/>
    <w:rsid w:val="009846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4646"/>
    <w:rPr>
      <w:rFonts w:ascii="Tahoma" w:eastAsia="Calibri" w:hAnsi="Tahoma" w:cs="Tahoma"/>
      <w:color w:val="00000A"/>
      <w:sz w:val="16"/>
      <w:szCs w:val="16"/>
    </w:rPr>
  </w:style>
  <w:style w:type="character" w:customStyle="1" w:styleId="layout">
    <w:name w:val="layout"/>
    <w:basedOn w:val="a0"/>
    <w:rsid w:val="0063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erature.ffya@mail.ru" TargetMode="External"/><Relationship Id="rId3" Type="http://schemas.openxmlformats.org/officeDocument/2006/relationships/settings" Target="settings.xml"/><Relationship Id="rId7" Type="http://schemas.openxmlformats.org/officeDocument/2006/relationships/hyperlink" Target="mailto:literature.ffy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erature.ffya@mai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3910</Words>
  <Characters>22290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Манухина Алла</dc:creator>
  <cp:lastModifiedBy>Манухина Алла</cp:lastModifiedBy>
  <cp:revision>94</cp:revision>
  <cp:lastPrinted>2021-01-20T10:12:00Z</cp:lastPrinted>
  <dcterms:created xsi:type="dcterms:W3CDTF">2019-12-14T20:17:00Z</dcterms:created>
  <dcterms:modified xsi:type="dcterms:W3CDTF">2022-12-23T23:17:00Z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