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00F256AF" w:rsidR="00DC7B26" w:rsidRPr="00B50377" w:rsidRDefault="000308F1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ОТ ИДЕИ К ВОПЛОЩЕНИЮ – СОЗДАНИЕ БУДУЩЕГО ЧЕРЕЗ НАУКУ И ПРАКТИКУ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0FA61499" w:rsidR="00DC7B26" w:rsidRPr="009E1DEE" w:rsidRDefault="000308F1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15 марта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288D46F3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0308F1">
        <w:rPr>
          <w:rFonts w:ascii="Tahoma" w:hAnsi="Tahoma" w:cs="Tahoma"/>
          <w:b/>
          <w:bCs/>
          <w:sz w:val="20"/>
          <w:szCs w:val="20"/>
        </w:rPr>
        <w:t>Стерлитамак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295B5E10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0308F1">
        <w:rPr>
          <w:rFonts w:ascii="Tahoma" w:eastAsia="Arial Unicode MS" w:hAnsi="Tahoma" w:cs="Tahoma"/>
          <w:b/>
          <w:sz w:val="18"/>
          <w:szCs w:val="18"/>
        </w:rPr>
        <w:t>MNPK-583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16631BD8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0308F1">
        <w:rPr>
          <w:rFonts w:ascii="Tahoma" w:eastAsia="Arial Unicode MS" w:hAnsi="Tahoma" w:cs="Tahoma"/>
          <w:b/>
          <w:sz w:val="18"/>
          <w:szCs w:val="18"/>
          <w:u w:val="single"/>
        </w:rPr>
        <w:t>15 марта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4188B0B6" w:rsidR="00092AEA" w:rsidRPr="00092AEA" w:rsidRDefault="000308F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1C44D44F" w:rsidR="00092AEA" w:rsidRPr="00092AEA" w:rsidRDefault="000308F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4541CEF1" w:rsidR="00092AEA" w:rsidRPr="00092AEA" w:rsidRDefault="000308F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6A9D8C7C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0308F1">
        <w:rPr>
          <w:rFonts w:ascii="Tahoma" w:eastAsia="Arial Unicode MS" w:hAnsi="Tahoma" w:cs="Tahoma"/>
          <w:bCs/>
          <w:sz w:val="18"/>
          <w:szCs w:val="18"/>
        </w:rPr>
        <w:t>MNPK-583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1F8B981F" w:rsidR="00653FA7" w:rsidRPr="009E1DEE" w:rsidRDefault="000308F1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MNPK-583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15 марта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308F1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9357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10635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