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4"/>
        <w:gridCol w:w="5121"/>
      </w:tblGrid>
      <w:tr w:rsidR="00540B18" w:rsidRPr="009E0791" w14:paraId="753655ED" w14:textId="77777777" w:rsidTr="00F452DE">
        <w:trPr>
          <w:trHeight w:val="1550"/>
        </w:trPr>
        <w:tc>
          <w:tcPr>
            <w:tcW w:w="4234" w:type="dxa"/>
          </w:tcPr>
          <w:p w14:paraId="268CF453" w14:textId="77777777" w:rsidR="00540B18" w:rsidRPr="009E0791" w:rsidRDefault="00540B18" w:rsidP="00540B18">
            <w:pPr>
              <w:spacing w:after="0" w:line="240" w:lineRule="auto"/>
              <w:jc w:val="center"/>
              <w:rPr>
                <w:rFonts w:cstheme="minorHAnsi"/>
                <w:bCs/>
                <w:sz w:val="20"/>
                <w:szCs w:val="20"/>
              </w:rPr>
            </w:pPr>
            <w:r w:rsidRPr="009E0791">
              <w:rPr>
                <w:rFonts w:cstheme="minorHAnsi"/>
                <w:b/>
                <w:noProof/>
                <w:sz w:val="20"/>
                <w:szCs w:val="20"/>
              </w:rPr>
              <w:drawing>
                <wp:inline distT="0" distB="0" distL="0" distR="0" wp14:anchorId="71BDBC10" wp14:editId="16E4B52A">
                  <wp:extent cx="1508846" cy="815340"/>
                  <wp:effectExtent l="0" t="0" r="0" b="3810"/>
                  <wp:docPr id="2" name="Рисунок 2" descr="логотип ЕА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ЕАС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980" cy="824599"/>
                          </a:xfrm>
                          <a:prstGeom prst="rect">
                            <a:avLst/>
                          </a:prstGeom>
                          <a:noFill/>
                          <a:ln>
                            <a:noFill/>
                          </a:ln>
                        </pic:spPr>
                      </pic:pic>
                    </a:graphicData>
                  </a:graphic>
                </wp:inline>
              </w:drawing>
            </w:r>
          </w:p>
        </w:tc>
        <w:tc>
          <w:tcPr>
            <w:tcW w:w="5121" w:type="dxa"/>
          </w:tcPr>
          <w:p w14:paraId="0885D532" w14:textId="77777777" w:rsidR="00E0211A" w:rsidRDefault="00540B18" w:rsidP="00540B18">
            <w:pPr>
              <w:spacing w:after="0" w:line="240" w:lineRule="auto"/>
              <w:jc w:val="center"/>
              <w:rPr>
                <w:rFonts w:cstheme="minorHAnsi"/>
                <w:bCs/>
                <w:sz w:val="20"/>
                <w:szCs w:val="20"/>
              </w:rPr>
            </w:pPr>
            <w:r w:rsidRPr="009E0791">
              <w:rPr>
                <w:rFonts w:cstheme="minorHAnsi"/>
                <w:bCs/>
                <w:sz w:val="20"/>
                <w:szCs w:val="20"/>
              </w:rPr>
              <w:t xml:space="preserve">Управление культуры </w:t>
            </w:r>
          </w:p>
          <w:p w14:paraId="115085C1" w14:textId="77777777" w:rsidR="00540B18" w:rsidRDefault="00540B18" w:rsidP="00540B18">
            <w:pPr>
              <w:spacing w:after="0" w:line="240" w:lineRule="auto"/>
              <w:jc w:val="center"/>
              <w:rPr>
                <w:rFonts w:cstheme="minorHAnsi"/>
                <w:bCs/>
                <w:sz w:val="20"/>
                <w:szCs w:val="20"/>
              </w:rPr>
            </w:pPr>
            <w:r w:rsidRPr="009E0791">
              <w:rPr>
                <w:rFonts w:cstheme="minorHAnsi"/>
                <w:bCs/>
                <w:sz w:val="20"/>
                <w:szCs w:val="20"/>
              </w:rPr>
              <w:t>Администрации города Екатеринбурга</w:t>
            </w:r>
          </w:p>
          <w:p w14:paraId="5928057E" w14:textId="77777777" w:rsidR="00540B18" w:rsidRDefault="00540B18" w:rsidP="00540B18">
            <w:pPr>
              <w:spacing w:after="0" w:line="240" w:lineRule="auto"/>
              <w:jc w:val="center"/>
              <w:rPr>
                <w:rFonts w:cstheme="minorHAnsi"/>
                <w:bCs/>
                <w:sz w:val="20"/>
                <w:szCs w:val="20"/>
              </w:rPr>
            </w:pPr>
            <w:r>
              <w:rPr>
                <w:rFonts w:cstheme="minorHAnsi"/>
                <w:bCs/>
                <w:sz w:val="20"/>
                <w:szCs w:val="20"/>
              </w:rPr>
              <w:t xml:space="preserve">МБОУ ВО </w:t>
            </w:r>
            <w:r w:rsidRPr="009E0791">
              <w:rPr>
                <w:rFonts w:cstheme="minorHAnsi"/>
                <w:bCs/>
                <w:sz w:val="20"/>
                <w:szCs w:val="20"/>
              </w:rPr>
              <w:t>«Екатеринбургская академия современного искусства</w:t>
            </w:r>
            <w:r>
              <w:rPr>
                <w:rFonts w:cstheme="minorHAnsi"/>
                <w:bCs/>
                <w:sz w:val="20"/>
                <w:szCs w:val="20"/>
              </w:rPr>
              <w:t>»</w:t>
            </w:r>
            <w:r w:rsidRPr="009E0791">
              <w:rPr>
                <w:rFonts w:cstheme="minorHAnsi"/>
                <w:bCs/>
                <w:sz w:val="20"/>
                <w:szCs w:val="20"/>
              </w:rPr>
              <w:t xml:space="preserve"> (институт)</w:t>
            </w:r>
            <w:r>
              <w:rPr>
                <w:rFonts w:cstheme="minorHAnsi"/>
                <w:bCs/>
                <w:sz w:val="20"/>
                <w:szCs w:val="20"/>
              </w:rPr>
              <w:t xml:space="preserve"> (МБОУ ВО ЕАСИ)</w:t>
            </w:r>
          </w:p>
          <w:p w14:paraId="6F679E71" w14:textId="77777777" w:rsidR="00540B18" w:rsidRPr="009E0791" w:rsidRDefault="00000000" w:rsidP="00540B18">
            <w:pPr>
              <w:spacing w:after="0" w:line="240" w:lineRule="auto"/>
              <w:jc w:val="center"/>
              <w:rPr>
                <w:rFonts w:cstheme="minorHAnsi"/>
                <w:bCs/>
                <w:sz w:val="20"/>
                <w:szCs w:val="20"/>
              </w:rPr>
            </w:pPr>
            <w:hyperlink r:id="rId8" w:history="1">
              <w:r w:rsidR="00540B18" w:rsidRPr="009E0791">
                <w:rPr>
                  <w:rStyle w:val="a3"/>
                  <w:rFonts w:cstheme="minorHAnsi"/>
                  <w:sz w:val="20"/>
                  <w:szCs w:val="20"/>
                </w:rPr>
                <w:t>http://еаси.екатеринбург.рф</w:t>
              </w:r>
            </w:hyperlink>
            <w:r w:rsidR="00540B18">
              <w:rPr>
                <w:rStyle w:val="a3"/>
                <w:rFonts w:cstheme="minorHAnsi"/>
                <w:sz w:val="20"/>
                <w:szCs w:val="20"/>
              </w:rPr>
              <w:t xml:space="preserve"> </w:t>
            </w:r>
            <w:r w:rsidR="00540B18">
              <w:rPr>
                <w:rFonts w:cstheme="minorHAnsi"/>
                <w:sz w:val="20"/>
                <w:szCs w:val="20"/>
              </w:rPr>
              <w:t xml:space="preserve"> </w:t>
            </w:r>
          </w:p>
        </w:tc>
      </w:tr>
    </w:tbl>
    <w:p w14:paraId="408B4F1F" w14:textId="77777777" w:rsidR="00540B18" w:rsidRPr="00A22EAC" w:rsidRDefault="00DE4067" w:rsidP="00540B18">
      <w:pPr>
        <w:pStyle w:val="10"/>
        <w:spacing w:before="0" w:line="240" w:lineRule="auto"/>
        <w:jc w:val="center"/>
        <w:rPr>
          <w:rFonts w:ascii="Calibri" w:hAnsi="Calibri" w:cs="Calibri"/>
          <w:b/>
          <w:bCs/>
          <w:sz w:val="28"/>
          <w:szCs w:val="28"/>
        </w:rPr>
      </w:pPr>
      <w:r>
        <w:rPr>
          <w:rFonts w:ascii="Calibri" w:hAnsi="Calibri" w:cs="Calibri"/>
          <w:b/>
          <w:bCs/>
          <w:sz w:val="28"/>
          <w:szCs w:val="28"/>
        </w:rPr>
        <w:t>Х</w:t>
      </w:r>
      <w:r w:rsidR="00540B18" w:rsidRPr="00A22EAC">
        <w:rPr>
          <w:rFonts w:ascii="Calibri" w:hAnsi="Calibri" w:cs="Calibri"/>
          <w:b/>
          <w:bCs/>
          <w:sz w:val="28"/>
          <w:szCs w:val="28"/>
        </w:rPr>
        <w:t xml:space="preserve"> Всероссийская (с международным участием) научно-практическая </w:t>
      </w:r>
      <w:r w:rsidR="007A3695" w:rsidRPr="00A22EAC">
        <w:rPr>
          <w:rFonts w:ascii="Calibri" w:hAnsi="Calibri" w:cs="Calibri"/>
          <w:b/>
          <w:bCs/>
          <w:sz w:val="28"/>
          <w:szCs w:val="28"/>
        </w:rPr>
        <w:t>конференция</w:t>
      </w:r>
      <w:r w:rsidR="00540B18" w:rsidRPr="00A22EAC">
        <w:rPr>
          <w:rFonts w:ascii="Calibri" w:hAnsi="Calibri" w:cs="Calibri"/>
          <w:b/>
          <w:bCs/>
          <w:sz w:val="28"/>
          <w:szCs w:val="28"/>
        </w:rPr>
        <w:t xml:space="preserve"> </w:t>
      </w:r>
    </w:p>
    <w:p w14:paraId="3B673300" w14:textId="77777777" w:rsidR="00765B5C" w:rsidRDefault="00540B18" w:rsidP="00540B18">
      <w:pPr>
        <w:pStyle w:val="10"/>
        <w:spacing w:before="0" w:line="240" w:lineRule="auto"/>
        <w:jc w:val="center"/>
        <w:rPr>
          <w:rFonts w:ascii="Calibri" w:hAnsi="Calibri" w:cs="Calibri"/>
          <w:b/>
          <w:bCs/>
          <w:sz w:val="28"/>
          <w:szCs w:val="28"/>
        </w:rPr>
      </w:pPr>
      <w:r w:rsidRPr="00A22EAC">
        <w:rPr>
          <w:rFonts w:ascii="Calibri" w:hAnsi="Calibri" w:cs="Calibri"/>
          <w:b/>
          <w:bCs/>
          <w:sz w:val="28"/>
          <w:szCs w:val="28"/>
        </w:rPr>
        <w:t>«</w:t>
      </w:r>
      <w:r w:rsidR="000737A2">
        <w:rPr>
          <w:rFonts w:ascii="Calibri" w:hAnsi="Calibri" w:cs="Calibri"/>
          <w:b/>
          <w:bCs/>
          <w:sz w:val="28"/>
          <w:szCs w:val="28"/>
        </w:rPr>
        <w:t xml:space="preserve">Культура открытого города: </w:t>
      </w:r>
    </w:p>
    <w:p w14:paraId="011C5F92" w14:textId="77777777" w:rsidR="00CB2779" w:rsidRDefault="00765B5C" w:rsidP="00540B18">
      <w:pPr>
        <w:pStyle w:val="10"/>
        <w:spacing w:before="0" w:line="240" w:lineRule="auto"/>
        <w:jc w:val="center"/>
        <w:rPr>
          <w:rFonts w:ascii="Calibri" w:hAnsi="Calibri" w:cs="Calibri"/>
          <w:b/>
          <w:bCs/>
          <w:sz w:val="28"/>
          <w:szCs w:val="28"/>
        </w:rPr>
      </w:pPr>
      <w:r>
        <w:rPr>
          <w:rFonts w:ascii="Calibri" w:hAnsi="Calibri" w:cs="Calibri"/>
          <w:b/>
          <w:bCs/>
          <w:sz w:val="28"/>
          <w:szCs w:val="28"/>
        </w:rPr>
        <w:t>национальные образы в современных визуальных практиках</w:t>
      </w:r>
      <w:r w:rsidR="00540B18" w:rsidRPr="00A22EAC">
        <w:rPr>
          <w:rFonts w:ascii="Calibri" w:hAnsi="Calibri" w:cs="Calibri"/>
          <w:b/>
          <w:bCs/>
          <w:sz w:val="28"/>
          <w:szCs w:val="28"/>
        </w:rPr>
        <w:t>»</w:t>
      </w:r>
    </w:p>
    <w:p w14:paraId="388B0BFA" w14:textId="77777777" w:rsidR="00F2395F" w:rsidRDefault="00DD1C57" w:rsidP="00540B18">
      <w:pPr>
        <w:pStyle w:val="10"/>
        <w:spacing w:before="0" w:line="240" w:lineRule="auto"/>
        <w:jc w:val="center"/>
      </w:pPr>
      <w:r>
        <w:rPr>
          <w:rFonts w:ascii="Calibri" w:hAnsi="Calibri" w:cs="Calibri"/>
          <w:b/>
          <w:bCs/>
          <w:sz w:val="28"/>
          <w:szCs w:val="28"/>
        </w:rPr>
        <w:t xml:space="preserve">(Екатеринбург, </w:t>
      </w:r>
      <w:r w:rsidR="00DE4067" w:rsidRPr="00DE4067">
        <w:rPr>
          <w:rFonts w:ascii="Calibri" w:hAnsi="Calibri" w:cs="Calibri"/>
          <w:b/>
          <w:bCs/>
          <w:sz w:val="28"/>
          <w:szCs w:val="28"/>
        </w:rPr>
        <w:t>7</w:t>
      </w:r>
      <w:r w:rsidR="004B618D">
        <w:rPr>
          <w:rFonts w:ascii="Calibri" w:hAnsi="Calibri" w:cs="Calibri"/>
          <w:b/>
          <w:bCs/>
          <w:sz w:val="28"/>
          <w:szCs w:val="28"/>
        </w:rPr>
        <w:t>–</w:t>
      </w:r>
      <w:r w:rsidR="00765B5C">
        <w:rPr>
          <w:rFonts w:ascii="Calibri" w:hAnsi="Calibri" w:cs="Calibri"/>
          <w:b/>
          <w:bCs/>
          <w:sz w:val="28"/>
          <w:szCs w:val="28"/>
        </w:rPr>
        <w:t>8</w:t>
      </w:r>
      <w:r w:rsidR="00DE4067" w:rsidRPr="00DE4067">
        <w:rPr>
          <w:rFonts w:ascii="Calibri" w:hAnsi="Calibri" w:cs="Calibri"/>
          <w:b/>
          <w:bCs/>
          <w:sz w:val="28"/>
          <w:szCs w:val="28"/>
        </w:rPr>
        <w:t xml:space="preserve"> ноября 202</w:t>
      </w:r>
      <w:r w:rsidR="00765B5C">
        <w:rPr>
          <w:rFonts w:ascii="Calibri" w:hAnsi="Calibri" w:cs="Calibri"/>
          <w:b/>
          <w:bCs/>
          <w:sz w:val="28"/>
          <w:szCs w:val="28"/>
        </w:rPr>
        <w:t>4</w:t>
      </w:r>
      <w:r w:rsidR="00DE4067" w:rsidRPr="00DE4067">
        <w:rPr>
          <w:rFonts w:ascii="Calibri" w:hAnsi="Calibri" w:cs="Calibri"/>
          <w:b/>
          <w:bCs/>
          <w:sz w:val="28"/>
          <w:szCs w:val="28"/>
        </w:rPr>
        <w:t xml:space="preserve"> г</w:t>
      </w:r>
      <w:r>
        <w:rPr>
          <w:rFonts w:ascii="Calibri" w:hAnsi="Calibri" w:cs="Calibri"/>
          <w:b/>
          <w:bCs/>
          <w:sz w:val="28"/>
          <w:szCs w:val="28"/>
        </w:rPr>
        <w:t>.)</w:t>
      </w:r>
      <w:r w:rsidR="00F2395F" w:rsidRPr="00F2395F">
        <w:t xml:space="preserve"> </w:t>
      </w:r>
    </w:p>
    <w:p w14:paraId="4957488B" w14:textId="77777777" w:rsidR="009153F5" w:rsidRDefault="009153F5" w:rsidP="00540B18">
      <w:pPr>
        <w:pStyle w:val="2"/>
        <w:spacing w:before="0" w:line="240" w:lineRule="auto"/>
        <w:jc w:val="both"/>
        <w:rPr>
          <w:rFonts w:ascii="Calibri" w:eastAsia="Calibri" w:hAnsi="Calibri" w:cs="Calibri"/>
          <w:color w:val="000000"/>
          <w:sz w:val="20"/>
          <w:szCs w:val="20"/>
          <w:u w:color="000000"/>
        </w:rPr>
      </w:pPr>
    </w:p>
    <w:p w14:paraId="3486CFD1" w14:textId="77777777" w:rsidR="009153F5" w:rsidRPr="00317CC4" w:rsidRDefault="007A3695" w:rsidP="00A3717A">
      <w:pPr>
        <w:pStyle w:val="2"/>
        <w:spacing w:before="0" w:line="240" w:lineRule="auto"/>
        <w:jc w:val="center"/>
        <w:rPr>
          <w:b/>
          <w:bCs/>
          <w:sz w:val="24"/>
          <w:szCs w:val="24"/>
        </w:rPr>
      </w:pPr>
      <w:r w:rsidRPr="00317CC4">
        <w:rPr>
          <w:b/>
          <w:bCs/>
          <w:sz w:val="24"/>
          <w:szCs w:val="24"/>
        </w:rPr>
        <w:t>Информационное письмо</w:t>
      </w:r>
    </w:p>
    <w:p w14:paraId="32DF5E2B" w14:textId="77777777" w:rsidR="00CE4344" w:rsidRDefault="00C27209" w:rsidP="00F37F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Визуальные образы – важнейшая часть современной культуры</w:t>
      </w:r>
      <w:r w:rsidR="005C4835">
        <w:rPr>
          <w:rFonts w:ascii="Calibri Light" w:eastAsia="Calibri Light" w:hAnsi="Calibri Light" w:cs="Calibri Light"/>
          <w:sz w:val="23"/>
          <w:szCs w:val="23"/>
        </w:rPr>
        <w:t>. Значительн</w:t>
      </w:r>
      <w:r w:rsidR="00D90CA1">
        <w:rPr>
          <w:rFonts w:ascii="Calibri Light" w:eastAsia="Calibri Light" w:hAnsi="Calibri Light" w:cs="Calibri Light"/>
          <w:sz w:val="23"/>
          <w:szCs w:val="23"/>
        </w:rPr>
        <w:t>ый объем</w:t>
      </w:r>
      <w:r w:rsidR="005C4835">
        <w:rPr>
          <w:rFonts w:ascii="Calibri Light" w:eastAsia="Calibri Light" w:hAnsi="Calibri Light" w:cs="Calibri Light"/>
          <w:sz w:val="23"/>
          <w:szCs w:val="23"/>
        </w:rPr>
        <w:t xml:space="preserve"> </w:t>
      </w:r>
      <w:r w:rsidR="00CE4344">
        <w:rPr>
          <w:rFonts w:ascii="Calibri Light" w:eastAsia="Calibri Light" w:hAnsi="Calibri Light" w:cs="Calibri Light"/>
          <w:sz w:val="23"/>
          <w:szCs w:val="23"/>
        </w:rPr>
        <w:t xml:space="preserve">культурной </w:t>
      </w:r>
      <w:r w:rsidR="005C4835">
        <w:rPr>
          <w:rFonts w:ascii="Calibri Light" w:eastAsia="Calibri Light" w:hAnsi="Calibri Light" w:cs="Calibri Light"/>
          <w:sz w:val="23"/>
          <w:szCs w:val="23"/>
        </w:rPr>
        <w:t xml:space="preserve">информации воспринимается человеком именно через визуальные </w:t>
      </w:r>
      <w:r>
        <w:rPr>
          <w:rFonts w:ascii="Calibri Light" w:eastAsia="Calibri Light" w:hAnsi="Calibri Light" w:cs="Calibri Light"/>
          <w:sz w:val="23"/>
          <w:szCs w:val="23"/>
        </w:rPr>
        <w:t>элементы</w:t>
      </w:r>
      <w:r w:rsidR="005C4835">
        <w:rPr>
          <w:rFonts w:ascii="Calibri Light" w:eastAsia="Calibri Light" w:hAnsi="Calibri Light" w:cs="Calibri Light"/>
          <w:sz w:val="23"/>
          <w:szCs w:val="23"/>
        </w:rPr>
        <w:t xml:space="preserve">. </w:t>
      </w:r>
      <w:r w:rsidR="00D90CA1">
        <w:rPr>
          <w:rFonts w:ascii="Calibri Light" w:eastAsia="Calibri Light" w:hAnsi="Calibri Light" w:cs="Calibri Light"/>
          <w:sz w:val="23"/>
          <w:szCs w:val="23"/>
        </w:rPr>
        <w:t>Глобализация</w:t>
      </w:r>
      <w:r w:rsidR="005F7FAF">
        <w:rPr>
          <w:rFonts w:ascii="Calibri Light" w:eastAsia="Calibri Light" w:hAnsi="Calibri Light" w:cs="Calibri Light"/>
          <w:sz w:val="23"/>
          <w:szCs w:val="23"/>
        </w:rPr>
        <w:t>, охвативш</w:t>
      </w:r>
      <w:r w:rsidR="00D90CA1">
        <w:rPr>
          <w:rFonts w:ascii="Calibri Light" w:eastAsia="Calibri Light" w:hAnsi="Calibri Light" w:cs="Calibri Light"/>
          <w:sz w:val="23"/>
          <w:szCs w:val="23"/>
        </w:rPr>
        <w:t>ая</w:t>
      </w:r>
      <w:r w:rsidR="005F7FAF">
        <w:rPr>
          <w:rFonts w:ascii="Calibri Light" w:eastAsia="Calibri Light" w:hAnsi="Calibri Light" w:cs="Calibri Light"/>
          <w:sz w:val="23"/>
          <w:szCs w:val="23"/>
        </w:rPr>
        <w:t xml:space="preserve"> за последние несколько десятилетий все страны </w:t>
      </w:r>
      <w:r w:rsidR="00CE4344">
        <w:rPr>
          <w:rFonts w:ascii="Calibri Light" w:eastAsia="Calibri Light" w:hAnsi="Calibri Light" w:cs="Calibri Light"/>
          <w:sz w:val="23"/>
          <w:szCs w:val="23"/>
        </w:rPr>
        <w:t xml:space="preserve">и города </w:t>
      </w:r>
      <w:r w:rsidR="005F7FAF">
        <w:rPr>
          <w:rFonts w:ascii="Calibri Light" w:eastAsia="Calibri Light" w:hAnsi="Calibri Light" w:cs="Calibri Light"/>
          <w:sz w:val="23"/>
          <w:szCs w:val="23"/>
        </w:rPr>
        <w:t>мира, привел</w:t>
      </w:r>
      <w:r w:rsidR="00D90CA1">
        <w:rPr>
          <w:rFonts w:ascii="Calibri Light" w:eastAsia="Calibri Light" w:hAnsi="Calibri Light" w:cs="Calibri Light"/>
          <w:sz w:val="23"/>
          <w:szCs w:val="23"/>
        </w:rPr>
        <w:t>а</w:t>
      </w:r>
      <w:r w:rsidR="005F7FAF">
        <w:rPr>
          <w:rFonts w:ascii="Calibri Light" w:eastAsia="Calibri Light" w:hAnsi="Calibri Light" w:cs="Calibri Light"/>
          <w:sz w:val="23"/>
          <w:szCs w:val="23"/>
        </w:rPr>
        <w:t xml:space="preserve"> к размыванию </w:t>
      </w:r>
      <w:r w:rsidR="00D90CA1">
        <w:rPr>
          <w:rFonts w:ascii="Calibri Light" w:eastAsia="Calibri Light" w:hAnsi="Calibri Light" w:cs="Calibri Light"/>
          <w:sz w:val="23"/>
          <w:szCs w:val="23"/>
        </w:rPr>
        <w:t xml:space="preserve">особенностей </w:t>
      </w:r>
      <w:r w:rsidR="005F7FAF">
        <w:rPr>
          <w:rFonts w:ascii="Calibri Light" w:eastAsia="Calibri Light" w:hAnsi="Calibri Light" w:cs="Calibri Light"/>
          <w:sz w:val="23"/>
          <w:szCs w:val="23"/>
        </w:rPr>
        <w:t>национальн</w:t>
      </w:r>
      <w:r w:rsidR="00D90CA1">
        <w:rPr>
          <w:rFonts w:ascii="Calibri Light" w:eastAsia="Calibri Light" w:hAnsi="Calibri Light" w:cs="Calibri Light"/>
          <w:sz w:val="23"/>
          <w:szCs w:val="23"/>
        </w:rPr>
        <w:t>ых</w:t>
      </w:r>
      <w:r w:rsidR="005F7FAF">
        <w:rPr>
          <w:rFonts w:ascii="Calibri Light" w:eastAsia="Calibri Light" w:hAnsi="Calibri Light" w:cs="Calibri Light"/>
          <w:sz w:val="23"/>
          <w:szCs w:val="23"/>
        </w:rPr>
        <w:t xml:space="preserve"> культур, в том числе – к унификации</w:t>
      </w:r>
      <w:r>
        <w:rPr>
          <w:rFonts w:ascii="Calibri Light" w:eastAsia="Calibri Light" w:hAnsi="Calibri Light" w:cs="Calibri Light"/>
          <w:sz w:val="23"/>
          <w:szCs w:val="23"/>
        </w:rPr>
        <w:t xml:space="preserve"> визуальной репрезентации образов </w:t>
      </w:r>
      <w:r w:rsidR="00CE4344">
        <w:rPr>
          <w:rFonts w:ascii="Calibri Light" w:eastAsia="Calibri Light" w:hAnsi="Calibri Light" w:cs="Calibri Light"/>
          <w:sz w:val="23"/>
          <w:szCs w:val="23"/>
        </w:rPr>
        <w:t xml:space="preserve">различных </w:t>
      </w:r>
      <w:r>
        <w:rPr>
          <w:rFonts w:ascii="Calibri Light" w:eastAsia="Calibri Light" w:hAnsi="Calibri Light" w:cs="Calibri Light"/>
          <w:sz w:val="23"/>
          <w:szCs w:val="23"/>
        </w:rPr>
        <w:t xml:space="preserve">культур. </w:t>
      </w:r>
    </w:p>
    <w:p w14:paraId="3E2C57E9" w14:textId="77777777" w:rsidR="005C4835" w:rsidRDefault="00C27209" w:rsidP="00F37F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Сейчас мы можем наблюдать развитие </w:t>
      </w:r>
      <w:r w:rsidR="00CE4344">
        <w:rPr>
          <w:rFonts w:ascii="Calibri Light" w:eastAsia="Calibri Light" w:hAnsi="Calibri Light" w:cs="Calibri Light"/>
          <w:sz w:val="23"/>
          <w:szCs w:val="23"/>
        </w:rPr>
        <w:t>обратного</w:t>
      </w:r>
      <w:r>
        <w:rPr>
          <w:rFonts w:ascii="Calibri Light" w:eastAsia="Calibri Light" w:hAnsi="Calibri Light" w:cs="Calibri Light"/>
          <w:sz w:val="23"/>
          <w:szCs w:val="23"/>
        </w:rPr>
        <w:t xml:space="preserve"> процесса, неизбежно возникающего на фоне глобализации – более внимательное обращение с культурным наследием, использование национальных элементов в раз</w:t>
      </w:r>
      <w:r w:rsidR="00CE4344">
        <w:rPr>
          <w:rFonts w:ascii="Calibri Light" w:eastAsia="Calibri Light" w:hAnsi="Calibri Light" w:cs="Calibri Light"/>
          <w:sz w:val="23"/>
          <w:szCs w:val="23"/>
        </w:rPr>
        <w:t>нообразных</w:t>
      </w:r>
      <w:r>
        <w:rPr>
          <w:rFonts w:ascii="Calibri Light" w:eastAsia="Calibri Light" w:hAnsi="Calibri Light" w:cs="Calibri Light"/>
          <w:sz w:val="23"/>
          <w:szCs w:val="23"/>
        </w:rPr>
        <w:t xml:space="preserve"> культурных практиках, исследование пластов культурной памяти и связанных с ней форм репрезентации. </w:t>
      </w:r>
    </w:p>
    <w:p w14:paraId="463559A4" w14:textId="77777777" w:rsidR="00CE4344" w:rsidRDefault="00CE4344" w:rsidP="00CE4344">
      <w:pPr>
        <w:spacing w:after="0"/>
        <w:ind w:firstLine="709"/>
        <w:jc w:val="both"/>
        <w:rPr>
          <w:rFonts w:ascii="Calibri Light" w:eastAsia="Calibri Light" w:hAnsi="Calibri Light" w:cs="Calibri Light"/>
          <w:sz w:val="23"/>
          <w:szCs w:val="23"/>
        </w:rPr>
      </w:pPr>
      <w:r>
        <w:rPr>
          <w:rFonts w:ascii="Calibri Light" w:eastAsia="Calibri Light" w:hAnsi="Calibri Light" w:cs="Calibri Light"/>
          <w:sz w:val="23"/>
          <w:szCs w:val="23"/>
        </w:rPr>
        <w:t>О</w:t>
      </w:r>
      <w:r w:rsidRPr="00CE4344">
        <w:rPr>
          <w:rFonts w:ascii="Calibri Light" w:eastAsia="Calibri Light" w:hAnsi="Calibri Light" w:cs="Calibri Light"/>
          <w:sz w:val="23"/>
          <w:szCs w:val="23"/>
        </w:rPr>
        <w:t>ткрытост</w:t>
      </w:r>
      <w:r>
        <w:rPr>
          <w:rFonts w:ascii="Calibri Light" w:eastAsia="Calibri Light" w:hAnsi="Calibri Light" w:cs="Calibri Light"/>
          <w:sz w:val="23"/>
          <w:szCs w:val="23"/>
        </w:rPr>
        <w:t>ь</w:t>
      </w:r>
      <w:r w:rsidRPr="00CE4344">
        <w:rPr>
          <w:rFonts w:ascii="Calibri Light" w:eastAsia="Calibri Light" w:hAnsi="Calibri Light" w:cs="Calibri Light"/>
          <w:sz w:val="23"/>
          <w:szCs w:val="23"/>
        </w:rPr>
        <w:t xml:space="preserve"> современного города </w:t>
      </w:r>
      <w:r>
        <w:rPr>
          <w:rFonts w:ascii="Calibri Light" w:eastAsia="Calibri Light" w:hAnsi="Calibri Light" w:cs="Calibri Light"/>
          <w:sz w:val="23"/>
          <w:szCs w:val="23"/>
        </w:rPr>
        <w:t xml:space="preserve">предполагает </w:t>
      </w:r>
      <w:r w:rsidRPr="00CE4344">
        <w:rPr>
          <w:rFonts w:ascii="Calibri Light" w:eastAsia="Calibri Light" w:hAnsi="Calibri Light" w:cs="Calibri Light"/>
          <w:sz w:val="23"/>
          <w:szCs w:val="23"/>
        </w:rPr>
        <w:t xml:space="preserve">ускоренный обмен идеями, взаимное </w:t>
      </w:r>
      <w:r>
        <w:rPr>
          <w:rFonts w:ascii="Calibri Light" w:eastAsia="Calibri Light" w:hAnsi="Calibri Light" w:cs="Calibri Light"/>
          <w:sz w:val="23"/>
          <w:szCs w:val="23"/>
        </w:rPr>
        <w:t xml:space="preserve">культурное </w:t>
      </w:r>
      <w:r w:rsidRPr="00CE4344">
        <w:rPr>
          <w:rFonts w:ascii="Calibri Light" w:eastAsia="Calibri Light" w:hAnsi="Calibri Light" w:cs="Calibri Light"/>
          <w:sz w:val="23"/>
          <w:szCs w:val="23"/>
        </w:rPr>
        <w:t>обогащение</w:t>
      </w:r>
      <w:r>
        <w:rPr>
          <w:rFonts w:ascii="Calibri Light" w:eastAsia="Calibri Light" w:hAnsi="Calibri Light" w:cs="Calibri Light"/>
          <w:sz w:val="23"/>
          <w:szCs w:val="23"/>
        </w:rPr>
        <w:t xml:space="preserve"> и, в то же время, актуализирует з</w:t>
      </w:r>
      <w:r w:rsidRPr="00CE4344">
        <w:rPr>
          <w:rFonts w:ascii="Calibri Light" w:eastAsia="Calibri Light" w:hAnsi="Calibri Light" w:cs="Calibri Light"/>
          <w:sz w:val="23"/>
          <w:szCs w:val="23"/>
        </w:rPr>
        <w:t xml:space="preserve">адачи, связанные с сохранением местного своеобразия, уникальности </w:t>
      </w:r>
      <w:r>
        <w:rPr>
          <w:rFonts w:ascii="Calibri Light" w:eastAsia="Calibri Light" w:hAnsi="Calibri Light" w:cs="Calibri Light"/>
          <w:sz w:val="23"/>
          <w:szCs w:val="23"/>
        </w:rPr>
        <w:t xml:space="preserve">каждого конкретного </w:t>
      </w:r>
      <w:r w:rsidRPr="00CE4344">
        <w:rPr>
          <w:rFonts w:ascii="Calibri Light" w:eastAsia="Calibri Light" w:hAnsi="Calibri Light" w:cs="Calibri Light"/>
          <w:sz w:val="23"/>
          <w:szCs w:val="23"/>
        </w:rPr>
        <w:t>города в условиях мультикультурализма</w:t>
      </w:r>
      <w:r>
        <w:rPr>
          <w:rFonts w:ascii="Calibri Light" w:eastAsia="Calibri Light" w:hAnsi="Calibri Light" w:cs="Calibri Light"/>
          <w:sz w:val="23"/>
          <w:szCs w:val="23"/>
        </w:rPr>
        <w:t xml:space="preserve">. </w:t>
      </w:r>
    </w:p>
    <w:p w14:paraId="07BCB3CF" w14:textId="77777777" w:rsidR="00907B6C" w:rsidRDefault="00E0211A" w:rsidP="00F37F44">
      <w:pPr>
        <w:spacing w:after="0"/>
        <w:ind w:firstLine="709"/>
        <w:jc w:val="both"/>
        <w:rPr>
          <w:rFonts w:ascii="Calibri Light" w:eastAsia="Calibri Light" w:hAnsi="Calibri Light" w:cs="Calibri Light"/>
          <w:sz w:val="23"/>
          <w:szCs w:val="23"/>
        </w:rPr>
      </w:pPr>
      <w:r w:rsidRPr="00E076D1">
        <w:rPr>
          <w:rFonts w:ascii="Calibri Light" w:eastAsia="Calibri Light" w:hAnsi="Calibri Light" w:cs="Calibri Light"/>
          <w:sz w:val="23"/>
          <w:szCs w:val="23"/>
        </w:rPr>
        <w:t>Ц</w:t>
      </w:r>
      <w:r w:rsidR="00907B6C" w:rsidRPr="00E076D1">
        <w:rPr>
          <w:rFonts w:ascii="Calibri Light" w:eastAsia="Calibri Light" w:hAnsi="Calibri Light" w:cs="Calibri Light"/>
          <w:sz w:val="23"/>
          <w:szCs w:val="23"/>
        </w:rPr>
        <w:t xml:space="preserve">ель конференции – </w:t>
      </w:r>
      <w:r w:rsidR="00765B5C">
        <w:rPr>
          <w:rFonts w:ascii="Calibri Light" w:eastAsia="Calibri Light" w:hAnsi="Calibri Light" w:cs="Calibri Light"/>
          <w:sz w:val="23"/>
          <w:szCs w:val="23"/>
        </w:rPr>
        <w:t>исследовать особенности презентации национальных образов в со</w:t>
      </w:r>
      <w:r w:rsidR="00CE4344">
        <w:rPr>
          <w:rFonts w:ascii="Calibri Light" w:eastAsia="Calibri Light" w:hAnsi="Calibri Light" w:cs="Calibri Light"/>
          <w:sz w:val="23"/>
          <w:szCs w:val="23"/>
        </w:rPr>
        <w:t>временных городских визуальных практиках.</w:t>
      </w:r>
    </w:p>
    <w:p w14:paraId="6D4ACDC2" w14:textId="77777777" w:rsidR="00CE4344" w:rsidRPr="00E076D1" w:rsidRDefault="00CE4344" w:rsidP="00F37F44">
      <w:pPr>
        <w:spacing w:after="0"/>
        <w:ind w:firstLine="709"/>
        <w:jc w:val="both"/>
        <w:rPr>
          <w:rFonts w:ascii="Calibri Light" w:eastAsia="Calibri Light" w:hAnsi="Calibri Light" w:cs="Calibri Light"/>
          <w:sz w:val="23"/>
          <w:szCs w:val="23"/>
        </w:rPr>
      </w:pPr>
    </w:p>
    <w:p w14:paraId="69C48934" w14:textId="77777777" w:rsidR="009153F5" w:rsidRPr="00AD353E" w:rsidRDefault="00850567" w:rsidP="00A3717A">
      <w:pPr>
        <w:pStyle w:val="2"/>
        <w:spacing w:before="0" w:line="240" w:lineRule="auto"/>
        <w:jc w:val="center"/>
        <w:rPr>
          <w:rFonts w:ascii="Calibri" w:hAnsi="Calibri" w:cs="Calibri"/>
          <w:b/>
          <w:bCs/>
          <w:color w:val="000000"/>
          <w:sz w:val="24"/>
          <w:szCs w:val="24"/>
          <w:u w:color="000000"/>
        </w:rPr>
      </w:pPr>
      <w:r w:rsidRPr="00AD353E">
        <w:rPr>
          <w:b/>
          <w:bCs/>
          <w:sz w:val="24"/>
          <w:szCs w:val="24"/>
        </w:rPr>
        <w:t>Примерные в</w:t>
      </w:r>
      <w:r w:rsidR="007A3695" w:rsidRPr="00AD353E">
        <w:rPr>
          <w:b/>
          <w:bCs/>
          <w:sz w:val="24"/>
          <w:szCs w:val="24"/>
        </w:rPr>
        <w:t>опросы для обсуждения</w:t>
      </w:r>
    </w:p>
    <w:p w14:paraId="33D0884D" w14:textId="77777777" w:rsidR="003F5667" w:rsidRPr="00E076D1" w:rsidRDefault="005C4835" w:rsidP="00D90CA1">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Визуальные коды современного города: символы, знаки, ситуации употребления</w:t>
      </w:r>
      <w:r w:rsidR="003F5667" w:rsidRPr="00E076D1">
        <w:rPr>
          <w:rFonts w:ascii="Calibri Light" w:eastAsia="Calibri Light" w:hAnsi="Calibri Light" w:cs="Calibri Light"/>
          <w:sz w:val="23"/>
          <w:szCs w:val="23"/>
        </w:rPr>
        <w:t>.</w:t>
      </w:r>
    </w:p>
    <w:p w14:paraId="6209C7D7" w14:textId="77777777" w:rsidR="005F7FAF"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Визуальный </w:t>
      </w:r>
      <w:r w:rsidRPr="00E076D1">
        <w:rPr>
          <w:rFonts w:ascii="Calibri Light" w:eastAsia="Calibri Light" w:hAnsi="Calibri Light" w:cs="Calibri Light"/>
          <w:sz w:val="23"/>
          <w:szCs w:val="23"/>
        </w:rPr>
        <w:t>имидж территории</w:t>
      </w:r>
      <w:r>
        <w:rPr>
          <w:rFonts w:ascii="Calibri Light" w:eastAsia="Calibri Light" w:hAnsi="Calibri Light" w:cs="Calibri Light"/>
          <w:sz w:val="23"/>
          <w:szCs w:val="23"/>
        </w:rPr>
        <w:t>:</w:t>
      </w:r>
      <w:r w:rsidRPr="00E076D1">
        <w:rPr>
          <w:rFonts w:ascii="Calibri Light" w:eastAsia="Calibri Light" w:hAnsi="Calibri Light" w:cs="Calibri Light"/>
          <w:sz w:val="23"/>
          <w:szCs w:val="23"/>
        </w:rPr>
        <w:t xml:space="preserve"> </w:t>
      </w:r>
      <w:r>
        <w:rPr>
          <w:rFonts w:ascii="Calibri Light" w:eastAsia="Calibri Light" w:hAnsi="Calibri Light" w:cs="Calibri Light"/>
          <w:sz w:val="23"/>
          <w:szCs w:val="23"/>
        </w:rPr>
        <w:t xml:space="preserve">использование национальных образов в </w:t>
      </w:r>
      <w:r w:rsidR="00762AEC" w:rsidRPr="00E076D1">
        <w:rPr>
          <w:rFonts w:ascii="Calibri Light" w:eastAsia="Calibri Light" w:hAnsi="Calibri Light" w:cs="Calibri Light"/>
          <w:sz w:val="23"/>
          <w:szCs w:val="23"/>
        </w:rPr>
        <w:t>журналистик</w:t>
      </w:r>
      <w:r w:rsidR="00762AEC">
        <w:rPr>
          <w:rFonts w:ascii="Calibri Light" w:eastAsia="Calibri Light" w:hAnsi="Calibri Light" w:cs="Calibri Light"/>
          <w:sz w:val="23"/>
          <w:szCs w:val="23"/>
        </w:rPr>
        <w:t xml:space="preserve">е, </w:t>
      </w:r>
      <w:r>
        <w:rPr>
          <w:rFonts w:ascii="Calibri Light" w:eastAsia="Calibri Light" w:hAnsi="Calibri Light" w:cs="Calibri Light"/>
          <w:sz w:val="23"/>
          <w:szCs w:val="23"/>
        </w:rPr>
        <w:t>р</w:t>
      </w:r>
      <w:r w:rsidRPr="00E076D1">
        <w:rPr>
          <w:rFonts w:ascii="Calibri Light" w:eastAsia="Calibri Light" w:hAnsi="Calibri Light" w:cs="Calibri Light"/>
          <w:sz w:val="23"/>
          <w:szCs w:val="23"/>
        </w:rPr>
        <w:t>екламн</w:t>
      </w:r>
      <w:r>
        <w:rPr>
          <w:rFonts w:ascii="Calibri Light" w:eastAsia="Calibri Light" w:hAnsi="Calibri Light" w:cs="Calibri Light"/>
          <w:sz w:val="23"/>
          <w:szCs w:val="23"/>
        </w:rPr>
        <w:t>ой</w:t>
      </w:r>
      <w:r w:rsidRPr="00E076D1">
        <w:rPr>
          <w:rFonts w:ascii="Calibri Light" w:eastAsia="Calibri Light" w:hAnsi="Calibri Light" w:cs="Calibri Light"/>
          <w:sz w:val="23"/>
          <w:szCs w:val="23"/>
        </w:rPr>
        <w:t xml:space="preserve"> деятельност</w:t>
      </w:r>
      <w:r>
        <w:rPr>
          <w:rFonts w:ascii="Calibri Light" w:eastAsia="Calibri Light" w:hAnsi="Calibri Light" w:cs="Calibri Light"/>
          <w:sz w:val="23"/>
          <w:szCs w:val="23"/>
        </w:rPr>
        <w:t>и</w:t>
      </w:r>
      <w:r w:rsidR="00762AEC">
        <w:rPr>
          <w:rFonts w:ascii="Calibri Light" w:eastAsia="Calibri Light" w:hAnsi="Calibri Light" w:cs="Calibri Light"/>
          <w:sz w:val="23"/>
          <w:szCs w:val="23"/>
        </w:rPr>
        <w:t>,</w:t>
      </w:r>
      <w:r w:rsidRPr="00E076D1">
        <w:rPr>
          <w:rFonts w:ascii="Calibri Light" w:eastAsia="Calibri Light" w:hAnsi="Calibri Light" w:cs="Calibri Light"/>
          <w:sz w:val="23"/>
          <w:szCs w:val="23"/>
        </w:rPr>
        <w:t xml:space="preserve"> связ</w:t>
      </w:r>
      <w:r>
        <w:rPr>
          <w:rFonts w:ascii="Calibri Light" w:eastAsia="Calibri Light" w:hAnsi="Calibri Light" w:cs="Calibri Light"/>
          <w:sz w:val="23"/>
          <w:szCs w:val="23"/>
        </w:rPr>
        <w:t>я</w:t>
      </w:r>
      <w:r w:rsidR="00C0758D">
        <w:rPr>
          <w:rFonts w:ascii="Calibri Light" w:eastAsia="Calibri Light" w:hAnsi="Calibri Light" w:cs="Calibri Light"/>
          <w:sz w:val="23"/>
          <w:szCs w:val="23"/>
        </w:rPr>
        <w:t>х</w:t>
      </w:r>
      <w:r w:rsidRPr="00E076D1">
        <w:rPr>
          <w:rFonts w:ascii="Calibri Light" w:eastAsia="Calibri Light" w:hAnsi="Calibri Light" w:cs="Calibri Light"/>
          <w:sz w:val="23"/>
          <w:szCs w:val="23"/>
        </w:rPr>
        <w:t xml:space="preserve"> с общественностью.</w:t>
      </w:r>
    </w:p>
    <w:p w14:paraId="2C446317" w14:textId="77777777" w:rsidR="005F7FAF" w:rsidRPr="00E076D1"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Национальные образы в современном дизайне: визуальная коммуникация, мода, производство.</w:t>
      </w:r>
    </w:p>
    <w:p w14:paraId="569A36FB" w14:textId="77777777" w:rsidR="005F7FAF" w:rsidRPr="00E076D1" w:rsidRDefault="005F7FAF" w:rsidP="005F7FAF">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Национальные мотивы в современном т</w:t>
      </w:r>
      <w:r w:rsidRPr="00E076D1">
        <w:rPr>
          <w:rFonts w:ascii="Calibri Light" w:eastAsia="Calibri Light" w:hAnsi="Calibri Light" w:cs="Calibri Light"/>
          <w:sz w:val="23"/>
          <w:szCs w:val="23"/>
        </w:rPr>
        <w:t>ан</w:t>
      </w:r>
      <w:r>
        <w:rPr>
          <w:rFonts w:ascii="Calibri Light" w:eastAsia="Calibri Light" w:hAnsi="Calibri Light" w:cs="Calibri Light"/>
          <w:sz w:val="23"/>
          <w:szCs w:val="23"/>
        </w:rPr>
        <w:t xml:space="preserve">це: особенности формирования </w:t>
      </w:r>
      <w:r w:rsidRPr="00E076D1">
        <w:rPr>
          <w:rFonts w:ascii="Calibri Light" w:eastAsia="Calibri Light" w:hAnsi="Calibri Light" w:cs="Calibri Light"/>
          <w:sz w:val="23"/>
          <w:szCs w:val="23"/>
        </w:rPr>
        <w:t>пластическ</w:t>
      </w:r>
      <w:r>
        <w:rPr>
          <w:rFonts w:ascii="Calibri Light" w:eastAsia="Calibri Light" w:hAnsi="Calibri Light" w:cs="Calibri Light"/>
          <w:sz w:val="23"/>
          <w:szCs w:val="23"/>
        </w:rPr>
        <w:t>ой</w:t>
      </w:r>
      <w:r w:rsidRPr="00E076D1">
        <w:rPr>
          <w:rFonts w:ascii="Calibri Light" w:eastAsia="Calibri Light" w:hAnsi="Calibri Light" w:cs="Calibri Light"/>
          <w:sz w:val="23"/>
          <w:szCs w:val="23"/>
        </w:rPr>
        <w:t xml:space="preserve"> культур</w:t>
      </w:r>
      <w:r>
        <w:rPr>
          <w:rFonts w:ascii="Calibri Light" w:eastAsia="Calibri Light" w:hAnsi="Calibri Light" w:cs="Calibri Light"/>
          <w:sz w:val="23"/>
          <w:szCs w:val="23"/>
        </w:rPr>
        <w:t>ы</w:t>
      </w:r>
      <w:r w:rsidR="002A267F">
        <w:rPr>
          <w:rFonts w:ascii="Calibri Light" w:eastAsia="Calibri Light" w:hAnsi="Calibri Light" w:cs="Calibri Light"/>
          <w:sz w:val="23"/>
          <w:szCs w:val="23"/>
        </w:rPr>
        <w:t>, языки хореографии</w:t>
      </w:r>
      <w:r w:rsidR="00C27209">
        <w:rPr>
          <w:rFonts w:ascii="Calibri Light" w:eastAsia="Calibri Light" w:hAnsi="Calibri Light" w:cs="Calibri Light"/>
          <w:sz w:val="23"/>
          <w:szCs w:val="23"/>
        </w:rPr>
        <w:t>.</w:t>
      </w:r>
    </w:p>
    <w:p w14:paraId="753C1BEA" w14:textId="77777777" w:rsidR="00544ED5" w:rsidRPr="00E076D1" w:rsidRDefault="005C4835" w:rsidP="00E076D1">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 xml:space="preserve">Городская архитектура как визуальная практика и отражение национальной культуры. </w:t>
      </w:r>
    </w:p>
    <w:p w14:paraId="1E07CCF5" w14:textId="77777777" w:rsidR="005C4835" w:rsidRPr="00E076D1" w:rsidRDefault="005C4835" w:rsidP="005C4835">
      <w:pPr>
        <w:pStyle w:val="a6"/>
        <w:numPr>
          <w:ilvl w:val="0"/>
          <w:numId w:val="3"/>
        </w:numPr>
        <w:spacing w:after="0" w:line="254" w:lineRule="auto"/>
        <w:jc w:val="both"/>
        <w:rPr>
          <w:rFonts w:ascii="Calibri Light" w:eastAsia="Calibri Light" w:hAnsi="Calibri Light" w:cs="Calibri Light"/>
          <w:sz w:val="23"/>
          <w:szCs w:val="23"/>
        </w:rPr>
      </w:pPr>
      <w:r>
        <w:rPr>
          <w:rFonts w:ascii="Calibri Light" w:eastAsia="Calibri Light" w:hAnsi="Calibri Light" w:cs="Calibri Light"/>
          <w:sz w:val="23"/>
          <w:szCs w:val="23"/>
        </w:rPr>
        <w:t>Стрит-арт как визуальная городская практика: национальная специфика</w:t>
      </w:r>
      <w:r w:rsidRPr="00E076D1">
        <w:rPr>
          <w:rFonts w:ascii="Calibri Light" w:eastAsia="Calibri Light" w:hAnsi="Calibri Light" w:cs="Calibri Light"/>
          <w:sz w:val="23"/>
          <w:szCs w:val="23"/>
        </w:rPr>
        <w:t>.</w:t>
      </w:r>
    </w:p>
    <w:p w14:paraId="2C4E8AAD" w14:textId="77777777" w:rsidR="00E076D1" w:rsidRDefault="00E076D1" w:rsidP="00E076D1">
      <w:pPr>
        <w:pStyle w:val="a6"/>
        <w:spacing w:after="0" w:line="254" w:lineRule="auto"/>
        <w:ind w:left="1069"/>
        <w:jc w:val="both"/>
        <w:rPr>
          <w:rFonts w:ascii="Calibri Light" w:eastAsia="Calibri Light" w:hAnsi="Calibri Light" w:cs="Calibri Light"/>
          <w:i/>
          <w:sz w:val="23"/>
          <w:szCs w:val="23"/>
        </w:rPr>
      </w:pPr>
      <w:r w:rsidRPr="00E076D1">
        <w:rPr>
          <w:rFonts w:ascii="Calibri Light" w:eastAsia="Calibri Light" w:hAnsi="Calibri Light" w:cs="Calibri Light"/>
          <w:i/>
          <w:sz w:val="23"/>
          <w:szCs w:val="23"/>
        </w:rPr>
        <w:t>И другие вопросы, соответствующие общей тематике конференции.</w:t>
      </w:r>
    </w:p>
    <w:p w14:paraId="5C2AE71D" w14:textId="77777777" w:rsidR="00833A21" w:rsidRPr="00E076D1" w:rsidRDefault="00833A21" w:rsidP="00E076D1">
      <w:pPr>
        <w:pStyle w:val="a6"/>
        <w:spacing w:after="0" w:line="254" w:lineRule="auto"/>
        <w:ind w:left="1069"/>
        <w:jc w:val="both"/>
        <w:rPr>
          <w:rFonts w:ascii="Calibri Light" w:eastAsia="Calibri Light" w:hAnsi="Calibri Light" w:cs="Calibri Light"/>
          <w:i/>
          <w:sz w:val="23"/>
          <w:szCs w:val="23"/>
        </w:rPr>
      </w:pPr>
    </w:p>
    <w:p w14:paraId="74F11C53" w14:textId="77777777" w:rsidR="00317CC4" w:rsidRDefault="000647B0" w:rsidP="000647B0">
      <w:pPr>
        <w:pStyle w:val="2"/>
        <w:spacing w:before="0" w:line="240" w:lineRule="auto"/>
        <w:jc w:val="center"/>
        <w:rPr>
          <w:b/>
          <w:bCs/>
          <w:sz w:val="24"/>
          <w:szCs w:val="24"/>
        </w:rPr>
      </w:pPr>
      <w:r w:rsidRPr="000647B0">
        <w:rPr>
          <w:b/>
          <w:bCs/>
          <w:sz w:val="24"/>
          <w:szCs w:val="24"/>
        </w:rPr>
        <w:t>Предварительная программа конференции</w:t>
      </w:r>
    </w:p>
    <w:p w14:paraId="60D87F5B" w14:textId="77777777" w:rsidR="00833A21" w:rsidRPr="00833A21" w:rsidRDefault="00AD353E" w:rsidP="00AD353E">
      <w:pPr>
        <w:jc w:val="center"/>
      </w:pPr>
      <w:r w:rsidRPr="00440358">
        <w:rPr>
          <w:i/>
        </w:rPr>
        <w:t>ПОДРОБНАЯ ПРОГРАММА будет опубликована на сайте ЕАСИ в сентябре</w:t>
      </w:r>
      <w:r>
        <w:rPr>
          <w:i/>
        </w:rPr>
        <w:t xml:space="preserve"> 2024 г.</w:t>
      </w:r>
    </w:p>
    <w:tbl>
      <w:tblPr>
        <w:tblStyle w:val="a8"/>
        <w:tblW w:w="0" w:type="auto"/>
        <w:tblLook w:val="04A0" w:firstRow="1" w:lastRow="0" w:firstColumn="1" w:lastColumn="0" w:noHBand="0" w:noVBand="1"/>
      </w:tblPr>
      <w:tblGrid>
        <w:gridCol w:w="2689"/>
        <w:gridCol w:w="7761"/>
      </w:tblGrid>
      <w:tr w:rsidR="000647B0" w14:paraId="1B33230F" w14:textId="77777777" w:rsidTr="00AD353E">
        <w:trPr>
          <w:trHeight w:val="549"/>
        </w:trPr>
        <w:tc>
          <w:tcPr>
            <w:tcW w:w="2689" w:type="dxa"/>
          </w:tcPr>
          <w:p w14:paraId="6C9AB2C7" w14:textId="77777777" w:rsidR="000647B0" w:rsidRDefault="00440358" w:rsidP="00440358">
            <w:r>
              <w:t>сентябрь-</w:t>
            </w:r>
            <w:r w:rsidR="000647B0" w:rsidRPr="000647B0">
              <w:t>октябрь 202</w:t>
            </w:r>
            <w:r>
              <w:t>4</w:t>
            </w:r>
            <w:r w:rsidR="000647B0" w:rsidRPr="000647B0">
              <w:t xml:space="preserve"> г.</w:t>
            </w:r>
            <w:r w:rsidR="000647B0">
              <w:t xml:space="preserve"> </w:t>
            </w:r>
          </w:p>
        </w:tc>
        <w:tc>
          <w:tcPr>
            <w:tcW w:w="7761" w:type="dxa"/>
          </w:tcPr>
          <w:p w14:paraId="05C96BA4" w14:textId="77777777" w:rsidR="00440358" w:rsidRPr="00AD353E" w:rsidRDefault="00440358" w:rsidP="00440358">
            <w:pPr>
              <w:spacing w:after="0"/>
            </w:pPr>
            <w:r>
              <w:t xml:space="preserve">Серия встреч и мастер-классов по теме конференции </w:t>
            </w:r>
          </w:p>
        </w:tc>
      </w:tr>
      <w:tr w:rsidR="000647B0" w14:paraId="558561C3" w14:textId="77777777" w:rsidTr="00440358">
        <w:trPr>
          <w:trHeight w:val="554"/>
        </w:trPr>
        <w:tc>
          <w:tcPr>
            <w:tcW w:w="2689" w:type="dxa"/>
          </w:tcPr>
          <w:p w14:paraId="13D4BDEF" w14:textId="77777777" w:rsidR="000647B0" w:rsidRDefault="00440358" w:rsidP="000647B0">
            <w:r>
              <w:t>7 ноября 2024</w:t>
            </w:r>
            <w:r w:rsidR="000647B0">
              <w:t xml:space="preserve"> г.</w:t>
            </w:r>
          </w:p>
        </w:tc>
        <w:tc>
          <w:tcPr>
            <w:tcW w:w="7761" w:type="dxa"/>
          </w:tcPr>
          <w:p w14:paraId="6387383D" w14:textId="77777777" w:rsidR="000647B0" w:rsidRDefault="000647B0" w:rsidP="00440358">
            <w:r>
              <w:t>Открытие конференции, пленарное заседание, работа секций</w:t>
            </w:r>
            <w:r w:rsidR="00440358">
              <w:t>, итоговая дискуссия</w:t>
            </w:r>
          </w:p>
        </w:tc>
      </w:tr>
      <w:tr w:rsidR="000647B0" w14:paraId="14C51996" w14:textId="77777777" w:rsidTr="00440358">
        <w:tc>
          <w:tcPr>
            <w:tcW w:w="2689" w:type="dxa"/>
          </w:tcPr>
          <w:p w14:paraId="79045B5D" w14:textId="77777777" w:rsidR="000647B0" w:rsidRDefault="00440358" w:rsidP="000647B0">
            <w:r>
              <w:t>8 ноября 2024</w:t>
            </w:r>
            <w:r w:rsidR="000647B0">
              <w:t xml:space="preserve"> г.</w:t>
            </w:r>
          </w:p>
        </w:tc>
        <w:tc>
          <w:tcPr>
            <w:tcW w:w="7761" w:type="dxa"/>
          </w:tcPr>
          <w:p w14:paraId="373203B5" w14:textId="77777777" w:rsidR="000647B0" w:rsidRDefault="007B0CC4" w:rsidP="000647B0">
            <w:r>
              <w:t xml:space="preserve">Практика </w:t>
            </w:r>
            <w:r w:rsidR="000647B0">
              <w:t>(</w:t>
            </w:r>
            <w:r w:rsidR="00E076D1">
              <w:t xml:space="preserve">экскурсии, </w:t>
            </w:r>
            <w:r w:rsidR="000647B0">
              <w:t>посещение культурных институций)</w:t>
            </w:r>
          </w:p>
        </w:tc>
      </w:tr>
    </w:tbl>
    <w:p w14:paraId="6873595F" w14:textId="77777777" w:rsidR="000647B0" w:rsidRDefault="000647B0" w:rsidP="00317CC4">
      <w:pPr>
        <w:pStyle w:val="2"/>
        <w:spacing w:before="0" w:line="240" w:lineRule="auto"/>
        <w:jc w:val="center"/>
        <w:rPr>
          <w:b/>
          <w:bCs/>
          <w:sz w:val="24"/>
          <w:szCs w:val="24"/>
        </w:rPr>
      </w:pPr>
    </w:p>
    <w:p w14:paraId="2C386F19" w14:textId="77777777" w:rsidR="000737A2" w:rsidRPr="00317CC4" w:rsidRDefault="00317CC4" w:rsidP="00317CC4">
      <w:pPr>
        <w:pStyle w:val="2"/>
        <w:spacing w:before="0" w:line="240" w:lineRule="auto"/>
        <w:jc w:val="center"/>
        <w:rPr>
          <w:b/>
          <w:bCs/>
          <w:sz w:val="24"/>
          <w:szCs w:val="24"/>
        </w:rPr>
      </w:pPr>
      <w:r w:rsidRPr="00317CC4">
        <w:rPr>
          <w:b/>
          <w:bCs/>
          <w:sz w:val="24"/>
          <w:szCs w:val="24"/>
        </w:rPr>
        <w:t>Условия участия в конференции</w:t>
      </w:r>
    </w:p>
    <w:p w14:paraId="0C0AE6E8" w14:textId="77777777" w:rsidR="00A3717A" w:rsidRPr="00317CC4" w:rsidRDefault="00A3717A" w:rsidP="00A3717A">
      <w:pPr>
        <w:spacing w:after="0"/>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Конференция задумана как площадка для обмена мнени</w:t>
      </w:r>
      <w:r>
        <w:rPr>
          <w:rFonts w:ascii="Calibri Light" w:eastAsia="Calibri Light" w:hAnsi="Calibri Light" w:cs="Calibri Light"/>
          <w:sz w:val="24"/>
          <w:szCs w:val="24"/>
        </w:rPr>
        <w:t>ями</w:t>
      </w:r>
      <w:r w:rsidRPr="00317CC4">
        <w:rPr>
          <w:rFonts w:ascii="Calibri Light" w:eastAsia="Calibri Light" w:hAnsi="Calibri Light" w:cs="Calibri Light"/>
          <w:sz w:val="24"/>
          <w:szCs w:val="24"/>
        </w:rPr>
        <w:t xml:space="preserve"> академических исследова</w:t>
      </w:r>
      <w:r w:rsidR="00762AEC">
        <w:rPr>
          <w:rFonts w:ascii="Calibri Light" w:eastAsia="Calibri Light" w:hAnsi="Calibri Light" w:cs="Calibri Light"/>
          <w:sz w:val="24"/>
          <w:szCs w:val="24"/>
        </w:rPr>
        <w:t xml:space="preserve">телей из самых разных областей </w:t>
      </w:r>
      <w:r w:rsidRPr="00317CC4">
        <w:rPr>
          <w:rFonts w:ascii="Calibri Light" w:eastAsia="Calibri Light" w:hAnsi="Calibri Light" w:cs="Calibri Light"/>
          <w:sz w:val="24"/>
          <w:szCs w:val="24"/>
        </w:rPr>
        <w:t xml:space="preserve">и специалистов-практиков. К участию приглашаются </w:t>
      </w:r>
      <w:r w:rsidR="00371B6F" w:rsidRPr="00317CC4">
        <w:rPr>
          <w:rFonts w:ascii="Calibri Light" w:eastAsia="Calibri Light" w:hAnsi="Calibri Light" w:cs="Calibri Light"/>
          <w:sz w:val="24"/>
          <w:szCs w:val="24"/>
        </w:rPr>
        <w:t>состоявшиеся исследователи</w:t>
      </w:r>
      <w:r w:rsidR="00371B6F">
        <w:rPr>
          <w:rFonts w:ascii="Calibri Light" w:eastAsia="Calibri Light" w:hAnsi="Calibri Light" w:cs="Calibri Light"/>
          <w:sz w:val="24"/>
          <w:szCs w:val="24"/>
        </w:rPr>
        <w:t>,</w:t>
      </w:r>
      <w:r w:rsidR="00371B6F" w:rsidRPr="00317CC4">
        <w:rPr>
          <w:rFonts w:ascii="Calibri Light" w:eastAsia="Calibri Light" w:hAnsi="Calibri Light" w:cs="Calibri Light"/>
          <w:sz w:val="24"/>
          <w:szCs w:val="24"/>
        </w:rPr>
        <w:t xml:space="preserve"> молодые ученые</w:t>
      </w:r>
      <w:r w:rsidR="00371B6F">
        <w:rPr>
          <w:rFonts w:ascii="Calibri Light" w:eastAsia="Calibri Light" w:hAnsi="Calibri Light" w:cs="Calibri Light"/>
          <w:sz w:val="24"/>
          <w:szCs w:val="24"/>
        </w:rPr>
        <w:t>,</w:t>
      </w:r>
      <w:r w:rsidR="00371B6F" w:rsidRPr="00317CC4">
        <w:rPr>
          <w:rFonts w:ascii="Calibri Light" w:eastAsia="Calibri Light" w:hAnsi="Calibri Light" w:cs="Calibri Light"/>
          <w:sz w:val="24"/>
          <w:szCs w:val="24"/>
        </w:rPr>
        <w:t xml:space="preserve"> </w:t>
      </w:r>
      <w:r w:rsidRPr="00317CC4">
        <w:rPr>
          <w:rFonts w:ascii="Calibri Light" w:eastAsia="Calibri Light" w:hAnsi="Calibri Light" w:cs="Calibri Light"/>
          <w:sz w:val="24"/>
          <w:szCs w:val="24"/>
        </w:rPr>
        <w:t>студенты и аспиранты</w:t>
      </w:r>
      <w:r>
        <w:rPr>
          <w:rFonts w:ascii="Calibri Light" w:eastAsia="Calibri Light" w:hAnsi="Calibri Light" w:cs="Calibri Light"/>
          <w:sz w:val="24"/>
          <w:szCs w:val="24"/>
        </w:rPr>
        <w:t>.</w:t>
      </w:r>
      <w:r w:rsidR="00440358">
        <w:rPr>
          <w:rFonts w:ascii="Calibri Light" w:eastAsia="Calibri Light" w:hAnsi="Calibri Light" w:cs="Calibri Light"/>
          <w:sz w:val="24"/>
          <w:szCs w:val="24"/>
        </w:rPr>
        <w:t xml:space="preserve"> </w:t>
      </w:r>
    </w:p>
    <w:p w14:paraId="1948F713" w14:textId="77777777" w:rsidR="00540B18" w:rsidRPr="00317CC4" w:rsidRDefault="000737A2" w:rsidP="00540B18">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Для участия</w:t>
      </w:r>
      <w:r w:rsidR="00540B18" w:rsidRPr="00317CC4">
        <w:rPr>
          <w:rFonts w:ascii="Calibri Light" w:eastAsia="Calibri Light" w:hAnsi="Calibri Light" w:cs="Calibri Light"/>
          <w:sz w:val="24"/>
          <w:szCs w:val="24"/>
        </w:rPr>
        <w:t xml:space="preserve"> в конференции необходимо </w:t>
      </w:r>
      <w:r w:rsidR="00540B18" w:rsidRPr="00317CC4">
        <w:rPr>
          <w:rFonts w:ascii="Calibri Light" w:eastAsia="Calibri Light" w:hAnsi="Calibri Light" w:cs="Calibri Light"/>
          <w:b/>
          <w:sz w:val="24"/>
          <w:szCs w:val="24"/>
        </w:rPr>
        <w:t xml:space="preserve">до </w:t>
      </w:r>
      <w:r w:rsidR="00765B5C">
        <w:rPr>
          <w:rFonts w:ascii="Calibri Light" w:eastAsia="Calibri Light" w:hAnsi="Calibri Light" w:cs="Calibri Light"/>
          <w:b/>
          <w:sz w:val="24"/>
          <w:szCs w:val="24"/>
        </w:rPr>
        <w:t>1</w:t>
      </w:r>
      <w:r w:rsidR="00F30456" w:rsidRPr="00317CC4">
        <w:rPr>
          <w:rFonts w:ascii="Calibri Light" w:eastAsia="Calibri Light" w:hAnsi="Calibri Light" w:cs="Calibri Light"/>
          <w:b/>
          <w:sz w:val="24"/>
          <w:szCs w:val="24"/>
        </w:rPr>
        <w:t xml:space="preserve"> ноября</w:t>
      </w:r>
      <w:r w:rsidR="00DC78F8" w:rsidRPr="00317CC4">
        <w:rPr>
          <w:rFonts w:ascii="Calibri Light" w:eastAsia="Calibri Light" w:hAnsi="Calibri Light" w:cs="Calibri Light"/>
          <w:b/>
          <w:sz w:val="24"/>
          <w:szCs w:val="24"/>
        </w:rPr>
        <w:t xml:space="preserve"> 202</w:t>
      </w:r>
      <w:r w:rsidR="00765B5C">
        <w:rPr>
          <w:rFonts w:ascii="Calibri Light" w:eastAsia="Calibri Light" w:hAnsi="Calibri Light" w:cs="Calibri Light"/>
          <w:b/>
          <w:sz w:val="24"/>
          <w:szCs w:val="24"/>
        </w:rPr>
        <w:t>4</w:t>
      </w:r>
      <w:r w:rsidR="00DC78F8" w:rsidRPr="00317CC4">
        <w:rPr>
          <w:rFonts w:ascii="Calibri Light" w:eastAsia="Calibri Light" w:hAnsi="Calibri Light" w:cs="Calibri Light"/>
          <w:b/>
          <w:sz w:val="24"/>
          <w:szCs w:val="24"/>
        </w:rPr>
        <w:t xml:space="preserve"> г.</w:t>
      </w:r>
      <w:r w:rsidR="00540B18" w:rsidRPr="00317CC4">
        <w:rPr>
          <w:rFonts w:ascii="Calibri Light" w:eastAsia="Calibri Light" w:hAnsi="Calibri Light" w:cs="Calibri Light"/>
          <w:sz w:val="24"/>
          <w:szCs w:val="24"/>
        </w:rPr>
        <w:t xml:space="preserve"> </w:t>
      </w:r>
      <w:r w:rsidR="00D943FC" w:rsidRPr="00317CC4">
        <w:rPr>
          <w:rFonts w:ascii="Calibri Light" w:eastAsia="Calibri Light" w:hAnsi="Calibri Light" w:cs="Calibri Light"/>
          <w:sz w:val="24"/>
          <w:szCs w:val="24"/>
        </w:rPr>
        <w:t>заполнить</w:t>
      </w:r>
      <w:r w:rsidR="00540B18" w:rsidRPr="00317CC4">
        <w:rPr>
          <w:rFonts w:ascii="Calibri Light" w:eastAsia="Calibri Light" w:hAnsi="Calibri Light" w:cs="Calibri Light"/>
          <w:sz w:val="24"/>
          <w:szCs w:val="24"/>
        </w:rPr>
        <w:t xml:space="preserve"> заявку на участие</w:t>
      </w:r>
      <w:r w:rsidR="00DC78F8" w:rsidRPr="00317CC4">
        <w:rPr>
          <w:rFonts w:ascii="Calibri Light" w:eastAsia="Calibri Light" w:hAnsi="Calibri Light" w:cs="Calibri Light"/>
          <w:sz w:val="24"/>
          <w:szCs w:val="24"/>
        </w:rPr>
        <w:t xml:space="preserve"> (приложение 1) и выслать ее вместе с текстом статьи</w:t>
      </w:r>
      <w:r w:rsidR="00AA091D" w:rsidRPr="00317CC4">
        <w:rPr>
          <w:rFonts w:ascii="Calibri Light" w:eastAsia="Calibri Light" w:hAnsi="Calibri Light" w:cs="Calibri Light"/>
          <w:sz w:val="24"/>
          <w:szCs w:val="24"/>
        </w:rPr>
        <w:t xml:space="preserve"> объемом </w:t>
      </w:r>
      <w:r w:rsidR="00895813" w:rsidRPr="00317CC4">
        <w:rPr>
          <w:rFonts w:ascii="Calibri Light" w:eastAsia="Calibri Light" w:hAnsi="Calibri Light" w:cs="Calibri Light"/>
          <w:sz w:val="24"/>
          <w:szCs w:val="24"/>
        </w:rPr>
        <w:t xml:space="preserve">от 3 </w:t>
      </w:r>
      <w:r w:rsidR="00AA091D" w:rsidRPr="00317CC4">
        <w:rPr>
          <w:rFonts w:ascii="Calibri Light" w:eastAsia="Calibri Light" w:hAnsi="Calibri Light" w:cs="Calibri Light"/>
          <w:sz w:val="24"/>
          <w:szCs w:val="24"/>
        </w:rPr>
        <w:t>до 7 стр.</w:t>
      </w:r>
      <w:r w:rsidR="00DC78F8" w:rsidRPr="00317CC4">
        <w:rPr>
          <w:rFonts w:ascii="Calibri Light" w:eastAsia="Calibri Light" w:hAnsi="Calibri Light" w:cs="Calibri Light"/>
          <w:sz w:val="24"/>
          <w:szCs w:val="24"/>
        </w:rPr>
        <w:t xml:space="preserve">, оформленной в </w:t>
      </w:r>
      <w:r w:rsidR="00DC78F8" w:rsidRPr="00317CC4">
        <w:rPr>
          <w:rFonts w:ascii="Calibri Light" w:eastAsia="Calibri Light" w:hAnsi="Calibri Light" w:cs="Calibri Light"/>
          <w:sz w:val="24"/>
          <w:szCs w:val="24"/>
        </w:rPr>
        <w:lastRenderedPageBreak/>
        <w:t>соответствии с требованиями (приложение</w:t>
      </w:r>
      <w:r w:rsidR="005A2A4B" w:rsidRPr="00317CC4">
        <w:rPr>
          <w:rFonts w:ascii="Calibri Light" w:eastAsia="Calibri Light" w:hAnsi="Calibri Light" w:cs="Calibri Light"/>
          <w:sz w:val="24"/>
          <w:szCs w:val="24"/>
        </w:rPr>
        <w:t> </w:t>
      </w:r>
      <w:r w:rsidR="00DC78F8" w:rsidRPr="00317CC4">
        <w:rPr>
          <w:rFonts w:ascii="Calibri Light" w:eastAsia="Calibri Light" w:hAnsi="Calibri Light" w:cs="Calibri Light"/>
          <w:sz w:val="24"/>
          <w:szCs w:val="24"/>
        </w:rPr>
        <w:t>2)</w:t>
      </w:r>
      <w:r w:rsidR="005A2A4B" w:rsidRPr="00317CC4">
        <w:rPr>
          <w:rFonts w:ascii="Calibri Light" w:eastAsia="Calibri Light" w:hAnsi="Calibri Light" w:cs="Calibri Light"/>
          <w:sz w:val="24"/>
          <w:szCs w:val="24"/>
        </w:rPr>
        <w:t>,</w:t>
      </w:r>
      <w:r w:rsidR="00DC78F8" w:rsidRPr="00317CC4">
        <w:rPr>
          <w:rFonts w:ascii="Calibri Light" w:eastAsia="Calibri Light" w:hAnsi="Calibri Light" w:cs="Calibri Light"/>
          <w:sz w:val="24"/>
          <w:szCs w:val="24"/>
        </w:rPr>
        <w:t xml:space="preserve"> на эл. почту </w:t>
      </w:r>
      <w:hyperlink r:id="rId9" w:history="1">
        <w:r w:rsidR="00DC78F8" w:rsidRPr="00440358">
          <w:rPr>
            <w:rFonts w:ascii="Calibri Light" w:eastAsia="Calibri Light" w:hAnsi="Calibri Light" w:cs="Calibri Light"/>
            <w:sz w:val="24"/>
            <w:szCs w:val="24"/>
          </w:rPr>
          <w:t>po.pronin2015@yandex.ru</w:t>
        </w:r>
      </w:hyperlink>
      <w:r w:rsidR="00DC78F8" w:rsidRPr="00440358">
        <w:rPr>
          <w:rFonts w:ascii="Calibri Light" w:eastAsia="Calibri Light" w:hAnsi="Calibri Light" w:cs="Calibri Light"/>
          <w:sz w:val="24"/>
          <w:szCs w:val="24"/>
        </w:rPr>
        <w:t>.</w:t>
      </w:r>
      <w:r w:rsidR="00F05440" w:rsidRPr="00317CC4">
        <w:rPr>
          <w:rFonts w:ascii="Calibri Light" w:eastAsia="Calibri Light" w:hAnsi="Calibri Light" w:cs="Calibri Light"/>
          <w:sz w:val="24"/>
          <w:szCs w:val="24"/>
        </w:rPr>
        <w:t xml:space="preserve"> На каждую статью оформляется отдельная заявка.</w:t>
      </w:r>
    </w:p>
    <w:p w14:paraId="1F3B4E80" w14:textId="77777777" w:rsidR="00895813" w:rsidRPr="00317CC4" w:rsidRDefault="00765B5C" w:rsidP="00540B18">
      <w:pPr>
        <w:spacing w:after="0" w:line="254" w:lineRule="auto"/>
        <w:ind w:firstLine="709"/>
        <w:jc w:val="both"/>
        <w:rPr>
          <w:rFonts w:ascii="Calibri Light" w:eastAsia="Calibri Light" w:hAnsi="Calibri Light" w:cs="Calibri Light"/>
          <w:b/>
          <w:bCs/>
          <w:sz w:val="24"/>
          <w:szCs w:val="24"/>
        </w:rPr>
      </w:pPr>
      <w:r>
        <w:rPr>
          <w:rFonts w:ascii="Calibri Light" w:eastAsia="Calibri Light" w:hAnsi="Calibri Light" w:cs="Calibri Light"/>
          <w:b/>
          <w:bCs/>
          <w:sz w:val="24"/>
          <w:szCs w:val="24"/>
        </w:rPr>
        <w:t>П</w:t>
      </w:r>
      <w:r w:rsidRPr="00317CC4">
        <w:rPr>
          <w:rFonts w:ascii="Calibri Light" w:eastAsia="Calibri Light" w:hAnsi="Calibri Light" w:cs="Calibri Light"/>
          <w:b/>
          <w:bCs/>
          <w:sz w:val="24"/>
          <w:szCs w:val="24"/>
        </w:rPr>
        <w:t xml:space="preserve">риветствуются </w:t>
      </w:r>
      <w:r>
        <w:rPr>
          <w:rFonts w:ascii="Calibri Light" w:eastAsia="Calibri Light" w:hAnsi="Calibri Light" w:cs="Calibri Light"/>
          <w:b/>
          <w:bCs/>
          <w:sz w:val="24"/>
          <w:szCs w:val="24"/>
        </w:rPr>
        <w:t>студенческие с</w:t>
      </w:r>
      <w:r w:rsidR="00895813" w:rsidRPr="00317CC4">
        <w:rPr>
          <w:rFonts w:ascii="Calibri Light" w:eastAsia="Calibri Light" w:hAnsi="Calibri Light" w:cs="Calibri Light"/>
          <w:b/>
          <w:bCs/>
          <w:sz w:val="24"/>
          <w:szCs w:val="24"/>
        </w:rPr>
        <w:t>татьи в соавторстве с научными руководителями!</w:t>
      </w:r>
    </w:p>
    <w:p w14:paraId="413F39A0" w14:textId="77777777" w:rsidR="00CF42DD" w:rsidRPr="00317CC4" w:rsidRDefault="00DE57BC" w:rsidP="00CF42DD">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Оригинальность статьи должна составлять не менее </w:t>
      </w:r>
      <w:r w:rsidR="00765B5C">
        <w:rPr>
          <w:rFonts w:ascii="Calibri Light" w:eastAsia="Calibri Light" w:hAnsi="Calibri Light" w:cs="Calibri Light"/>
          <w:sz w:val="24"/>
          <w:szCs w:val="24"/>
        </w:rPr>
        <w:t>7</w:t>
      </w:r>
      <w:r w:rsidR="002A267F">
        <w:rPr>
          <w:rFonts w:ascii="Calibri Light" w:eastAsia="Calibri Light" w:hAnsi="Calibri Light" w:cs="Calibri Light"/>
          <w:sz w:val="24"/>
          <w:szCs w:val="24"/>
        </w:rPr>
        <w:t>0</w:t>
      </w:r>
      <w:r w:rsidRPr="00317CC4">
        <w:rPr>
          <w:rFonts w:ascii="Calibri Light" w:eastAsia="Calibri Light" w:hAnsi="Calibri Light" w:cs="Calibri Light"/>
          <w:sz w:val="24"/>
          <w:szCs w:val="24"/>
        </w:rPr>
        <w:t>%. Авторы материалов</w:t>
      </w:r>
      <w:r w:rsidR="00CF42DD" w:rsidRPr="00317CC4">
        <w:rPr>
          <w:rFonts w:ascii="Calibri Light" w:eastAsia="Calibri Light" w:hAnsi="Calibri Light" w:cs="Calibri Light"/>
          <w:sz w:val="24"/>
          <w:szCs w:val="24"/>
        </w:rPr>
        <w:t xml:space="preserve"> несут ответственность за плагиат, точность приведенных фактов, статистических данных и иной информации; гарантируют, что материал не содержит сведений ограниченного доступа, ранее нигде не публиковался и в настоящее время не находится на рассмотрении на предмет публикации в других изданиях; не возражают против размещения полнотекстовой версии статьи в открытом доступе в сети «Интернет»; подтверждают отсутствие конфликта интересов (при предоставлении материалов, подготовленных в соавторстве).</w:t>
      </w:r>
    </w:p>
    <w:p w14:paraId="319280A6" w14:textId="77777777" w:rsidR="00540B18" w:rsidRPr="00317CC4" w:rsidRDefault="00540B18" w:rsidP="00540B18">
      <w:pPr>
        <w:spacing w:after="0" w:line="254" w:lineRule="auto"/>
        <w:ind w:firstLine="709"/>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Оргкомитет оставляет за собой право отклонить </w:t>
      </w:r>
      <w:r w:rsidR="00765B5C">
        <w:rPr>
          <w:rFonts w:ascii="Calibri Light" w:eastAsia="Calibri Light" w:hAnsi="Calibri Light" w:cs="Calibri Light"/>
          <w:sz w:val="24"/>
          <w:szCs w:val="24"/>
        </w:rPr>
        <w:t>статью</w:t>
      </w:r>
      <w:r w:rsidRPr="00317CC4">
        <w:rPr>
          <w:rFonts w:ascii="Calibri Light" w:eastAsia="Calibri Light" w:hAnsi="Calibri Light" w:cs="Calibri Light"/>
          <w:sz w:val="24"/>
          <w:szCs w:val="24"/>
        </w:rPr>
        <w:t xml:space="preserve"> в случае несоответствия тематике, установленным требованиям, </w:t>
      </w:r>
      <w:r w:rsidR="00765B5C">
        <w:rPr>
          <w:rFonts w:ascii="Calibri Light" w:eastAsia="Calibri Light" w:hAnsi="Calibri Light" w:cs="Calibri Light"/>
          <w:sz w:val="24"/>
          <w:szCs w:val="24"/>
        </w:rPr>
        <w:t xml:space="preserve">выявления </w:t>
      </w:r>
      <w:r w:rsidRPr="00317CC4">
        <w:rPr>
          <w:rFonts w:ascii="Calibri Light" w:eastAsia="Calibri Light" w:hAnsi="Calibri Light" w:cs="Calibri Light"/>
          <w:sz w:val="24"/>
          <w:szCs w:val="24"/>
        </w:rPr>
        <w:t>некорректных заимствований, ненаучного стиля изложения материалов.</w:t>
      </w:r>
    </w:p>
    <w:p w14:paraId="5C5E2BC2" w14:textId="77777777" w:rsidR="00765B5C" w:rsidRDefault="00C724CF" w:rsidP="00C724CF">
      <w:pPr>
        <w:spacing w:after="0" w:line="276" w:lineRule="auto"/>
        <w:ind w:firstLine="709"/>
        <w:contextualSpacing/>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 xml:space="preserve">По итогам конференции планируется издание электронной версии сборника материалов конференции с присвоением индекса ISBN, размещением на сайте МБОУ ВО ЕАСИ и в наукометрической реферативной базе данных «Российский индекс научного цитирования». </w:t>
      </w:r>
    </w:p>
    <w:p w14:paraId="23C187F2" w14:textId="77777777" w:rsidR="00C724CF" w:rsidRDefault="00C724CF" w:rsidP="00C724CF">
      <w:pPr>
        <w:spacing w:after="0" w:line="276" w:lineRule="auto"/>
        <w:ind w:firstLine="709"/>
        <w:contextualSpacing/>
        <w:jc w:val="both"/>
        <w:rPr>
          <w:rFonts w:ascii="Calibri Light" w:eastAsia="Calibri Light" w:hAnsi="Calibri Light" w:cs="Calibri Light"/>
          <w:sz w:val="24"/>
          <w:szCs w:val="24"/>
        </w:rPr>
      </w:pPr>
      <w:r w:rsidRPr="00317CC4">
        <w:rPr>
          <w:rFonts w:ascii="Calibri Light" w:eastAsia="Calibri Light" w:hAnsi="Calibri Light" w:cs="Calibri Light"/>
          <w:sz w:val="24"/>
          <w:szCs w:val="24"/>
        </w:rPr>
        <w:t>Лучшие тексты будут опубликованы в рецензируемом научно-практическом журнале «Управление культурой»</w:t>
      </w:r>
      <w:r w:rsidR="00765B5C">
        <w:rPr>
          <w:rFonts w:ascii="Calibri Light" w:eastAsia="Calibri Light" w:hAnsi="Calibri Light" w:cs="Calibri Light"/>
          <w:sz w:val="24"/>
          <w:szCs w:val="24"/>
        </w:rPr>
        <w:t xml:space="preserve"> (</w:t>
      </w:r>
      <w:r w:rsidR="002A267F">
        <w:rPr>
          <w:rFonts w:ascii="Calibri Light" w:eastAsia="Calibri Light" w:hAnsi="Calibri Light" w:cs="Calibri Light"/>
          <w:sz w:val="24"/>
          <w:szCs w:val="24"/>
        </w:rPr>
        <w:t>при условии доработки</w:t>
      </w:r>
      <w:r w:rsidR="00765B5C">
        <w:rPr>
          <w:rFonts w:ascii="Calibri Light" w:eastAsia="Calibri Light" w:hAnsi="Calibri Light" w:cs="Calibri Light"/>
          <w:sz w:val="24"/>
          <w:szCs w:val="24"/>
        </w:rPr>
        <w:t xml:space="preserve"> в соответствии с требованиями журнала)</w:t>
      </w:r>
      <w:r w:rsidRPr="00317CC4">
        <w:rPr>
          <w:rFonts w:ascii="Calibri Light" w:eastAsia="Calibri Light" w:hAnsi="Calibri Light" w:cs="Calibri Light"/>
          <w:sz w:val="24"/>
          <w:szCs w:val="24"/>
        </w:rPr>
        <w:t>.</w:t>
      </w:r>
      <w:r w:rsidR="00765B5C">
        <w:rPr>
          <w:rFonts w:ascii="Calibri Light" w:eastAsia="Calibri Light" w:hAnsi="Calibri Light" w:cs="Calibri Light"/>
          <w:sz w:val="24"/>
          <w:szCs w:val="24"/>
        </w:rPr>
        <w:t xml:space="preserve"> </w:t>
      </w:r>
    </w:p>
    <w:p w14:paraId="528919EB" w14:textId="77777777" w:rsidR="00A3717A" w:rsidRDefault="00A3717A" w:rsidP="00C724CF">
      <w:pPr>
        <w:spacing w:after="0" w:line="276" w:lineRule="auto"/>
        <w:ind w:firstLine="709"/>
        <w:contextualSpacing/>
        <w:jc w:val="both"/>
        <w:rPr>
          <w:rFonts w:ascii="Calibri Light" w:eastAsia="Calibri Light" w:hAnsi="Calibri Light" w:cs="Calibri Light"/>
          <w:sz w:val="24"/>
          <w:szCs w:val="24"/>
        </w:rPr>
      </w:pPr>
      <w:r>
        <w:rPr>
          <w:rFonts w:ascii="Calibri Light" w:eastAsia="Calibri Light" w:hAnsi="Calibri Light" w:cs="Calibri Light"/>
          <w:sz w:val="24"/>
          <w:szCs w:val="24"/>
        </w:rPr>
        <w:t>В</w:t>
      </w:r>
      <w:r w:rsidRPr="00A3717A">
        <w:rPr>
          <w:rFonts w:ascii="Calibri Light" w:eastAsia="Calibri Light" w:hAnsi="Calibri Light" w:cs="Calibri Light"/>
          <w:sz w:val="24"/>
          <w:szCs w:val="24"/>
        </w:rPr>
        <w:t xml:space="preserve">ыход сборника </w:t>
      </w:r>
      <w:r>
        <w:rPr>
          <w:rFonts w:ascii="Calibri Light" w:eastAsia="Calibri Light" w:hAnsi="Calibri Light" w:cs="Calibri Light"/>
          <w:sz w:val="24"/>
          <w:szCs w:val="24"/>
        </w:rPr>
        <w:t xml:space="preserve">материалов конференции </w:t>
      </w:r>
      <w:r w:rsidRPr="00A3717A">
        <w:rPr>
          <w:rFonts w:ascii="Calibri Light" w:eastAsia="Calibri Light" w:hAnsi="Calibri Light" w:cs="Calibri Light"/>
          <w:sz w:val="24"/>
          <w:szCs w:val="24"/>
        </w:rPr>
        <w:t>планируется в первом квартале 202</w:t>
      </w:r>
      <w:r w:rsidR="00371B6F">
        <w:rPr>
          <w:rFonts w:ascii="Calibri Light" w:eastAsia="Calibri Light" w:hAnsi="Calibri Light" w:cs="Calibri Light"/>
          <w:sz w:val="24"/>
          <w:szCs w:val="24"/>
        </w:rPr>
        <w:t>5</w:t>
      </w:r>
      <w:r w:rsidRPr="00A3717A">
        <w:rPr>
          <w:rFonts w:ascii="Calibri Light" w:eastAsia="Calibri Light" w:hAnsi="Calibri Light" w:cs="Calibri Light"/>
          <w:sz w:val="24"/>
          <w:szCs w:val="24"/>
        </w:rPr>
        <w:t xml:space="preserve"> г.</w:t>
      </w:r>
    </w:p>
    <w:p w14:paraId="70B41F64" w14:textId="77777777" w:rsidR="002A267F" w:rsidRDefault="002A267F" w:rsidP="00C724CF">
      <w:pPr>
        <w:spacing w:after="0" w:line="276" w:lineRule="auto"/>
        <w:ind w:firstLine="709"/>
        <w:contextualSpacing/>
        <w:jc w:val="both"/>
        <w:rPr>
          <w:rFonts w:ascii="Calibri Light" w:eastAsia="Calibri Light" w:hAnsi="Calibri Light" w:cs="Calibri Light"/>
          <w:sz w:val="24"/>
          <w:szCs w:val="24"/>
        </w:rPr>
      </w:pPr>
    </w:p>
    <w:p w14:paraId="4925230F" w14:textId="77777777" w:rsidR="00AD353E" w:rsidRPr="00AD353E" w:rsidRDefault="00AD353E" w:rsidP="00AD353E">
      <w:pPr>
        <w:spacing w:after="0" w:line="254" w:lineRule="auto"/>
        <w:ind w:firstLine="709"/>
        <w:jc w:val="center"/>
        <w:rPr>
          <w:rFonts w:ascii="Calibri Light" w:eastAsia="Calibri Light" w:hAnsi="Calibri Light" w:cs="Calibri Light"/>
          <w:b/>
          <w:bCs/>
          <w:color w:val="2E74B5"/>
          <w:sz w:val="24"/>
          <w:szCs w:val="24"/>
          <w:u w:color="2E74B5"/>
        </w:rPr>
      </w:pPr>
      <w:r w:rsidRPr="00AD353E">
        <w:rPr>
          <w:rFonts w:ascii="Calibri Light" w:eastAsia="Calibri Light" w:hAnsi="Calibri Light" w:cs="Calibri Light"/>
          <w:b/>
          <w:bCs/>
          <w:color w:val="2E74B5"/>
          <w:sz w:val="24"/>
          <w:szCs w:val="24"/>
          <w:u w:color="2E74B5"/>
        </w:rPr>
        <w:t>Орг</w:t>
      </w:r>
      <w:r w:rsidR="002A267F">
        <w:rPr>
          <w:rFonts w:ascii="Calibri Light" w:eastAsia="Calibri Light" w:hAnsi="Calibri Light" w:cs="Calibri Light"/>
          <w:b/>
          <w:bCs/>
          <w:color w:val="2E74B5"/>
          <w:sz w:val="24"/>
          <w:szCs w:val="24"/>
          <w:u w:color="2E74B5"/>
        </w:rPr>
        <w:t xml:space="preserve">анизационный </w:t>
      </w:r>
      <w:r w:rsidRPr="00AD353E">
        <w:rPr>
          <w:rFonts w:ascii="Calibri Light" w:eastAsia="Calibri Light" w:hAnsi="Calibri Light" w:cs="Calibri Light"/>
          <w:b/>
          <w:bCs/>
          <w:color w:val="2E74B5"/>
          <w:sz w:val="24"/>
          <w:szCs w:val="24"/>
          <w:u w:color="2E74B5"/>
        </w:rPr>
        <w:t>взнос</w:t>
      </w:r>
    </w:p>
    <w:tbl>
      <w:tblPr>
        <w:tblStyle w:val="a8"/>
        <w:tblW w:w="0" w:type="auto"/>
        <w:tblLook w:val="04A0" w:firstRow="1" w:lastRow="0" w:firstColumn="1" w:lastColumn="0" w:noHBand="0" w:noVBand="1"/>
      </w:tblPr>
      <w:tblGrid>
        <w:gridCol w:w="8642"/>
        <w:gridCol w:w="1808"/>
      </w:tblGrid>
      <w:tr w:rsidR="00AD353E" w14:paraId="23A11619" w14:textId="77777777" w:rsidTr="004603DE">
        <w:tc>
          <w:tcPr>
            <w:tcW w:w="8642" w:type="dxa"/>
          </w:tcPr>
          <w:p w14:paraId="30BEC74C"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У</w:t>
            </w:r>
            <w:r w:rsidRPr="00317CC4">
              <w:rPr>
                <w:rFonts w:ascii="Calibri Light" w:eastAsia="Calibri Light" w:hAnsi="Calibri Light" w:cs="Calibri Light"/>
                <w:sz w:val="24"/>
                <w:szCs w:val="24"/>
              </w:rPr>
              <w:t xml:space="preserve">частие </w:t>
            </w:r>
            <w:r>
              <w:rPr>
                <w:rFonts w:ascii="Calibri Light" w:eastAsia="Calibri Light" w:hAnsi="Calibri Light" w:cs="Calibri Light"/>
                <w:sz w:val="24"/>
                <w:szCs w:val="24"/>
              </w:rPr>
              <w:t xml:space="preserve">в конференции </w:t>
            </w:r>
            <w:r w:rsidRPr="00317CC4">
              <w:rPr>
                <w:rFonts w:ascii="Calibri Light" w:eastAsia="Calibri Light" w:hAnsi="Calibri Light" w:cs="Calibri Light"/>
                <w:sz w:val="24"/>
                <w:szCs w:val="24"/>
              </w:rPr>
              <w:t>и публикаци</w:t>
            </w:r>
            <w:r>
              <w:rPr>
                <w:rFonts w:ascii="Calibri Light" w:eastAsia="Calibri Light" w:hAnsi="Calibri Light" w:cs="Calibri Light"/>
                <w:sz w:val="24"/>
                <w:szCs w:val="24"/>
              </w:rPr>
              <w:t>я</w:t>
            </w:r>
            <w:r w:rsidRPr="00317CC4">
              <w:rPr>
                <w:rFonts w:ascii="Calibri Light" w:eastAsia="Calibri Light" w:hAnsi="Calibri Light" w:cs="Calibri Light"/>
                <w:sz w:val="24"/>
                <w:szCs w:val="24"/>
              </w:rPr>
              <w:t xml:space="preserve"> доклада</w:t>
            </w:r>
            <w:r>
              <w:rPr>
                <w:rFonts w:ascii="Calibri Light" w:eastAsia="Calibri Light" w:hAnsi="Calibri Light" w:cs="Calibri Light"/>
                <w:sz w:val="24"/>
                <w:szCs w:val="24"/>
              </w:rPr>
              <w:t xml:space="preserve"> (7 ноября 2024 г.)</w:t>
            </w:r>
          </w:p>
        </w:tc>
        <w:tc>
          <w:tcPr>
            <w:tcW w:w="1808" w:type="dxa"/>
          </w:tcPr>
          <w:p w14:paraId="21F08813" w14:textId="77777777" w:rsidR="00AD353E" w:rsidRDefault="00AD353E" w:rsidP="004603DE">
            <w:pPr>
              <w:spacing w:after="0" w:line="254" w:lineRule="auto"/>
              <w:jc w:val="center"/>
              <w:rPr>
                <w:rFonts w:ascii="Calibri Light" w:eastAsia="Calibri Light" w:hAnsi="Calibri Light" w:cs="Calibri Light"/>
                <w:sz w:val="24"/>
                <w:szCs w:val="24"/>
              </w:rPr>
            </w:pPr>
            <w:r>
              <w:rPr>
                <w:rFonts w:ascii="Calibri Light" w:eastAsia="Calibri Light" w:hAnsi="Calibri Light" w:cs="Calibri Light"/>
                <w:b/>
                <w:bCs/>
                <w:sz w:val="24"/>
                <w:szCs w:val="24"/>
              </w:rPr>
              <w:t>500 рублей</w:t>
            </w:r>
          </w:p>
        </w:tc>
      </w:tr>
      <w:tr w:rsidR="00AD353E" w14:paraId="0B55C4D1" w14:textId="77777777" w:rsidTr="004603DE">
        <w:tc>
          <w:tcPr>
            <w:tcW w:w="8642" w:type="dxa"/>
          </w:tcPr>
          <w:p w14:paraId="75D984B6"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Посещение культурных институций, мастер-классов (8 ноября 2024 г.)</w:t>
            </w:r>
          </w:p>
        </w:tc>
        <w:tc>
          <w:tcPr>
            <w:tcW w:w="1808" w:type="dxa"/>
          </w:tcPr>
          <w:p w14:paraId="34C52CD5" w14:textId="77777777" w:rsidR="00AD353E" w:rsidRDefault="00AD353E" w:rsidP="004603DE">
            <w:pPr>
              <w:spacing w:after="0" w:line="254" w:lineRule="auto"/>
              <w:jc w:val="center"/>
              <w:rPr>
                <w:rFonts w:ascii="Calibri Light" w:eastAsia="Calibri Light" w:hAnsi="Calibri Light" w:cs="Calibri Light"/>
                <w:sz w:val="24"/>
                <w:szCs w:val="24"/>
              </w:rPr>
            </w:pPr>
            <w:r>
              <w:rPr>
                <w:rFonts w:ascii="Calibri Light" w:eastAsia="Calibri Light" w:hAnsi="Calibri Light" w:cs="Calibri Light"/>
                <w:b/>
                <w:bCs/>
                <w:sz w:val="24"/>
                <w:szCs w:val="24"/>
              </w:rPr>
              <w:t>500 рублей</w:t>
            </w:r>
          </w:p>
        </w:tc>
      </w:tr>
      <w:tr w:rsidR="00AD353E" w14:paraId="0D44CB81" w14:textId="77777777" w:rsidTr="004603DE">
        <w:tc>
          <w:tcPr>
            <w:tcW w:w="8642" w:type="dxa"/>
          </w:tcPr>
          <w:p w14:paraId="746C4CCE" w14:textId="77777777" w:rsidR="00AD353E" w:rsidRDefault="00AD353E" w:rsidP="004603DE">
            <w:pPr>
              <w:spacing w:after="0" w:line="254"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Участие в конференции, публикация доклада, посещение культурных институций и мастер-классов (7-8 ноября 2024 г.) </w:t>
            </w:r>
          </w:p>
        </w:tc>
        <w:tc>
          <w:tcPr>
            <w:tcW w:w="1808" w:type="dxa"/>
          </w:tcPr>
          <w:p w14:paraId="79CB7497" w14:textId="77777777" w:rsidR="00AD353E" w:rsidRDefault="00AD353E" w:rsidP="004603DE">
            <w:pPr>
              <w:spacing w:after="0" w:line="254" w:lineRule="auto"/>
              <w:jc w:val="center"/>
              <w:rPr>
                <w:rFonts w:ascii="Calibri Light" w:eastAsia="Calibri Light" w:hAnsi="Calibri Light" w:cs="Calibri Light"/>
                <w:b/>
                <w:bCs/>
                <w:sz w:val="24"/>
                <w:szCs w:val="24"/>
              </w:rPr>
            </w:pPr>
            <w:r>
              <w:rPr>
                <w:rFonts w:ascii="Calibri Light" w:eastAsia="Calibri Light" w:hAnsi="Calibri Light" w:cs="Calibri Light"/>
                <w:b/>
                <w:bCs/>
                <w:sz w:val="24"/>
                <w:szCs w:val="24"/>
              </w:rPr>
              <w:t>1000 рублей</w:t>
            </w:r>
          </w:p>
        </w:tc>
      </w:tr>
    </w:tbl>
    <w:p w14:paraId="233FD713" w14:textId="77777777" w:rsidR="00AD353E" w:rsidRDefault="00AD353E" w:rsidP="00AD353E">
      <w:pPr>
        <w:spacing w:after="0" w:line="254" w:lineRule="auto"/>
        <w:ind w:firstLine="708"/>
        <w:jc w:val="both"/>
        <w:rPr>
          <w:rFonts w:ascii="Calibri Light" w:eastAsia="Calibri Light" w:hAnsi="Calibri Light" w:cs="Calibri Light"/>
          <w:sz w:val="24"/>
          <w:szCs w:val="24"/>
        </w:rPr>
      </w:pPr>
    </w:p>
    <w:p w14:paraId="632ACB1E" w14:textId="77777777" w:rsidR="00CE4344" w:rsidRPr="00CE4344" w:rsidRDefault="00CE4344" w:rsidP="00AD353E">
      <w:pPr>
        <w:spacing w:after="0" w:line="254" w:lineRule="auto"/>
        <w:ind w:firstLine="708"/>
        <w:jc w:val="both"/>
        <w:rPr>
          <w:rFonts w:ascii="Calibri Light" w:eastAsia="Calibri Light" w:hAnsi="Calibri Light" w:cs="Calibri Light"/>
          <w:b/>
          <w:sz w:val="24"/>
          <w:szCs w:val="24"/>
        </w:rPr>
      </w:pPr>
      <w:r w:rsidRPr="00CE4344">
        <w:rPr>
          <w:rFonts w:ascii="Calibri Light" w:eastAsia="Calibri Light" w:hAnsi="Calibri Light" w:cs="Calibri Light"/>
          <w:b/>
          <w:sz w:val="24"/>
          <w:szCs w:val="24"/>
        </w:rPr>
        <w:t xml:space="preserve">Алгоритм организации участия в конференции: </w:t>
      </w:r>
    </w:p>
    <w:p w14:paraId="7BBF2838" w14:textId="77777777" w:rsidR="00CE4344" w:rsidRDefault="00CE4344" w:rsidP="002A267F">
      <w:pPr>
        <w:pStyle w:val="a6"/>
        <w:numPr>
          <w:ilvl w:val="0"/>
          <w:numId w:val="4"/>
        </w:numPr>
        <w:spacing w:after="0" w:line="254" w:lineRule="auto"/>
        <w:ind w:left="1134" w:hanging="425"/>
        <w:jc w:val="both"/>
        <w:rPr>
          <w:rFonts w:ascii="Calibri Light" w:eastAsia="Calibri Light" w:hAnsi="Calibri Light" w:cs="Calibri Light"/>
          <w:sz w:val="24"/>
          <w:szCs w:val="24"/>
        </w:rPr>
      </w:pPr>
      <w:r>
        <w:rPr>
          <w:rFonts w:ascii="Calibri Light" w:eastAsia="Calibri Light" w:hAnsi="Calibri Light" w:cs="Calibri Light"/>
          <w:sz w:val="24"/>
          <w:szCs w:val="24"/>
        </w:rPr>
        <w:t>Подача заявки на участие и отправка материала для публикации в сборнике.</w:t>
      </w:r>
    </w:p>
    <w:p w14:paraId="6F76E2E1" w14:textId="77777777" w:rsidR="00CE4344" w:rsidRDefault="00CE4344" w:rsidP="002A267F">
      <w:pPr>
        <w:pStyle w:val="a6"/>
        <w:numPr>
          <w:ilvl w:val="0"/>
          <w:numId w:val="4"/>
        </w:numPr>
        <w:tabs>
          <w:tab w:val="left" w:pos="1134"/>
        </w:tabs>
        <w:spacing w:after="0" w:line="254" w:lineRule="auto"/>
        <w:ind w:left="709" w:firstLine="0"/>
        <w:jc w:val="both"/>
        <w:rPr>
          <w:rFonts w:ascii="Calibri Light" w:eastAsia="Calibri Light" w:hAnsi="Calibri Light" w:cs="Calibri Light"/>
          <w:sz w:val="24"/>
          <w:szCs w:val="24"/>
        </w:rPr>
      </w:pPr>
      <w:r>
        <w:rPr>
          <w:rFonts w:ascii="Calibri Light" w:eastAsia="Calibri Light" w:hAnsi="Calibri Light" w:cs="Calibri Light"/>
          <w:sz w:val="24"/>
          <w:szCs w:val="24"/>
        </w:rPr>
        <w:t>Получение от организаторов подтверждения о принятии заявки и включении в программу конференции.</w:t>
      </w:r>
    </w:p>
    <w:p w14:paraId="3EEAB95D" w14:textId="77777777" w:rsidR="00CE4344" w:rsidRDefault="00CE4344" w:rsidP="002A267F">
      <w:pPr>
        <w:pStyle w:val="a6"/>
        <w:numPr>
          <w:ilvl w:val="0"/>
          <w:numId w:val="4"/>
        </w:numPr>
        <w:tabs>
          <w:tab w:val="left" w:pos="1134"/>
        </w:tabs>
        <w:spacing w:after="0" w:line="254" w:lineRule="auto"/>
        <w:ind w:left="709" w:firstLine="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Заключение договора </w:t>
      </w:r>
      <w:r w:rsidRPr="00CE4344">
        <w:rPr>
          <w:rFonts w:ascii="Calibri Light" w:eastAsia="Calibri Light" w:hAnsi="Calibri Light" w:cs="Calibri Light"/>
          <w:sz w:val="24"/>
          <w:szCs w:val="24"/>
        </w:rPr>
        <w:t>(приложение 3)</w:t>
      </w:r>
      <w:r>
        <w:rPr>
          <w:rFonts w:ascii="Calibri Light" w:eastAsia="Calibri Light" w:hAnsi="Calibri Light" w:cs="Calibri Light"/>
          <w:sz w:val="24"/>
          <w:szCs w:val="24"/>
        </w:rPr>
        <w:t>. Возможно заключение договора с физическим лицом или юридическим лицом.</w:t>
      </w:r>
    </w:p>
    <w:p w14:paraId="4DD606B7" w14:textId="77777777" w:rsidR="00CE4344" w:rsidRDefault="00CE4344" w:rsidP="002A267F">
      <w:pPr>
        <w:pStyle w:val="a6"/>
        <w:numPr>
          <w:ilvl w:val="0"/>
          <w:numId w:val="4"/>
        </w:numPr>
        <w:spacing w:after="0" w:line="254" w:lineRule="auto"/>
        <w:ind w:left="1134" w:hanging="425"/>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Оплата организационного взноса. </w:t>
      </w:r>
    </w:p>
    <w:p w14:paraId="26CC83D5" w14:textId="77777777" w:rsidR="00CE4344" w:rsidRPr="00CE4344" w:rsidRDefault="00CE4344" w:rsidP="00CE4344">
      <w:pPr>
        <w:spacing w:after="0" w:line="254" w:lineRule="auto"/>
        <w:ind w:left="708"/>
        <w:jc w:val="both"/>
        <w:rPr>
          <w:rFonts w:ascii="Calibri Light" w:eastAsia="Calibri Light" w:hAnsi="Calibri Light" w:cs="Calibri Light"/>
          <w:sz w:val="24"/>
          <w:szCs w:val="24"/>
        </w:rPr>
      </w:pPr>
    </w:p>
    <w:p w14:paraId="0EEA44B2" w14:textId="77777777" w:rsidR="00AD353E" w:rsidRDefault="00AD353E" w:rsidP="00AD353E">
      <w:pPr>
        <w:spacing w:after="0" w:line="254" w:lineRule="auto"/>
        <w:ind w:firstLine="708"/>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В случае, если участник по каким-либо причинам изменил форму своего участия в конференции, размер оргвзноса не меняется. </w:t>
      </w:r>
      <w:r w:rsidR="00CE4344">
        <w:rPr>
          <w:rFonts w:ascii="Calibri Light" w:eastAsia="Calibri Light" w:hAnsi="Calibri Light" w:cs="Calibri Light"/>
          <w:sz w:val="24"/>
          <w:szCs w:val="24"/>
        </w:rPr>
        <w:t>Например, В</w:t>
      </w:r>
      <w:r>
        <w:rPr>
          <w:rFonts w:ascii="Calibri Light" w:eastAsia="Calibri Light" w:hAnsi="Calibri Light" w:cs="Calibri Light"/>
          <w:sz w:val="24"/>
          <w:szCs w:val="24"/>
        </w:rPr>
        <w:t>ы планировали очное участие и публикацию в сбо</w:t>
      </w:r>
      <w:r w:rsidR="00CE4344">
        <w:rPr>
          <w:rFonts w:ascii="Calibri Light" w:eastAsia="Calibri Light" w:hAnsi="Calibri Light" w:cs="Calibri Light"/>
          <w:sz w:val="24"/>
          <w:szCs w:val="24"/>
        </w:rPr>
        <w:t>рнике. Обстоятельства помешали В</w:t>
      </w:r>
      <w:r>
        <w:rPr>
          <w:rFonts w:ascii="Calibri Light" w:eastAsia="Calibri Light" w:hAnsi="Calibri Light" w:cs="Calibri Light"/>
          <w:sz w:val="24"/>
          <w:szCs w:val="24"/>
        </w:rPr>
        <w:t xml:space="preserve">ам приехать и выступить с докладом, при этом материал из сборника </w:t>
      </w:r>
      <w:r w:rsidR="00CE4344">
        <w:rPr>
          <w:rFonts w:ascii="Calibri Light" w:eastAsia="Calibri Light" w:hAnsi="Calibri Light" w:cs="Calibri Light"/>
          <w:sz w:val="24"/>
          <w:szCs w:val="24"/>
        </w:rPr>
        <w:t>В</w:t>
      </w:r>
      <w:r>
        <w:rPr>
          <w:rFonts w:ascii="Calibri Light" w:eastAsia="Calibri Light" w:hAnsi="Calibri Light" w:cs="Calibri Light"/>
          <w:sz w:val="24"/>
          <w:szCs w:val="24"/>
        </w:rPr>
        <w:t xml:space="preserve">ы не отозвали. В этом случае размер организационного взноса составит также 500 рублей. </w:t>
      </w:r>
    </w:p>
    <w:p w14:paraId="4C5A0AA0" w14:textId="77777777" w:rsidR="00AD353E" w:rsidRPr="00AD353E" w:rsidRDefault="00AD353E" w:rsidP="00AD353E">
      <w:pPr>
        <w:spacing w:after="0" w:line="254" w:lineRule="auto"/>
        <w:ind w:firstLine="708"/>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Для иногородних участков расходы </w:t>
      </w:r>
      <w:r w:rsidR="00CE4344">
        <w:rPr>
          <w:rFonts w:ascii="Calibri Light" w:eastAsia="Calibri Light" w:hAnsi="Calibri Light" w:cs="Calibri Light"/>
          <w:sz w:val="24"/>
          <w:szCs w:val="24"/>
        </w:rPr>
        <w:t>осуществляются</w:t>
      </w:r>
      <w:r>
        <w:rPr>
          <w:rFonts w:ascii="Calibri Light" w:eastAsia="Calibri Light" w:hAnsi="Calibri Light" w:cs="Calibri Light"/>
          <w:sz w:val="24"/>
          <w:szCs w:val="24"/>
        </w:rPr>
        <w:t xml:space="preserve"> за счет направляющей стороны. </w:t>
      </w:r>
    </w:p>
    <w:p w14:paraId="35566B2D" w14:textId="77777777" w:rsidR="00AD353E" w:rsidRPr="00317CC4" w:rsidRDefault="00AD353E" w:rsidP="00AD353E">
      <w:pPr>
        <w:spacing w:after="0" w:line="254" w:lineRule="auto"/>
        <w:jc w:val="both"/>
        <w:rPr>
          <w:rFonts w:ascii="Calibri Light" w:eastAsia="Calibri Light" w:hAnsi="Calibri Light" w:cs="Calibri Light"/>
          <w:sz w:val="24"/>
          <w:szCs w:val="24"/>
        </w:rPr>
      </w:pPr>
    </w:p>
    <w:p w14:paraId="4F5A6906" w14:textId="77777777" w:rsidR="00540B18" w:rsidRPr="00317CC4" w:rsidRDefault="00D943FC" w:rsidP="00A3717A">
      <w:pPr>
        <w:spacing w:after="0" w:line="240" w:lineRule="auto"/>
        <w:jc w:val="center"/>
        <w:rPr>
          <w:rFonts w:ascii="Calibri Light" w:eastAsia="Calibri Light" w:hAnsi="Calibri Light" w:cs="Calibri Light"/>
          <w:b/>
          <w:bCs/>
          <w:color w:val="2E74B5"/>
          <w:sz w:val="24"/>
          <w:szCs w:val="24"/>
          <w:u w:color="2E74B5"/>
        </w:rPr>
      </w:pPr>
      <w:r w:rsidRPr="00317CC4">
        <w:rPr>
          <w:rFonts w:ascii="Calibri Light" w:eastAsia="Calibri Light" w:hAnsi="Calibri Light" w:cs="Calibri Light"/>
          <w:b/>
          <w:bCs/>
          <w:color w:val="2E74B5"/>
          <w:sz w:val="24"/>
          <w:szCs w:val="24"/>
          <w:u w:color="2E74B5"/>
        </w:rPr>
        <w:t>Контакты</w:t>
      </w:r>
    </w:p>
    <w:p w14:paraId="5A7BF68D" w14:textId="77777777" w:rsidR="00833A21" w:rsidRPr="00440358" w:rsidRDefault="00833A21" w:rsidP="00540B18">
      <w:pPr>
        <w:spacing w:after="0" w:line="276" w:lineRule="auto"/>
        <w:ind w:firstLine="709"/>
        <w:contextualSpacing/>
        <w:jc w:val="both"/>
        <w:rPr>
          <w:rFonts w:ascii="Calibri Light" w:eastAsia="Calibri Light" w:hAnsi="Calibri Light" w:cs="Calibri Light"/>
          <w:b/>
          <w:bCs/>
          <w:color w:val="000000" w:themeColor="text1"/>
          <w:sz w:val="24"/>
          <w:szCs w:val="24"/>
        </w:rPr>
      </w:pPr>
      <w:r w:rsidRPr="00440358">
        <w:rPr>
          <w:rFonts w:ascii="Calibri Light" w:eastAsia="Calibri Light" w:hAnsi="Calibri Light" w:cs="Calibri Light"/>
          <w:b/>
          <w:color w:val="000000" w:themeColor="text1"/>
          <w:sz w:val="24"/>
          <w:szCs w:val="24"/>
        </w:rPr>
        <w:t>Отправка заявок и сообщений</w:t>
      </w:r>
      <w:r w:rsidRPr="00440358">
        <w:rPr>
          <w:rFonts w:ascii="Calibri Light" w:eastAsia="Calibri Light" w:hAnsi="Calibri Light" w:cs="Calibri Light"/>
          <w:b/>
          <w:bCs/>
          <w:color w:val="000000" w:themeColor="text1"/>
          <w:sz w:val="24"/>
          <w:szCs w:val="24"/>
        </w:rPr>
        <w:t xml:space="preserve">: </w:t>
      </w:r>
    </w:p>
    <w:p w14:paraId="60AE6439" w14:textId="77777777" w:rsidR="00540B18" w:rsidRPr="00440358" w:rsidRDefault="00D943FC" w:rsidP="00540B18">
      <w:pPr>
        <w:spacing w:after="0" w:line="276" w:lineRule="auto"/>
        <w:ind w:firstLine="709"/>
        <w:contextualSpacing/>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bCs/>
          <w:color w:val="000000" w:themeColor="text1"/>
          <w:sz w:val="24"/>
          <w:szCs w:val="24"/>
        </w:rPr>
        <w:t>Пронин Александр Алексеевич</w:t>
      </w:r>
      <w:r w:rsidRPr="00440358">
        <w:rPr>
          <w:rFonts w:ascii="Calibri Light" w:eastAsia="Calibri Light" w:hAnsi="Calibri Light" w:cs="Calibri Light"/>
          <w:color w:val="000000" w:themeColor="text1"/>
          <w:sz w:val="24"/>
          <w:szCs w:val="24"/>
        </w:rPr>
        <w:t xml:space="preserve">, </w:t>
      </w:r>
      <w:r w:rsidR="00792CF8" w:rsidRPr="00440358">
        <w:rPr>
          <w:rFonts w:ascii="Calibri Light" w:eastAsia="Calibri Light" w:hAnsi="Calibri Light" w:cs="Calibri Light"/>
          <w:color w:val="000000" w:themeColor="text1"/>
          <w:sz w:val="24"/>
          <w:szCs w:val="24"/>
        </w:rPr>
        <w:t>профессор кафедры актуальных культурных практик</w:t>
      </w:r>
      <w:r w:rsidRPr="00440358">
        <w:rPr>
          <w:rFonts w:ascii="Calibri Light" w:eastAsia="Calibri Light" w:hAnsi="Calibri Light" w:cs="Calibri Light"/>
          <w:color w:val="000000" w:themeColor="text1"/>
          <w:sz w:val="24"/>
          <w:szCs w:val="24"/>
        </w:rPr>
        <w:t xml:space="preserve"> ЕАСИ</w:t>
      </w:r>
      <w:r w:rsidR="005868B9" w:rsidRPr="00440358">
        <w:rPr>
          <w:rFonts w:ascii="Calibri Light" w:eastAsia="Calibri Light" w:hAnsi="Calibri Light" w:cs="Calibri Light"/>
          <w:color w:val="000000" w:themeColor="text1"/>
          <w:sz w:val="24"/>
          <w:szCs w:val="24"/>
        </w:rPr>
        <w:t>, ученый секретарь конференции</w:t>
      </w:r>
      <w:r w:rsidR="009A067F" w:rsidRPr="00440358">
        <w:rPr>
          <w:rFonts w:ascii="Calibri Light" w:eastAsia="Calibri Light" w:hAnsi="Calibri Light" w:cs="Calibri Light"/>
          <w:color w:val="000000" w:themeColor="text1"/>
          <w:sz w:val="24"/>
          <w:szCs w:val="24"/>
        </w:rPr>
        <w:t>, тел.</w:t>
      </w:r>
      <w:r w:rsidR="00DE57B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+7</w:t>
      </w:r>
      <w:r w:rsidR="002724F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904</w:t>
      </w:r>
      <w:r w:rsidR="002724FC"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984</w:t>
      </w:r>
      <w:r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19</w:t>
      </w:r>
      <w:r w:rsidRPr="00440358">
        <w:rPr>
          <w:rFonts w:ascii="Calibri Light" w:eastAsia="Calibri Light" w:hAnsi="Calibri Light" w:cs="Calibri Light"/>
          <w:color w:val="000000" w:themeColor="text1"/>
          <w:sz w:val="24"/>
          <w:szCs w:val="24"/>
        </w:rPr>
        <w:t xml:space="preserve"> </w:t>
      </w:r>
      <w:r w:rsidR="00540B18" w:rsidRPr="00440358">
        <w:rPr>
          <w:rFonts w:ascii="Calibri Light" w:eastAsia="Calibri Light" w:hAnsi="Calibri Light" w:cs="Calibri Light"/>
          <w:color w:val="000000" w:themeColor="text1"/>
          <w:sz w:val="24"/>
          <w:szCs w:val="24"/>
        </w:rPr>
        <w:t>65</w:t>
      </w:r>
      <w:r w:rsidR="009A067F" w:rsidRPr="00440358">
        <w:rPr>
          <w:rFonts w:ascii="Calibri Light" w:eastAsia="Calibri Light" w:hAnsi="Calibri Light" w:cs="Calibri Light"/>
          <w:color w:val="000000" w:themeColor="text1"/>
          <w:sz w:val="24"/>
          <w:szCs w:val="24"/>
        </w:rPr>
        <w:t xml:space="preserve">, </w:t>
      </w:r>
      <w:r w:rsidR="009A067F" w:rsidRPr="00440358">
        <w:rPr>
          <w:rFonts w:ascii="Calibri Light" w:eastAsia="Calibri Light" w:hAnsi="Calibri Light" w:cs="Calibri Light"/>
          <w:color w:val="000000" w:themeColor="text1"/>
          <w:sz w:val="24"/>
          <w:szCs w:val="24"/>
          <w:lang w:val="en-US"/>
        </w:rPr>
        <w:t>e</w:t>
      </w:r>
      <w:r w:rsidR="009A067F" w:rsidRPr="00440358">
        <w:rPr>
          <w:rFonts w:ascii="Calibri Light" w:eastAsia="Calibri Light" w:hAnsi="Calibri Light" w:cs="Calibri Light"/>
          <w:color w:val="000000" w:themeColor="text1"/>
          <w:sz w:val="24"/>
          <w:szCs w:val="24"/>
        </w:rPr>
        <w:t>-</w:t>
      </w:r>
      <w:r w:rsidR="009A067F" w:rsidRPr="00440358">
        <w:rPr>
          <w:rFonts w:ascii="Calibri Light" w:eastAsia="Calibri Light" w:hAnsi="Calibri Light" w:cs="Calibri Light"/>
          <w:color w:val="000000" w:themeColor="text1"/>
          <w:sz w:val="24"/>
          <w:szCs w:val="24"/>
          <w:lang w:val="en-US"/>
        </w:rPr>
        <w:t>mail</w:t>
      </w:r>
      <w:r w:rsidR="009A067F" w:rsidRPr="00440358">
        <w:rPr>
          <w:rFonts w:ascii="Calibri Light" w:eastAsia="Calibri Light" w:hAnsi="Calibri Light" w:cs="Calibri Light"/>
          <w:color w:val="000000" w:themeColor="text1"/>
          <w:sz w:val="24"/>
          <w:szCs w:val="24"/>
        </w:rPr>
        <w:t>:</w:t>
      </w:r>
      <w:r w:rsidR="00540B18" w:rsidRPr="00440358">
        <w:rPr>
          <w:rFonts w:ascii="Calibri Light" w:eastAsia="Calibri Light" w:hAnsi="Calibri Light" w:cs="Calibri Light"/>
          <w:color w:val="000000" w:themeColor="text1"/>
          <w:sz w:val="24"/>
          <w:szCs w:val="24"/>
        </w:rPr>
        <w:t xml:space="preserve"> </w:t>
      </w:r>
      <w:hyperlink r:id="rId10" w:history="1">
        <w:r w:rsidRPr="00440358">
          <w:rPr>
            <w:rFonts w:ascii="Calibri Light" w:eastAsia="Calibri Light" w:hAnsi="Calibri Light" w:cs="Calibri Light"/>
            <w:color w:val="000000" w:themeColor="text1"/>
            <w:sz w:val="24"/>
            <w:szCs w:val="24"/>
          </w:rPr>
          <w:t>po.pronin2015@yandex.ru</w:t>
        </w:r>
      </w:hyperlink>
      <w:r w:rsidRPr="00440358">
        <w:rPr>
          <w:rFonts w:ascii="Calibri Light" w:eastAsia="Calibri Light" w:hAnsi="Calibri Light" w:cs="Calibri Light"/>
          <w:color w:val="000000" w:themeColor="text1"/>
          <w:sz w:val="24"/>
          <w:szCs w:val="24"/>
        </w:rPr>
        <w:t xml:space="preserve"> </w:t>
      </w:r>
    </w:p>
    <w:p w14:paraId="1D47D938" w14:textId="77777777" w:rsidR="00833A21" w:rsidRPr="00440358" w:rsidRDefault="00833A21" w:rsidP="00540B18">
      <w:pPr>
        <w:spacing w:after="0" w:line="276" w:lineRule="auto"/>
        <w:ind w:firstLine="709"/>
        <w:contextualSpacing/>
        <w:jc w:val="both"/>
        <w:rPr>
          <w:rFonts w:ascii="Calibri Light" w:eastAsia="Calibri Light" w:hAnsi="Calibri Light" w:cs="Calibri Light"/>
          <w:b/>
          <w:bCs/>
          <w:color w:val="000000" w:themeColor="text1"/>
          <w:sz w:val="24"/>
          <w:szCs w:val="24"/>
        </w:rPr>
      </w:pPr>
      <w:r w:rsidRPr="00440358">
        <w:rPr>
          <w:rFonts w:ascii="Calibri Light" w:eastAsia="Calibri Light" w:hAnsi="Calibri Light" w:cs="Calibri Light"/>
          <w:b/>
          <w:color w:val="000000" w:themeColor="text1"/>
          <w:sz w:val="24"/>
          <w:szCs w:val="24"/>
        </w:rPr>
        <w:t>Орг</w:t>
      </w:r>
      <w:r w:rsidR="002A267F">
        <w:rPr>
          <w:rFonts w:ascii="Calibri Light" w:eastAsia="Calibri Light" w:hAnsi="Calibri Light" w:cs="Calibri Light"/>
          <w:b/>
          <w:color w:val="000000" w:themeColor="text1"/>
          <w:sz w:val="24"/>
          <w:szCs w:val="24"/>
        </w:rPr>
        <w:t xml:space="preserve">анизационные </w:t>
      </w:r>
      <w:r w:rsidRPr="00440358">
        <w:rPr>
          <w:rFonts w:ascii="Calibri Light" w:eastAsia="Calibri Light" w:hAnsi="Calibri Light" w:cs="Calibri Light"/>
          <w:b/>
          <w:color w:val="000000" w:themeColor="text1"/>
          <w:sz w:val="24"/>
          <w:szCs w:val="24"/>
        </w:rPr>
        <w:t>вопросы:</w:t>
      </w:r>
      <w:r w:rsidRPr="00440358">
        <w:rPr>
          <w:rFonts w:ascii="Calibri Light" w:eastAsia="Calibri Light" w:hAnsi="Calibri Light" w:cs="Calibri Light"/>
          <w:b/>
          <w:bCs/>
          <w:color w:val="000000" w:themeColor="text1"/>
          <w:sz w:val="24"/>
          <w:szCs w:val="24"/>
        </w:rPr>
        <w:t xml:space="preserve"> </w:t>
      </w:r>
    </w:p>
    <w:p w14:paraId="6864EC25" w14:textId="77777777" w:rsidR="00F2395F" w:rsidRPr="00440358" w:rsidRDefault="00F2395F" w:rsidP="00540B18">
      <w:pPr>
        <w:spacing w:after="0" w:line="276" w:lineRule="auto"/>
        <w:ind w:firstLine="709"/>
        <w:contextualSpacing/>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bCs/>
          <w:color w:val="000000" w:themeColor="text1"/>
          <w:sz w:val="24"/>
          <w:szCs w:val="24"/>
        </w:rPr>
        <w:t>Попова Виктория Николаевна,</w:t>
      </w:r>
      <w:r w:rsidRPr="00440358">
        <w:rPr>
          <w:rFonts w:ascii="Calibri Light" w:eastAsia="Calibri Light" w:hAnsi="Calibri Light" w:cs="Calibri Light"/>
          <w:color w:val="000000" w:themeColor="text1"/>
          <w:sz w:val="24"/>
          <w:szCs w:val="24"/>
        </w:rPr>
        <w:t xml:space="preserve"> проректор по научной работе ЕАСИ</w:t>
      </w:r>
      <w:r w:rsidR="005868B9" w:rsidRPr="00440358">
        <w:rPr>
          <w:rFonts w:ascii="Calibri Light" w:eastAsia="Calibri Light" w:hAnsi="Calibri Light" w:cs="Calibri Light"/>
          <w:color w:val="000000" w:themeColor="text1"/>
          <w:sz w:val="24"/>
          <w:szCs w:val="24"/>
        </w:rPr>
        <w:t>, заместитель председателя оргкомитета конференции</w:t>
      </w:r>
      <w:r w:rsidR="009A067F" w:rsidRPr="00440358">
        <w:rPr>
          <w:rFonts w:ascii="Calibri Light" w:eastAsia="Calibri Light" w:hAnsi="Calibri Light" w:cs="Calibri Light"/>
          <w:color w:val="000000" w:themeColor="text1"/>
          <w:sz w:val="24"/>
          <w:szCs w:val="24"/>
        </w:rPr>
        <w:t xml:space="preserve">, тел. </w:t>
      </w:r>
      <w:r w:rsidR="002724FC" w:rsidRPr="00440358">
        <w:rPr>
          <w:rFonts w:ascii="Calibri Light" w:eastAsia="Calibri Light" w:hAnsi="Calibri Light" w:cs="Calibri Light"/>
          <w:color w:val="000000" w:themeColor="text1"/>
          <w:sz w:val="24"/>
          <w:szCs w:val="24"/>
        </w:rPr>
        <w:t xml:space="preserve">+7 </w:t>
      </w:r>
      <w:r w:rsidR="00C6140E" w:rsidRPr="00440358">
        <w:rPr>
          <w:rFonts w:ascii="Calibri Light" w:eastAsia="Calibri Light" w:hAnsi="Calibri Light" w:cs="Calibri Light"/>
          <w:color w:val="000000" w:themeColor="text1"/>
          <w:sz w:val="24"/>
          <w:szCs w:val="24"/>
        </w:rPr>
        <w:t>904</w:t>
      </w:r>
      <w:r w:rsidR="002724FC" w:rsidRPr="00440358">
        <w:rPr>
          <w:rFonts w:ascii="Calibri Light" w:eastAsia="Calibri Light" w:hAnsi="Calibri Light" w:cs="Calibri Light"/>
          <w:color w:val="000000" w:themeColor="text1"/>
          <w:sz w:val="24"/>
          <w:szCs w:val="24"/>
        </w:rPr>
        <w:t xml:space="preserve"> </w:t>
      </w:r>
      <w:r w:rsidR="00C6140E" w:rsidRPr="00440358">
        <w:rPr>
          <w:rFonts w:ascii="Calibri Light" w:eastAsia="Calibri Light" w:hAnsi="Calibri Light" w:cs="Calibri Light"/>
          <w:color w:val="000000" w:themeColor="text1"/>
          <w:sz w:val="24"/>
          <w:szCs w:val="24"/>
        </w:rPr>
        <w:t>540 05 24</w:t>
      </w:r>
      <w:r w:rsidR="009A067F" w:rsidRPr="00440358">
        <w:rPr>
          <w:rFonts w:ascii="Calibri Light" w:eastAsia="Calibri Light" w:hAnsi="Calibri Light" w:cs="Calibri Light"/>
          <w:color w:val="000000" w:themeColor="text1"/>
          <w:sz w:val="24"/>
          <w:szCs w:val="24"/>
        </w:rPr>
        <w:t xml:space="preserve">, </w:t>
      </w:r>
      <w:r w:rsidR="009A067F" w:rsidRPr="00440358">
        <w:rPr>
          <w:rFonts w:ascii="Calibri Light" w:eastAsia="Calibri Light" w:hAnsi="Calibri Light" w:cs="Calibri Light"/>
          <w:color w:val="000000" w:themeColor="text1"/>
          <w:sz w:val="24"/>
          <w:szCs w:val="24"/>
          <w:lang w:val="en-US"/>
        </w:rPr>
        <w:t>e</w:t>
      </w:r>
      <w:r w:rsidR="009A067F" w:rsidRPr="00440358">
        <w:rPr>
          <w:rFonts w:ascii="Calibri Light" w:eastAsia="Calibri Light" w:hAnsi="Calibri Light" w:cs="Calibri Light"/>
          <w:color w:val="000000" w:themeColor="text1"/>
          <w:sz w:val="24"/>
          <w:szCs w:val="24"/>
        </w:rPr>
        <w:t>-</w:t>
      </w:r>
      <w:r w:rsidR="009A067F" w:rsidRPr="00440358">
        <w:rPr>
          <w:rFonts w:ascii="Calibri Light" w:eastAsia="Calibri Light" w:hAnsi="Calibri Light" w:cs="Calibri Light"/>
          <w:color w:val="000000" w:themeColor="text1"/>
          <w:sz w:val="24"/>
          <w:szCs w:val="24"/>
          <w:lang w:val="en-US"/>
        </w:rPr>
        <w:t>mail</w:t>
      </w:r>
      <w:r w:rsidR="009A067F" w:rsidRPr="00440358">
        <w:rPr>
          <w:rFonts w:ascii="Calibri Light" w:eastAsia="Calibri Light" w:hAnsi="Calibri Light" w:cs="Calibri Light"/>
          <w:color w:val="000000" w:themeColor="text1"/>
          <w:sz w:val="24"/>
          <w:szCs w:val="24"/>
        </w:rPr>
        <w:t>:</w:t>
      </w:r>
      <w:r w:rsidR="00C6140E" w:rsidRPr="00440358">
        <w:rPr>
          <w:rFonts w:ascii="Calibri Light" w:eastAsia="Calibri Light" w:hAnsi="Calibri Light" w:cs="Calibri Light"/>
          <w:color w:val="000000" w:themeColor="text1"/>
          <w:sz w:val="24"/>
          <w:szCs w:val="24"/>
        </w:rPr>
        <w:t xml:space="preserve"> popova_vn@eaca.ru</w:t>
      </w:r>
    </w:p>
    <w:p w14:paraId="02C42721" w14:textId="77777777" w:rsidR="00DC78F8" w:rsidRPr="00317CC4" w:rsidRDefault="00F2395F" w:rsidP="00216BEE">
      <w:pPr>
        <w:spacing w:after="0" w:line="276" w:lineRule="auto"/>
        <w:ind w:firstLine="709"/>
        <w:contextualSpacing/>
        <w:jc w:val="both"/>
        <w:rPr>
          <w:rFonts w:ascii="Calibri Light" w:eastAsia="Calibri Light" w:hAnsi="Calibri Light" w:cs="Calibri Light"/>
          <w:sz w:val="24"/>
          <w:szCs w:val="24"/>
        </w:rPr>
      </w:pPr>
      <w:r w:rsidRPr="00440358">
        <w:rPr>
          <w:rFonts w:ascii="Calibri Light" w:eastAsia="Calibri Light" w:hAnsi="Calibri Light" w:cs="Calibri Light"/>
          <w:bCs/>
          <w:color w:val="000000" w:themeColor="text1"/>
          <w:sz w:val="24"/>
          <w:szCs w:val="24"/>
        </w:rPr>
        <w:t>Ефремова Ульяна Павловна,</w:t>
      </w:r>
      <w:r w:rsidRPr="00440358">
        <w:rPr>
          <w:rFonts w:ascii="Calibri Light" w:eastAsia="Calibri Light" w:hAnsi="Calibri Light" w:cs="Calibri Light"/>
          <w:color w:val="000000" w:themeColor="text1"/>
          <w:sz w:val="24"/>
          <w:szCs w:val="24"/>
        </w:rPr>
        <w:t xml:space="preserve"> зав</w:t>
      </w:r>
      <w:r w:rsidR="004827BC" w:rsidRPr="00440358">
        <w:rPr>
          <w:rFonts w:ascii="Calibri Light" w:eastAsia="Calibri Light" w:hAnsi="Calibri Light" w:cs="Calibri Light"/>
          <w:color w:val="000000" w:themeColor="text1"/>
          <w:sz w:val="24"/>
          <w:szCs w:val="24"/>
        </w:rPr>
        <w:t xml:space="preserve">. </w:t>
      </w:r>
      <w:r w:rsidRPr="00440358">
        <w:rPr>
          <w:rFonts w:ascii="Calibri Light" w:eastAsia="Calibri Light" w:hAnsi="Calibri Light" w:cs="Calibri Light"/>
          <w:color w:val="000000" w:themeColor="text1"/>
          <w:sz w:val="24"/>
          <w:szCs w:val="24"/>
        </w:rPr>
        <w:t>кафедрой актуальных культурных практик ЕАСИ</w:t>
      </w:r>
      <w:r w:rsidR="005868B9" w:rsidRPr="00440358">
        <w:rPr>
          <w:rFonts w:ascii="Calibri Light" w:eastAsia="Calibri Light" w:hAnsi="Calibri Light" w:cs="Calibri Light"/>
          <w:color w:val="000000" w:themeColor="text1"/>
          <w:sz w:val="24"/>
          <w:szCs w:val="24"/>
        </w:rPr>
        <w:t>, член оргкомитета конференции</w:t>
      </w:r>
      <w:r w:rsidR="009A067F" w:rsidRPr="00440358">
        <w:rPr>
          <w:rFonts w:ascii="Calibri Light" w:eastAsia="Calibri Light" w:hAnsi="Calibri Light" w:cs="Calibri Light"/>
          <w:color w:val="000000" w:themeColor="text1"/>
          <w:sz w:val="24"/>
          <w:szCs w:val="24"/>
        </w:rPr>
        <w:t>, тел.</w:t>
      </w:r>
      <w:r w:rsidR="00DE57BC" w:rsidRPr="00440358">
        <w:rPr>
          <w:rFonts w:ascii="Calibri Light" w:eastAsia="Calibri Light" w:hAnsi="Calibri Light" w:cs="Calibri Light"/>
          <w:color w:val="000000" w:themeColor="text1"/>
          <w:sz w:val="24"/>
          <w:szCs w:val="24"/>
        </w:rPr>
        <w:t xml:space="preserve"> </w:t>
      </w:r>
      <w:r w:rsidR="002724FC" w:rsidRPr="00440358">
        <w:rPr>
          <w:rFonts w:ascii="Calibri Light" w:eastAsia="Calibri Light" w:hAnsi="Calibri Light" w:cs="Calibri Light"/>
          <w:color w:val="000000" w:themeColor="text1"/>
          <w:sz w:val="24"/>
          <w:szCs w:val="24"/>
        </w:rPr>
        <w:t xml:space="preserve">+7 </w:t>
      </w:r>
      <w:r w:rsidR="00C6140E" w:rsidRPr="00440358">
        <w:rPr>
          <w:rFonts w:ascii="Calibri Light" w:eastAsia="Calibri Light" w:hAnsi="Calibri Light" w:cs="Calibri Light"/>
          <w:color w:val="000000" w:themeColor="text1"/>
          <w:sz w:val="24"/>
          <w:szCs w:val="24"/>
        </w:rPr>
        <w:t>950</w:t>
      </w:r>
      <w:r w:rsidR="002724FC" w:rsidRPr="00440358">
        <w:rPr>
          <w:rFonts w:ascii="Calibri Light" w:eastAsia="Calibri Light" w:hAnsi="Calibri Light" w:cs="Calibri Light"/>
          <w:color w:val="000000" w:themeColor="text1"/>
          <w:sz w:val="24"/>
          <w:szCs w:val="24"/>
        </w:rPr>
        <w:t xml:space="preserve"> </w:t>
      </w:r>
      <w:r w:rsidR="00C6140E" w:rsidRPr="00440358">
        <w:rPr>
          <w:rFonts w:ascii="Calibri Light" w:eastAsia="Calibri Light" w:hAnsi="Calibri Light" w:cs="Calibri Light"/>
          <w:color w:val="000000" w:themeColor="text1"/>
          <w:sz w:val="24"/>
          <w:szCs w:val="24"/>
        </w:rPr>
        <w:t>657 42 84</w:t>
      </w:r>
      <w:r w:rsidR="00DC78F8" w:rsidRPr="00317CC4">
        <w:rPr>
          <w:rFonts w:ascii="Calibri Light" w:eastAsia="Calibri Light" w:hAnsi="Calibri Light" w:cs="Calibri Light"/>
          <w:sz w:val="24"/>
          <w:szCs w:val="24"/>
        </w:rPr>
        <w:br w:type="page"/>
      </w:r>
    </w:p>
    <w:p w14:paraId="3A1DCEBE" w14:textId="77777777" w:rsidR="00CB0DDE" w:rsidRPr="00440358" w:rsidRDefault="00CB0DDE" w:rsidP="00516079">
      <w:pPr>
        <w:spacing w:line="254" w:lineRule="auto"/>
        <w:jc w:val="right"/>
        <w:rPr>
          <w:rFonts w:cstheme="minorHAnsi"/>
          <w:color w:val="000000" w:themeColor="text1"/>
          <w:sz w:val="24"/>
          <w:szCs w:val="24"/>
        </w:rPr>
      </w:pPr>
      <w:r w:rsidRPr="00440358">
        <w:rPr>
          <w:rFonts w:cstheme="minorHAnsi"/>
          <w:color w:val="000000" w:themeColor="text1"/>
          <w:sz w:val="24"/>
          <w:szCs w:val="24"/>
        </w:rPr>
        <w:lastRenderedPageBreak/>
        <w:t>Приложение 1</w:t>
      </w:r>
    </w:p>
    <w:p w14:paraId="249119E2" w14:textId="77777777" w:rsidR="00CB0DDE" w:rsidRPr="00440358" w:rsidRDefault="00CB0DDE" w:rsidP="00516079">
      <w:pPr>
        <w:pStyle w:val="10"/>
        <w:spacing w:before="0"/>
        <w:jc w:val="center"/>
        <w:rPr>
          <w:rFonts w:eastAsia="Times New Roman"/>
          <w:b/>
        </w:rPr>
      </w:pPr>
      <w:r w:rsidRPr="00440358">
        <w:rPr>
          <w:rFonts w:eastAsia="Times New Roman"/>
          <w:b/>
        </w:rPr>
        <w:t>ЗАЯВКА</w:t>
      </w:r>
    </w:p>
    <w:p w14:paraId="6D9AA8D3" w14:textId="77777777" w:rsidR="000647B0" w:rsidRDefault="00CB0DDE" w:rsidP="00516079">
      <w:pPr>
        <w:pStyle w:val="10"/>
        <w:spacing w:before="0"/>
        <w:jc w:val="center"/>
        <w:rPr>
          <w:rFonts w:eastAsia="Times New Roman"/>
        </w:rPr>
      </w:pPr>
      <w:r w:rsidRPr="000E6BB5">
        <w:rPr>
          <w:rFonts w:eastAsia="Times New Roman"/>
        </w:rPr>
        <w:t xml:space="preserve">на </w:t>
      </w:r>
      <w:r w:rsidR="004B618D" w:rsidRPr="004B618D">
        <w:rPr>
          <w:rFonts w:eastAsia="Times New Roman"/>
        </w:rPr>
        <w:t>Х</w:t>
      </w:r>
      <w:r w:rsidRPr="000E6BB5">
        <w:rPr>
          <w:rFonts w:eastAsia="Times New Roman"/>
        </w:rPr>
        <w:t xml:space="preserve"> Всероссийскую</w:t>
      </w:r>
      <w:r>
        <w:rPr>
          <w:rFonts w:eastAsia="Times New Roman"/>
        </w:rPr>
        <w:t xml:space="preserve"> </w:t>
      </w:r>
      <w:r w:rsidRPr="00742E65">
        <w:rPr>
          <w:rFonts w:eastAsia="Times New Roman"/>
        </w:rPr>
        <w:t xml:space="preserve">(с международным участием) </w:t>
      </w:r>
    </w:p>
    <w:p w14:paraId="614B898E" w14:textId="77777777" w:rsidR="00CB0DDE" w:rsidRPr="000E6BB5" w:rsidRDefault="00CB0DDE" w:rsidP="00516079">
      <w:pPr>
        <w:pStyle w:val="10"/>
        <w:spacing w:before="0"/>
        <w:jc w:val="center"/>
        <w:rPr>
          <w:rFonts w:eastAsia="Times New Roman"/>
        </w:rPr>
      </w:pPr>
      <w:r w:rsidRPr="000E6BB5">
        <w:rPr>
          <w:rFonts w:eastAsia="Times New Roman"/>
        </w:rPr>
        <w:t>научно-практическую конференцию</w:t>
      </w:r>
      <w:r w:rsidR="004B618D">
        <w:rPr>
          <w:rFonts w:eastAsia="Times New Roman"/>
        </w:rPr>
        <w:t xml:space="preserve"> </w:t>
      </w:r>
    </w:p>
    <w:p w14:paraId="29E903CC" w14:textId="77777777" w:rsidR="00371B6F" w:rsidRDefault="00CB0DDE" w:rsidP="00516079">
      <w:pPr>
        <w:pStyle w:val="10"/>
        <w:spacing w:before="0"/>
        <w:jc w:val="center"/>
        <w:rPr>
          <w:rFonts w:ascii="Calibri" w:hAnsi="Calibri" w:cs="Calibri"/>
          <w:b/>
          <w:bCs/>
          <w:sz w:val="28"/>
          <w:szCs w:val="28"/>
        </w:rPr>
      </w:pPr>
      <w:r w:rsidRPr="000E6BB5">
        <w:rPr>
          <w:rFonts w:eastAsia="Calibri"/>
        </w:rPr>
        <w:t>«</w:t>
      </w:r>
      <w:r w:rsidR="00DE57BC" w:rsidRPr="00DE57BC">
        <w:rPr>
          <w:rFonts w:ascii="Calibri" w:hAnsi="Calibri" w:cs="Calibri"/>
          <w:b/>
          <w:bCs/>
          <w:sz w:val="28"/>
          <w:szCs w:val="28"/>
        </w:rPr>
        <w:t xml:space="preserve">Культура открытого города: </w:t>
      </w:r>
    </w:p>
    <w:p w14:paraId="6B438292" w14:textId="77777777" w:rsidR="00B44676" w:rsidRDefault="00371B6F" w:rsidP="00516079">
      <w:pPr>
        <w:pStyle w:val="10"/>
        <w:spacing w:before="0"/>
        <w:jc w:val="center"/>
      </w:pPr>
      <w:r>
        <w:rPr>
          <w:rFonts w:ascii="Calibri" w:hAnsi="Calibri" w:cs="Calibri"/>
          <w:b/>
          <w:bCs/>
          <w:sz w:val="28"/>
          <w:szCs w:val="28"/>
        </w:rPr>
        <w:t>национальные образы в современных визуальных практиках</w:t>
      </w:r>
      <w:r w:rsidR="00CB0DDE" w:rsidRPr="000E6BB5">
        <w:rPr>
          <w:rFonts w:eastAsia="Calibri"/>
        </w:rPr>
        <w:t>»</w:t>
      </w:r>
      <w:r w:rsidR="00B44676" w:rsidRPr="00B44676">
        <w:t xml:space="preserve"> </w:t>
      </w:r>
    </w:p>
    <w:p w14:paraId="17F51699" w14:textId="77777777" w:rsidR="00CB0DDE" w:rsidRDefault="00B44676" w:rsidP="00516079">
      <w:pPr>
        <w:pStyle w:val="10"/>
        <w:spacing w:before="0"/>
        <w:jc w:val="center"/>
        <w:rPr>
          <w:rFonts w:eastAsia="Calibri"/>
        </w:rPr>
      </w:pPr>
      <w:r w:rsidRPr="00B44676">
        <w:rPr>
          <w:rFonts w:eastAsia="Calibri"/>
        </w:rPr>
        <w:t xml:space="preserve">(Екатеринбург, </w:t>
      </w:r>
      <w:r w:rsidR="004B618D">
        <w:rPr>
          <w:rFonts w:eastAsia="Calibri"/>
        </w:rPr>
        <w:t>7</w:t>
      </w:r>
      <w:r w:rsidRPr="00B44676">
        <w:rPr>
          <w:rFonts w:eastAsia="Calibri"/>
        </w:rPr>
        <w:t>–</w:t>
      </w:r>
      <w:r w:rsidR="00371B6F">
        <w:rPr>
          <w:rFonts w:eastAsia="Calibri"/>
        </w:rPr>
        <w:t>8</w:t>
      </w:r>
      <w:r w:rsidR="003F549C">
        <w:rPr>
          <w:rFonts w:eastAsia="Calibri"/>
        </w:rPr>
        <w:t xml:space="preserve"> ноября</w:t>
      </w:r>
      <w:r w:rsidRPr="00B44676">
        <w:rPr>
          <w:rFonts w:eastAsia="Calibri"/>
        </w:rPr>
        <w:t xml:space="preserve"> 202</w:t>
      </w:r>
      <w:r w:rsidR="00371B6F">
        <w:rPr>
          <w:rFonts w:eastAsia="Calibri"/>
        </w:rPr>
        <w:t>4</w:t>
      </w:r>
      <w:r w:rsidRPr="00B44676">
        <w:rPr>
          <w:rFonts w:eastAsia="Calibri"/>
        </w:rPr>
        <w:t xml:space="preserve"> г.)</w:t>
      </w:r>
    </w:p>
    <w:p w14:paraId="3070B34A" w14:textId="77777777" w:rsidR="00CB0DDE" w:rsidRPr="000E6BB5" w:rsidRDefault="00CB0DDE" w:rsidP="00516079">
      <w:pPr>
        <w:spacing w:after="0" w:line="276" w:lineRule="auto"/>
        <w:contextualSpacing/>
        <w:jc w:val="both"/>
        <w:rPr>
          <w:rFonts w:cstheme="minorHAnsi"/>
          <w:sz w:val="24"/>
          <w:szCs w:val="24"/>
        </w:rPr>
      </w:pPr>
    </w:p>
    <w:tbl>
      <w:tblPr>
        <w:tblW w:w="1050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04"/>
        <w:gridCol w:w="4703"/>
      </w:tblGrid>
      <w:tr w:rsidR="00440358" w:rsidRPr="00440358" w14:paraId="0C7DA5B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AF133"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iCs/>
                <w:color w:val="000000" w:themeColor="text1"/>
                <w:sz w:val="24"/>
                <w:szCs w:val="24"/>
              </w:rPr>
              <w:t xml:space="preserve">Фамилия, имя, отчество </w:t>
            </w:r>
            <w:r w:rsidRPr="00440358">
              <w:rPr>
                <w:rFonts w:eastAsia="Times New Roman" w:cstheme="minorHAnsi"/>
                <w:iCs/>
                <w:color w:val="000000" w:themeColor="text1"/>
                <w:sz w:val="24"/>
                <w:szCs w:val="24"/>
                <w:u w:val="single"/>
              </w:rPr>
              <w:t>автора</w:t>
            </w:r>
            <w:r w:rsidRPr="00440358">
              <w:rPr>
                <w:rFonts w:eastAsia="Times New Roman" w:cstheme="minorHAnsi"/>
                <w:iCs/>
                <w:color w:val="000000" w:themeColor="text1"/>
                <w:sz w:val="24"/>
                <w:szCs w:val="24"/>
              </w:rPr>
              <w:t xml:space="preserve"> (первого автора, ответственного за связь с оргкомитетом конференции)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43121"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5208BA9E"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B3871"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Место учебы / работы (полное название организации)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13486"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78584F83" w14:textId="77777777" w:rsidTr="008E6A44">
        <w:trPr>
          <w:trHeight w:val="578"/>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C133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Ученая степень/ ученое звание (если имеются) / академический статус (студент, магистрант, аспирант)</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B152F"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596E8E34"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6EEF5192"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Название доклада</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6E193E0E"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421523B5"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0152491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Форма участия (очная / заочная</w:t>
            </w:r>
            <w:r w:rsidR="00371B6F" w:rsidRPr="00440358">
              <w:rPr>
                <w:rFonts w:eastAsia="Times New Roman" w:cstheme="minorHAnsi"/>
                <w:color w:val="000000" w:themeColor="text1"/>
                <w:sz w:val="24"/>
                <w:szCs w:val="24"/>
              </w:rPr>
              <w:t xml:space="preserve"> / онлайн</w:t>
            </w:r>
            <w:r w:rsidRPr="00440358">
              <w:rPr>
                <w:rFonts w:eastAsia="Times New Roman" w:cstheme="minorHAnsi"/>
                <w:color w:val="000000" w:themeColor="text1"/>
                <w:sz w:val="24"/>
                <w:szCs w:val="24"/>
              </w:rPr>
              <w:t>)</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4CCBD0C6"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147F1F70"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4007ABA6" w14:textId="77777777" w:rsidR="00371B6F" w:rsidRPr="00440358" w:rsidRDefault="00371B6F" w:rsidP="00371B6F">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 xml:space="preserve">Даты очного участия </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0150D16E" w14:textId="77777777" w:rsidR="00371B6F" w:rsidRPr="00440358" w:rsidRDefault="00371B6F" w:rsidP="008E6A44">
            <w:pPr>
              <w:spacing w:after="0" w:line="240" w:lineRule="auto"/>
              <w:jc w:val="center"/>
              <w:rPr>
                <w:rFonts w:eastAsia="Times New Roman" w:cstheme="minorHAnsi"/>
                <w:color w:val="000000" w:themeColor="text1"/>
                <w:sz w:val="24"/>
                <w:szCs w:val="24"/>
              </w:rPr>
            </w:pPr>
            <w:r w:rsidRPr="00440358">
              <w:rPr>
                <w:rFonts w:eastAsia="Times New Roman" w:cstheme="minorHAnsi"/>
                <w:color w:val="000000" w:themeColor="text1"/>
                <w:sz w:val="24"/>
                <w:szCs w:val="24"/>
              </w:rPr>
              <w:t>выберите необходимое: только 7 ноября, только 8 ноября, 7-8 ноября</w:t>
            </w:r>
          </w:p>
        </w:tc>
      </w:tr>
      <w:tr w:rsidR="00440358" w:rsidRPr="00440358" w14:paraId="40D60E29"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5C12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Город</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127F0"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732970E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A0AEA"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Телефон мобильный</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1B2EA"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3E110A4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C5895"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E-mail</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3F14E2" w14:textId="77777777" w:rsidR="00CB0DDE" w:rsidRPr="00440358" w:rsidRDefault="00CB0DDE" w:rsidP="00521E38">
            <w:pPr>
              <w:spacing w:after="0" w:line="240" w:lineRule="auto"/>
              <w:jc w:val="center"/>
              <w:rPr>
                <w:rFonts w:eastAsia="Times New Roman" w:cstheme="minorHAnsi"/>
                <w:color w:val="000000" w:themeColor="text1"/>
                <w:sz w:val="24"/>
                <w:szCs w:val="24"/>
              </w:rPr>
            </w:pPr>
          </w:p>
        </w:tc>
      </w:tr>
      <w:tr w:rsidR="00440358" w:rsidRPr="00440358" w14:paraId="177619D2"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325AC"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bCs/>
                <w:color w:val="000000" w:themeColor="text1"/>
                <w:sz w:val="24"/>
                <w:szCs w:val="24"/>
                <w:u w:val="single"/>
              </w:rPr>
              <w:t>Соавтор</w:t>
            </w:r>
            <w:r w:rsidRPr="00440358">
              <w:rPr>
                <w:rFonts w:eastAsia="Times New Roman" w:cstheme="minorHAnsi"/>
                <w:bCs/>
                <w:color w:val="000000" w:themeColor="text1"/>
                <w:sz w:val="24"/>
                <w:szCs w:val="24"/>
              </w:rPr>
              <w:t xml:space="preserve"> </w:t>
            </w:r>
            <w:r w:rsidRPr="00440358">
              <w:rPr>
                <w:rFonts w:eastAsia="Times New Roman" w:cstheme="minorHAnsi"/>
                <w:i/>
                <w:iCs/>
                <w:color w:val="000000" w:themeColor="text1"/>
                <w:sz w:val="24"/>
                <w:szCs w:val="24"/>
              </w:rPr>
              <w:t>(нижеприведенная форма заполняется на каждого последующего соавтора (при наличии) путем копирования соответствующих строк в таблицу).</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90AF5"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5DAC561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94556"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Место учебы / работы (полное название организации)</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75C8FC"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74D2CBBF"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6FBBCC"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Ученая степень/ ученое звание (если имеются) / академический статус (студент, магистрант, аспирант)</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45C39"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718E6119"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55DF64CF"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Форма участия (очная / заочная)</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762B2DF1"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6B387E7F"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7E2FE14F" w14:textId="77777777" w:rsidR="000647B0" w:rsidRPr="00440358" w:rsidRDefault="000647B0"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 xml:space="preserve">Даты очного участия </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0DE37CD4" w14:textId="77777777" w:rsidR="000647B0" w:rsidRPr="00440358" w:rsidRDefault="000647B0" w:rsidP="00521E38">
            <w:pPr>
              <w:spacing w:after="135" w:line="330" w:lineRule="atLeast"/>
              <w:jc w:val="center"/>
              <w:rPr>
                <w:rFonts w:eastAsia="Times New Roman" w:cstheme="minorHAnsi"/>
                <w:color w:val="000000" w:themeColor="text1"/>
                <w:sz w:val="24"/>
                <w:szCs w:val="24"/>
              </w:rPr>
            </w:pPr>
          </w:p>
        </w:tc>
      </w:tr>
      <w:tr w:rsidR="00440358" w:rsidRPr="00440358" w14:paraId="29D0F1A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9B1CA"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Город</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682B4"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67864B22"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391B2"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Телефон мобильный</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94770"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440358" w:rsidRPr="00440358" w14:paraId="15428278"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25FD4114" w14:textId="77777777" w:rsidR="00CB0DDE" w:rsidRPr="00440358" w:rsidRDefault="00CB0DDE" w:rsidP="00521E38">
            <w:pPr>
              <w:spacing w:after="135" w:line="330" w:lineRule="atLeast"/>
              <w:rPr>
                <w:rFonts w:eastAsia="Times New Roman" w:cstheme="minorHAnsi"/>
                <w:color w:val="000000" w:themeColor="text1"/>
                <w:sz w:val="24"/>
                <w:szCs w:val="24"/>
              </w:rPr>
            </w:pPr>
            <w:r w:rsidRPr="00440358">
              <w:rPr>
                <w:rFonts w:eastAsia="Times New Roman" w:cstheme="minorHAnsi"/>
                <w:color w:val="000000" w:themeColor="text1"/>
                <w:sz w:val="24"/>
                <w:szCs w:val="24"/>
              </w:rPr>
              <w:t>E-mail</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7FB6720E" w14:textId="77777777" w:rsidR="00CB0DDE" w:rsidRPr="00440358" w:rsidRDefault="00CB0DDE" w:rsidP="00521E38">
            <w:pPr>
              <w:spacing w:after="135" w:line="330" w:lineRule="atLeast"/>
              <w:jc w:val="center"/>
              <w:rPr>
                <w:rFonts w:eastAsia="Times New Roman" w:cstheme="minorHAnsi"/>
                <w:color w:val="000000" w:themeColor="text1"/>
                <w:sz w:val="24"/>
                <w:szCs w:val="24"/>
              </w:rPr>
            </w:pPr>
          </w:p>
        </w:tc>
      </w:tr>
      <w:tr w:rsidR="008E6A44" w:rsidRPr="00440358" w14:paraId="40C229D1" w14:textId="77777777" w:rsidTr="008E6A44">
        <w:trPr>
          <w:trHeight w:val="20"/>
        </w:trPr>
        <w:tc>
          <w:tcPr>
            <w:tcW w:w="5804" w:type="dxa"/>
            <w:tcBorders>
              <w:top w:val="outset" w:sz="6" w:space="0" w:color="auto"/>
              <w:left w:val="outset" w:sz="6" w:space="0" w:color="auto"/>
              <w:bottom w:val="outset" w:sz="6" w:space="0" w:color="auto"/>
              <w:right w:val="outset" w:sz="6" w:space="0" w:color="auto"/>
            </w:tcBorders>
            <w:shd w:val="clear" w:color="auto" w:fill="FFFFFF"/>
            <w:vAlign w:val="center"/>
          </w:tcPr>
          <w:p w14:paraId="3393E0FA" w14:textId="77777777" w:rsidR="008E6A44" w:rsidRPr="00440358" w:rsidRDefault="008E6A44" w:rsidP="00521E38">
            <w:pPr>
              <w:spacing w:after="135" w:line="330" w:lineRule="atLeast"/>
              <w:rPr>
                <w:rFonts w:eastAsia="Times New Roman" w:cstheme="minorHAnsi"/>
                <w:color w:val="000000" w:themeColor="text1"/>
                <w:sz w:val="24"/>
                <w:szCs w:val="24"/>
              </w:rPr>
            </w:pPr>
            <w:r>
              <w:rPr>
                <w:rFonts w:eastAsia="Times New Roman" w:cstheme="minorHAnsi"/>
                <w:color w:val="000000" w:themeColor="text1"/>
                <w:sz w:val="24"/>
                <w:szCs w:val="24"/>
              </w:rPr>
              <w:t>Требуется ли официальное приглашение</w:t>
            </w:r>
          </w:p>
        </w:tc>
        <w:tc>
          <w:tcPr>
            <w:tcW w:w="4703" w:type="dxa"/>
            <w:tcBorders>
              <w:top w:val="outset" w:sz="6" w:space="0" w:color="auto"/>
              <w:left w:val="outset" w:sz="6" w:space="0" w:color="auto"/>
              <w:bottom w:val="outset" w:sz="6" w:space="0" w:color="auto"/>
              <w:right w:val="outset" w:sz="6" w:space="0" w:color="auto"/>
            </w:tcBorders>
            <w:shd w:val="clear" w:color="auto" w:fill="FFFFFF"/>
            <w:vAlign w:val="center"/>
          </w:tcPr>
          <w:p w14:paraId="4B2AB72E" w14:textId="77777777" w:rsidR="008E6A44" w:rsidRPr="00440358" w:rsidRDefault="008E6A44" w:rsidP="00521E38">
            <w:pPr>
              <w:spacing w:after="135" w:line="330" w:lineRule="atLeast"/>
              <w:jc w:val="center"/>
              <w:rPr>
                <w:rFonts w:eastAsia="Times New Roman" w:cstheme="minorHAnsi"/>
                <w:color w:val="000000" w:themeColor="text1"/>
                <w:sz w:val="24"/>
                <w:szCs w:val="24"/>
              </w:rPr>
            </w:pPr>
          </w:p>
        </w:tc>
      </w:tr>
    </w:tbl>
    <w:p w14:paraId="73CB030D" w14:textId="77777777" w:rsidR="00CB0DDE" w:rsidRPr="00440358" w:rsidRDefault="00CB0DDE" w:rsidP="00CB0DDE">
      <w:pPr>
        <w:spacing w:after="0" w:line="276" w:lineRule="auto"/>
        <w:contextualSpacing/>
        <w:jc w:val="both"/>
        <w:rPr>
          <w:rFonts w:cstheme="minorHAnsi"/>
          <w:color w:val="000000" w:themeColor="text1"/>
          <w:sz w:val="24"/>
          <w:szCs w:val="24"/>
        </w:rPr>
      </w:pPr>
    </w:p>
    <w:p w14:paraId="4E40F88B" w14:textId="77777777" w:rsidR="001F683D" w:rsidRDefault="00B01E34" w:rsidP="008E6A44">
      <w:pPr>
        <w:ind w:firstLine="709"/>
        <w:jc w:val="both"/>
        <w:rPr>
          <w:rFonts w:cstheme="minorHAnsi"/>
          <w:sz w:val="24"/>
          <w:szCs w:val="24"/>
        </w:rPr>
      </w:pPr>
      <w:r w:rsidRPr="00440358">
        <w:rPr>
          <w:color w:val="000000" w:themeColor="text1"/>
        </w:rPr>
        <w:t>Отправляя</w:t>
      </w:r>
      <w:r w:rsidR="001F683D" w:rsidRPr="00440358">
        <w:rPr>
          <w:color w:val="000000" w:themeColor="text1"/>
        </w:rPr>
        <w:t xml:space="preserve"> данную заявку, участник дает свое </w:t>
      </w:r>
      <w:r w:rsidR="001F683D" w:rsidRPr="00440358">
        <w:rPr>
          <w:b/>
          <w:bCs/>
          <w:color w:val="000000" w:themeColor="text1"/>
        </w:rPr>
        <w:t>согласие на обработку персональных данных</w:t>
      </w:r>
      <w:r w:rsidR="001F683D" w:rsidRPr="00440358">
        <w:rPr>
          <w:color w:val="000000" w:themeColor="text1"/>
        </w:rPr>
        <w:t xml:space="preserve"> в целях формирования программы конференции и сборника ее материалов, информирование о конференции и ее участниках в СМИ и на интернет-ресурсах, включая с</w:t>
      </w:r>
      <w:r w:rsidR="00762AEC">
        <w:rPr>
          <w:color w:val="000000" w:themeColor="text1"/>
        </w:rPr>
        <w:t>огласие на фото- и видеосъемку,</w:t>
      </w:r>
      <w:r w:rsidR="001F683D" w:rsidRPr="00440358">
        <w:rPr>
          <w:color w:val="000000" w:themeColor="text1"/>
        </w:rPr>
        <w:t xml:space="preserve"> публикацию фотографий на официальном сайте МБОУ ВО ЕАСИ и ее социальных сетях.</w:t>
      </w:r>
    </w:p>
    <w:p w14:paraId="2D8BB8D9" w14:textId="77777777" w:rsidR="00CB0DDE" w:rsidRDefault="00CB0DDE" w:rsidP="00CB0DDE">
      <w:pPr>
        <w:rPr>
          <w:rFonts w:cstheme="minorHAnsi"/>
          <w:sz w:val="24"/>
          <w:szCs w:val="24"/>
        </w:rPr>
      </w:pPr>
      <w:r>
        <w:rPr>
          <w:rFonts w:cstheme="minorHAnsi"/>
          <w:sz w:val="24"/>
          <w:szCs w:val="24"/>
        </w:rPr>
        <w:br w:type="page"/>
      </w:r>
    </w:p>
    <w:p w14:paraId="643F3A31" w14:textId="77777777" w:rsidR="00CB0DDE" w:rsidRPr="00440358" w:rsidRDefault="00CB0DDE" w:rsidP="00CB0DDE">
      <w:pPr>
        <w:spacing w:after="0" w:line="276" w:lineRule="auto"/>
        <w:ind w:firstLine="567"/>
        <w:contextualSpacing/>
        <w:jc w:val="right"/>
        <w:rPr>
          <w:rFonts w:cstheme="minorHAnsi"/>
          <w:color w:val="000000" w:themeColor="text1"/>
        </w:rPr>
      </w:pPr>
      <w:r w:rsidRPr="00440358">
        <w:rPr>
          <w:rFonts w:cstheme="minorHAnsi"/>
          <w:color w:val="000000" w:themeColor="text1"/>
        </w:rPr>
        <w:lastRenderedPageBreak/>
        <w:t>Приложение 2</w:t>
      </w:r>
    </w:p>
    <w:p w14:paraId="68A85013" w14:textId="77777777" w:rsidR="00CB0DDE" w:rsidRPr="00440358" w:rsidRDefault="00CB0DDE" w:rsidP="00CB0DDE">
      <w:pPr>
        <w:pStyle w:val="10"/>
        <w:jc w:val="center"/>
        <w:rPr>
          <w:rFonts w:asciiTheme="minorHAnsi" w:eastAsia="Calibri" w:hAnsiTheme="minorHAnsi"/>
          <w:b/>
        </w:rPr>
      </w:pPr>
      <w:r w:rsidRPr="00440358">
        <w:rPr>
          <w:rFonts w:eastAsia="Calibri"/>
          <w:b/>
        </w:rPr>
        <w:t>ТРЕБОВАНИЯ К ПУБЛИКАЦИИ</w:t>
      </w:r>
    </w:p>
    <w:p w14:paraId="1C14E6C9" w14:textId="77777777" w:rsidR="00CB0DDE" w:rsidRDefault="00CB0DDE" w:rsidP="00CB0DDE">
      <w:pPr>
        <w:spacing w:after="0" w:line="276" w:lineRule="auto"/>
        <w:ind w:firstLine="567"/>
        <w:contextualSpacing/>
        <w:jc w:val="both"/>
        <w:rPr>
          <w:rFonts w:cstheme="minorHAnsi"/>
        </w:rPr>
      </w:pPr>
    </w:p>
    <w:p w14:paraId="68E6667D"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Оргкомитет обращает внимание на неукоснительное соблюдение требований к оформлению</w:t>
      </w:r>
      <w:r w:rsidR="005703F5" w:rsidRPr="00440358">
        <w:rPr>
          <w:rFonts w:cstheme="minorHAnsi"/>
          <w:color w:val="000000" w:themeColor="text1"/>
        </w:rPr>
        <w:t xml:space="preserve"> материалов</w:t>
      </w:r>
      <w:r w:rsidRPr="00440358">
        <w:rPr>
          <w:rFonts w:cstheme="minorHAnsi"/>
          <w:color w:val="000000" w:themeColor="text1"/>
        </w:rPr>
        <w:t>.</w:t>
      </w:r>
    </w:p>
    <w:p w14:paraId="69F6AF76" w14:textId="77777777" w:rsidR="00FE7307" w:rsidRPr="00440358" w:rsidRDefault="00FE7307"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Объем статьи 3–7 страниц.</w:t>
      </w:r>
    </w:p>
    <w:p w14:paraId="37B62AD8"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Формат – </w:t>
      </w:r>
      <w:r w:rsidRPr="00440358">
        <w:rPr>
          <w:rFonts w:cstheme="minorHAnsi"/>
          <w:color w:val="000000" w:themeColor="text1"/>
          <w:lang w:val="en-US"/>
        </w:rPr>
        <w:t>MS</w:t>
      </w:r>
      <w:r w:rsidRPr="00440358">
        <w:rPr>
          <w:rFonts w:cstheme="minorHAnsi"/>
          <w:color w:val="000000" w:themeColor="text1"/>
        </w:rPr>
        <w:t xml:space="preserve"> </w:t>
      </w:r>
      <w:r w:rsidRPr="00440358">
        <w:rPr>
          <w:rFonts w:cstheme="minorHAnsi"/>
          <w:color w:val="000000" w:themeColor="text1"/>
          <w:lang w:val="en-US"/>
        </w:rPr>
        <w:t>Word</w:t>
      </w:r>
      <w:r w:rsidR="000424A7" w:rsidRPr="00440358">
        <w:rPr>
          <w:rFonts w:cstheme="minorHAnsi"/>
          <w:color w:val="000000" w:themeColor="text1"/>
        </w:rPr>
        <w:t>.</w:t>
      </w:r>
    </w:p>
    <w:p w14:paraId="6296664D" w14:textId="77777777" w:rsidR="000424A7" w:rsidRPr="00440358" w:rsidRDefault="000424A7"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М</w:t>
      </w:r>
      <w:r w:rsidR="00CB0DDE" w:rsidRPr="00440358">
        <w:rPr>
          <w:rFonts w:cstheme="minorHAnsi"/>
          <w:color w:val="000000" w:themeColor="text1"/>
        </w:rPr>
        <w:t xml:space="preserve">еждустрочный интервал 1,15. </w:t>
      </w:r>
    </w:p>
    <w:p w14:paraId="3EDF7CE7"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Поля: левое – 2,5 см, остальные – по 2 см. </w:t>
      </w:r>
    </w:p>
    <w:p w14:paraId="1EC77719" w14:textId="77777777" w:rsidR="000424A7"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Шрифт – </w:t>
      </w:r>
      <w:r w:rsidRPr="00440358">
        <w:rPr>
          <w:rFonts w:cstheme="minorHAnsi"/>
          <w:color w:val="000000" w:themeColor="text1"/>
          <w:lang w:val="en-US"/>
        </w:rPr>
        <w:t>Times</w:t>
      </w:r>
      <w:r w:rsidRPr="00440358">
        <w:rPr>
          <w:rFonts w:cstheme="minorHAnsi"/>
          <w:color w:val="000000" w:themeColor="text1"/>
        </w:rPr>
        <w:t xml:space="preserve"> </w:t>
      </w:r>
      <w:r w:rsidRPr="00440358">
        <w:rPr>
          <w:rFonts w:cstheme="minorHAnsi"/>
          <w:color w:val="000000" w:themeColor="text1"/>
          <w:lang w:val="en-US"/>
        </w:rPr>
        <w:t>New</w:t>
      </w:r>
      <w:r w:rsidRPr="00440358">
        <w:rPr>
          <w:rFonts w:cstheme="minorHAnsi"/>
          <w:color w:val="000000" w:themeColor="text1"/>
        </w:rPr>
        <w:t xml:space="preserve"> </w:t>
      </w:r>
      <w:r w:rsidRPr="00440358">
        <w:rPr>
          <w:rFonts w:cstheme="minorHAnsi"/>
          <w:color w:val="000000" w:themeColor="text1"/>
          <w:lang w:val="en-US"/>
        </w:rPr>
        <w:t>Roman</w:t>
      </w:r>
      <w:r w:rsidRPr="00440358">
        <w:rPr>
          <w:rFonts w:cstheme="minorHAnsi"/>
          <w:color w:val="000000" w:themeColor="text1"/>
        </w:rPr>
        <w:t xml:space="preserve">. </w:t>
      </w:r>
    </w:p>
    <w:p w14:paraId="6530B101"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Нумерация страниц не допускается.</w:t>
      </w:r>
    </w:p>
    <w:p w14:paraId="180352AD"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В верхнем правом углу жирным шрифтом 12 </w:t>
      </w:r>
      <w:r w:rsidRPr="00440358">
        <w:rPr>
          <w:rFonts w:cstheme="minorHAnsi"/>
          <w:color w:val="000000" w:themeColor="text1"/>
          <w:lang w:val="en-US"/>
        </w:rPr>
        <w:t>pt</w:t>
      </w:r>
      <w:r w:rsidRPr="00440358">
        <w:rPr>
          <w:rFonts w:cstheme="minorHAnsi"/>
          <w:color w:val="000000" w:themeColor="text1"/>
        </w:rPr>
        <w:t xml:space="preserve"> необходимо указать фамилию и инициалы автора (авторов) (без красной строки), строкой ниже курсивом шрифтом 12 </w:t>
      </w:r>
      <w:r w:rsidRPr="00440358">
        <w:rPr>
          <w:rFonts w:cstheme="minorHAnsi"/>
          <w:color w:val="000000" w:themeColor="text1"/>
          <w:lang w:val="en-US"/>
        </w:rPr>
        <w:t>pt</w:t>
      </w:r>
      <w:r w:rsidRPr="00440358">
        <w:rPr>
          <w:rFonts w:cstheme="minorHAnsi"/>
          <w:color w:val="000000" w:themeColor="text1"/>
        </w:rPr>
        <w:t xml:space="preserve"> указывается название организации (без красной строки). После отступа в одну строку по центру строчными буквами жирным шрифтом 12 </w:t>
      </w:r>
      <w:r w:rsidRPr="00440358">
        <w:rPr>
          <w:rFonts w:cstheme="minorHAnsi"/>
          <w:color w:val="000000" w:themeColor="text1"/>
          <w:lang w:val="en-US"/>
        </w:rPr>
        <w:t>pt</w:t>
      </w:r>
      <w:r w:rsidRPr="00440358">
        <w:rPr>
          <w:rFonts w:cstheme="minorHAnsi"/>
          <w:color w:val="000000" w:themeColor="text1"/>
        </w:rPr>
        <w:t xml:space="preserve"> помещается название статьи (без красной строки). После отступа в одну строку шрифтом 10 </w:t>
      </w:r>
      <w:r w:rsidRPr="00440358">
        <w:rPr>
          <w:rFonts w:cstheme="minorHAnsi"/>
          <w:color w:val="000000" w:themeColor="text1"/>
          <w:lang w:val="en-US"/>
        </w:rPr>
        <w:t>pt</w:t>
      </w:r>
      <w:r w:rsidRPr="00440358">
        <w:rPr>
          <w:rFonts w:cstheme="minorHAnsi"/>
          <w:color w:val="000000" w:themeColor="text1"/>
        </w:rPr>
        <w:t xml:space="preserve"> помещается аннотация, далее шрифтом 10 </w:t>
      </w:r>
      <w:r w:rsidRPr="00440358">
        <w:rPr>
          <w:rFonts w:cstheme="minorHAnsi"/>
          <w:color w:val="000000" w:themeColor="text1"/>
          <w:lang w:val="en-US"/>
        </w:rPr>
        <w:t>pt</w:t>
      </w:r>
      <w:r w:rsidRPr="00440358">
        <w:rPr>
          <w:rFonts w:cstheme="minorHAnsi"/>
          <w:color w:val="000000" w:themeColor="text1"/>
        </w:rPr>
        <w:t xml:space="preserve"> – ключевые слова (4–7 слов или словосочетаний, разделенных запятыми).</w:t>
      </w:r>
    </w:p>
    <w:p w14:paraId="52876C1F"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Сведения об авторах, название статьи, аннотация и ключевые слова должны быть представлены на русском и английском языках (см. образец).</w:t>
      </w:r>
    </w:p>
    <w:p w14:paraId="304BC0B9"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Основной текст статьи набирается шрифтом 12 </w:t>
      </w:r>
      <w:r w:rsidRPr="00440358">
        <w:rPr>
          <w:rFonts w:cstheme="minorHAnsi"/>
          <w:color w:val="000000" w:themeColor="text1"/>
          <w:lang w:val="en-US"/>
        </w:rPr>
        <w:t>pt</w:t>
      </w:r>
      <w:r w:rsidRPr="00440358">
        <w:rPr>
          <w:rFonts w:cstheme="minorHAnsi"/>
          <w:color w:val="000000" w:themeColor="text1"/>
        </w:rPr>
        <w:t xml:space="preserve">. </w:t>
      </w:r>
    </w:p>
    <w:p w14:paraId="652D3C6A"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Кавычки в тексте – «елочкой»</w:t>
      </w:r>
    </w:p>
    <w:p w14:paraId="1373AC17"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Тире – обычного начертания.</w:t>
      </w:r>
    </w:p>
    <w:p w14:paraId="579DB250"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Список литературы шрифтом 10 </w:t>
      </w:r>
      <w:r w:rsidRPr="00440358">
        <w:rPr>
          <w:rFonts w:cstheme="minorHAnsi"/>
          <w:color w:val="000000" w:themeColor="text1"/>
          <w:lang w:val="en-US"/>
        </w:rPr>
        <w:t>pt</w:t>
      </w:r>
      <w:r w:rsidRPr="00440358">
        <w:rPr>
          <w:rFonts w:cstheme="minorHAnsi"/>
          <w:color w:val="000000" w:themeColor="text1"/>
        </w:rPr>
        <w:t xml:space="preserve"> оформляется </w:t>
      </w:r>
      <w:r w:rsidRPr="00440358">
        <w:rPr>
          <w:rFonts w:cstheme="minorHAnsi"/>
          <w:color w:val="000000" w:themeColor="text1"/>
          <w:u w:val="single"/>
        </w:rPr>
        <w:t>в порядке упоминания источника в тексте</w:t>
      </w:r>
      <w:r w:rsidRPr="00440358">
        <w:rPr>
          <w:rFonts w:cstheme="minorHAnsi"/>
          <w:color w:val="000000" w:themeColor="text1"/>
        </w:rPr>
        <w:t xml:space="preserve"> (не по алфавиту!) в соответствии с ГОСТ Р 7.0.5-2008. Постраничные сноски запрещены. Ссылки в тексте на соответствующий источник из списка литературы даются в квадратных скобках, например: [1, с. 277], где первая цифра – номер источника из приведенного после текста статьи списка литературы, вторая цифра – номер цитируемой страницы.</w:t>
      </w:r>
    </w:p>
    <w:p w14:paraId="57CE9D99"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 xml:space="preserve">Рисунки: любые графические материалы (чертеж, схема, диаграмма, рисунок) должны быть </w:t>
      </w:r>
      <w:r w:rsidRPr="00440358">
        <w:rPr>
          <w:rFonts w:cstheme="minorHAnsi"/>
          <w:color w:val="000000" w:themeColor="text1"/>
          <w:u w:val="single"/>
        </w:rPr>
        <w:t>исключительно в формате .</w:t>
      </w:r>
      <w:r w:rsidRPr="00440358">
        <w:rPr>
          <w:rFonts w:cstheme="minorHAnsi"/>
          <w:color w:val="000000" w:themeColor="text1"/>
          <w:u w:val="single"/>
          <w:lang w:val="en-US"/>
        </w:rPr>
        <w:t>jpg</w:t>
      </w:r>
      <w:r w:rsidRPr="00440358">
        <w:rPr>
          <w:rFonts w:cstheme="minorHAnsi"/>
          <w:color w:val="000000" w:themeColor="text1"/>
        </w:rPr>
        <w:t xml:space="preserve"> и обозначаются словом «Рис.», нумеруются арабскими цифрами. Обозначение «Рис.» располагается под рисунком на следующей строке по центру.</w:t>
      </w:r>
    </w:p>
    <w:p w14:paraId="2C80DE0F" w14:textId="77777777" w:rsidR="00CB0DDE" w:rsidRPr="00440358" w:rsidRDefault="00CB0DDE" w:rsidP="00CB0DDE">
      <w:pPr>
        <w:spacing w:after="0" w:line="276" w:lineRule="auto"/>
        <w:ind w:firstLine="567"/>
        <w:contextualSpacing/>
        <w:jc w:val="both"/>
        <w:rPr>
          <w:rFonts w:cstheme="minorHAnsi"/>
          <w:i/>
          <w:color w:val="000000" w:themeColor="text1"/>
        </w:rPr>
      </w:pPr>
      <w:r w:rsidRPr="00440358">
        <w:rPr>
          <w:rFonts w:cstheme="minorHAnsi"/>
          <w:i/>
          <w:color w:val="000000" w:themeColor="text1"/>
        </w:rPr>
        <w:t>Пример:</w:t>
      </w:r>
    </w:p>
    <w:p w14:paraId="66D3B95E" w14:textId="77777777" w:rsidR="00CB0DDE" w:rsidRPr="00440358" w:rsidRDefault="00CB0DDE" w:rsidP="00CB0DDE">
      <w:pPr>
        <w:spacing w:after="0" w:line="276" w:lineRule="auto"/>
        <w:contextualSpacing/>
        <w:jc w:val="center"/>
        <w:rPr>
          <w:rFonts w:cstheme="minorHAnsi"/>
          <w:color w:val="000000" w:themeColor="text1"/>
        </w:rPr>
      </w:pPr>
      <w:r w:rsidRPr="00440358">
        <w:rPr>
          <w:rFonts w:cstheme="minorHAnsi"/>
          <w:color w:val="000000" w:themeColor="text1"/>
        </w:rPr>
        <w:t>Рис. 1. Название рисунка</w:t>
      </w:r>
    </w:p>
    <w:p w14:paraId="637B35C5" w14:textId="77777777" w:rsidR="00CB0DDE" w:rsidRPr="00440358" w:rsidRDefault="00CB0DDE" w:rsidP="00CB0DDE">
      <w:pPr>
        <w:spacing w:after="0" w:line="276" w:lineRule="auto"/>
        <w:ind w:firstLine="567"/>
        <w:contextualSpacing/>
        <w:jc w:val="both"/>
        <w:rPr>
          <w:rFonts w:cstheme="minorHAnsi"/>
          <w:color w:val="000000" w:themeColor="text1"/>
        </w:rPr>
      </w:pPr>
    </w:p>
    <w:p w14:paraId="08CAB29E"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От текста рисунок отделяется сверху и снизу пустой строкой. На все рисунки в тексте должны быть ссылки («рис. 1»).</w:t>
      </w:r>
    </w:p>
    <w:p w14:paraId="63330806"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Таблицы: обозначаются словом «Табл.»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центру. Межстрочный интервал внутри таблицы – одинарный.</w:t>
      </w:r>
    </w:p>
    <w:p w14:paraId="37C7C9F6" w14:textId="77777777" w:rsidR="00CB0DDE" w:rsidRPr="00440358" w:rsidRDefault="00CB0DDE" w:rsidP="00CB0DDE">
      <w:pPr>
        <w:spacing w:after="0" w:line="276" w:lineRule="auto"/>
        <w:ind w:firstLine="567"/>
        <w:contextualSpacing/>
        <w:jc w:val="both"/>
        <w:rPr>
          <w:rFonts w:cstheme="minorHAnsi"/>
          <w:i/>
          <w:color w:val="000000" w:themeColor="text1"/>
        </w:rPr>
      </w:pPr>
      <w:r w:rsidRPr="00440358">
        <w:rPr>
          <w:rFonts w:cstheme="minorHAnsi"/>
          <w:i/>
          <w:color w:val="000000" w:themeColor="text1"/>
        </w:rPr>
        <w:t xml:space="preserve">Пример: </w:t>
      </w:r>
    </w:p>
    <w:p w14:paraId="069BBEE8" w14:textId="77777777" w:rsidR="00CB0DDE" w:rsidRPr="00440358" w:rsidRDefault="00CB0DDE" w:rsidP="00CB0DDE">
      <w:pPr>
        <w:spacing w:after="0" w:line="276" w:lineRule="auto"/>
        <w:contextualSpacing/>
        <w:jc w:val="right"/>
        <w:rPr>
          <w:rFonts w:cstheme="minorHAnsi"/>
          <w:color w:val="000000" w:themeColor="text1"/>
        </w:rPr>
      </w:pPr>
      <w:r w:rsidRPr="00440358">
        <w:rPr>
          <w:rFonts w:cstheme="minorHAnsi"/>
          <w:color w:val="000000" w:themeColor="text1"/>
        </w:rPr>
        <w:t>Табл. 1</w:t>
      </w:r>
    </w:p>
    <w:p w14:paraId="1FF78A46" w14:textId="77777777" w:rsidR="00CB0DDE" w:rsidRPr="00440358" w:rsidRDefault="00CB0DDE" w:rsidP="00CB0DDE">
      <w:pPr>
        <w:spacing w:after="0" w:line="276" w:lineRule="auto"/>
        <w:contextualSpacing/>
        <w:jc w:val="center"/>
        <w:rPr>
          <w:rFonts w:cstheme="minorHAnsi"/>
          <w:color w:val="000000" w:themeColor="text1"/>
        </w:rPr>
      </w:pPr>
      <w:r w:rsidRPr="00440358">
        <w:rPr>
          <w:rFonts w:cstheme="minorHAnsi"/>
          <w:color w:val="000000" w:themeColor="text1"/>
        </w:rPr>
        <w:t>Название таблицы</w:t>
      </w:r>
    </w:p>
    <w:p w14:paraId="7680578C"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На все таблицы в тексте должны быть ссылки («табл. 1»).</w:t>
      </w:r>
    </w:p>
    <w:p w14:paraId="34AB97F0" w14:textId="77777777" w:rsidR="00CB0DDE" w:rsidRPr="00440358" w:rsidRDefault="00CB0DDE" w:rsidP="00CB0DDE">
      <w:pPr>
        <w:spacing w:after="0" w:line="276" w:lineRule="auto"/>
        <w:ind w:firstLine="567"/>
        <w:contextualSpacing/>
        <w:jc w:val="both"/>
        <w:rPr>
          <w:rFonts w:cstheme="minorHAnsi"/>
          <w:color w:val="000000" w:themeColor="text1"/>
        </w:rPr>
      </w:pPr>
      <w:r w:rsidRPr="00440358">
        <w:rPr>
          <w:rFonts w:cstheme="minorHAnsi"/>
          <w:color w:val="000000" w:themeColor="text1"/>
        </w:rPr>
        <w:t>Шрифт в таблицах – 10 </w:t>
      </w:r>
      <w:r w:rsidRPr="00440358">
        <w:rPr>
          <w:rFonts w:cstheme="minorHAnsi"/>
          <w:color w:val="000000" w:themeColor="text1"/>
          <w:lang w:val="en-US"/>
        </w:rPr>
        <w:t>pt</w:t>
      </w:r>
      <w:r w:rsidRPr="00440358">
        <w:rPr>
          <w:rFonts w:cstheme="minorHAnsi"/>
          <w:color w:val="000000" w:themeColor="text1"/>
        </w:rPr>
        <w:t>, в рисунках – 12 пт.</w:t>
      </w:r>
    </w:p>
    <w:p w14:paraId="35F09241" w14:textId="77777777" w:rsidR="00CB0DDE" w:rsidRPr="00440358" w:rsidRDefault="00CB0DDE" w:rsidP="00CB0DDE">
      <w:pPr>
        <w:spacing w:after="0" w:line="276" w:lineRule="auto"/>
        <w:ind w:firstLine="567"/>
        <w:contextualSpacing/>
        <w:jc w:val="both"/>
        <w:rPr>
          <w:rFonts w:cstheme="minorHAnsi"/>
          <w:color w:val="000000" w:themeColor="text1"/>
          <w:sz w:val="24"/>
          <w:szCs w:val="24"/>
        </w:rPr>
      </w:pPr>
    </w:p>
    <w:p w14:paraId="692786B3" w14:textId="77777777" w:rsidR="00CB0DDE" w:rsidRPr="00440358" w:rsidRDefault="00CB0DDE" w:rsidP="00CB0DDE">
      <w:pPr>
        <w:spacing w:after="0" w:line="276" w:lineRule="auto"/>
        <w:ind w:firstLine="567"/>
        <w:contextualSpacing/>
        <w:jc w:val="both"/>
        <w:rPr>
          <w:rFonts w:cstheme="minorHAnsi"/>
          <w:color w:val="000000" w:themeColor="text1"/>
          <w:sz w:val="24"/>
          <w:szCs w:val="24"/>
        </w:rPr>
      </w:pPr>
      <w:r w:rsidRPr="00440358">
        <w:rPr>
          <w:rFonts w:cstheme="minorHAnsi"/>
          <w:color w:val="000000" w:themeColor="text1"/>
          <w:sz w:val="24"/>
          <w:szCs w:val="24"/>
        </w:rPr>
        <w:br w:type="page"/>
      </w:r>
    </w:p>
    <w:p w14:paraId="2C677EFC" w14:textId="77777777" w:rsidR="00CB0DDE" w:rsidRPr="001318BE" w:rsidRDefault="00CB0DDE" w:rsidP="00CB0DDE">
      <w:pPr>
        <w:spacing w:after="0" w:line="276" w:lineRule="auto"/>
        <w:contextualSpacing/>
        <w:jc w:val="center"/>
        <w:rPr>
          <w:rFonts w:cstheme="minorHAnsi"/>
          <w:bCs/>
          <w:color w:val="2E74B5" w:themeColor="accent1" w:themeShade="BF"/>
          <w:sz w:val="32"/>
          <w:szCs w:val="32"/>
        </w:rPr>
      </w:pPr>
      <w:r w:rsidRPr="001318BE">
        <w:rPr>
          <w:rFonts w:cstheme="minorHAnsi"/>
          <w:bCs/>
          <w:color w:val="2E74B5" w:themeColor="accent1" w:themeShade="BF"/>
          <w:sz w:val="32"/>
          <w:szCs w:val="32"/>
        </w:rPr>
        <w:lastRenderedPageBreak/>
        <w:t>ОБРАЗЕЦ ОФОРМЛЕНИЯ</w:t>
      </w:r>
    </w:p>
    <w:p w14:paraId="197F49FD" w14:textId="77777777" w:rsidR="00CB0DDE" w:rsidRPr="006D67B1" w:rsidRDefault="00CB0DDE" w:rsidP="00CB0DDE">
      <w:pPr>
        <w:spacing w:after="0" w:line="276" w:lineRule="auto"/>
        <w:contextualSpacing/>
        <w:jc w:val="center"/>
        <w:rPr>
          <w:rFonts w:cstheme="minorHAnsi"/>
          <w:sz w:val="24"/>
          <w:szCs w:val="24"/>
        </w:rPr>
      </w:pPr>
    </w:p>
    <w:p w14:paraId="43462A7A" w14:textId="77777777" w:rsidR="00CB0DDE" w:rsidRPr="00CE4E92" w:rsidRDefault="00CB0DDE" w:rsidP="00CB0DDE">
      <w:pPr>
        <w:spacing w:after="0"/>
        <w:jc w:val="right"/>
        <w:rPr>
          <w:rFonts w:ascii="Times New Roman" w:hAnsi="Times New Roman"/>
          <w:b/>
          <w:sz w:val="24"/>
          <w:szCs w:val="24"/>
        </w:rPr>
      </w:pPr>
      <w:r>
        <w:rPr>
          <w:rFonts w:ascii="Times New Roman" w:hAnsi="Times New Roman"/>
          <w:b/>
          <w:sz w:val="24"/>
          <w:szCs w:val="24"/>
        </w:rPr>
        <w:t>Иванов А. А.</w:t>
      </w:r>
      <w:r w:rsidRPr="001577E3">
        <w:rPr>
          <w:rFonts w:ascii="Times New Roman" w:hAnsi="Times New Roman"/>
          <w:b/>
          <w:sz w:val="24"/>
          <w:szCs w:val="24"/>
        </w:rPr>
        <w:t>,</w:t>
      </w:r>
    </w:p>
    <w:p w14:paraId="75D873AB" w14:textId="77777777" w:rsidR="00CB0DDE" w:rsidRPr="00CE4E92" w:rsidRDefault="00CB0DDE" w:rsidP="00CB0DDE">
      <w:pPr>
        <w:spacing w:after="0"/>
        <w:contextualSpacing/>
        <w:jc w:val="right"/>
        <w:rPr>
          <w:rFonts w:ascii="Times New Roman" w:hAnsi="Times New Roman"/>
          <w:i/>
          <w:sz w:val="24"/>
          <w:szCs w:val="24"/>
        </w:rPr>
      </w:pPr>
      <w:r w:rsidRPr="003A4DF5">
        <w:rPr>
          <w:rFonts w:ascii="Times New Roman" w:hAnsi="Times New Roman"/>
          <w:i/>
          <w:sz w:val="24"/>
          <w:szCs w:val="24"/>
        </w:rPr>
        <w:t>Екатеринбургская академия современного искусства</w:t>
      </w:r>
    </w:p>
    <w:p w14:paraId="0BDA4FCD" w14:textId="706DE07B" w:rsidR="00CB0DDE" w:rsidRPr="00D91490" w:rsidRDefault="00BE5137" w:rsidP="00CB0DDE">
      <w:pPr>
        <w:spacing w:after="0"/>
        <w:jc w:val="right"/>
        <w:rPr>
          <w:rFonts w:ascii="Times New Roman" w:hAnsi="Times New Roman"/>
          <w:sz w:val="24"/>
          <w:szCs w:val="24"/>
          <w:highlight w:val="yellow"/>
        </w:rPr>
      </w:pPr>
      <w:r>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ru</w:t>
      </w:r>
    </w:p>
    <w:p w14:paraId="51341582" w14:textId="77777777" w:rsidR="00CB0DDE" w:rsidRPr="00CC0A6E" w:rsidRDefault="00CB0DDE" w:rsidP="00CB0DDE">
      <w:pPr>
        <w:spacing w:after="0"/>
        <w:jc w:val="right"/>
        <w:rPr>
          <w:rFonts w:ascii="Times New Roman" w:hAnsi="Times New Roman"/>
          <w:sz w:val="24"/>
          <w:szCs w:val="24"/>
          <w:highlight w:val="yellow"/>
        </w:rPr>
      </w:pPr>
    </w:p>
    <w:p w14:paraId="5629F23E" w14:textId="77777777" w:rsidR="00CB0DDE" w:rsidRPr="00F4714E" w:rsidRDefault="00CB0DDE" w:rsidP="00CB0DDE">
      <w:pPr>
        <w:spacing w:after="0"/>
        <w:jc w:val="right"/>
        <w:rPr>
          <w:rFonts w:ascii="Times New Roman" w:eastAsia="Times New Roman" w:hAnsi="Times New Roman"/>
          <w:b/>
          <w:sz w:val="24"/>
          <w:szCs w:val="24"/>
          <w:lang w:val="en-US"/>
        </w:rPr>
      </w:pPr>
      <w:r>
        <w:rPr>
          <w:rFonts w:ascii="Times New Roman" w:hAnsi="Times New Roman"/>
          <w:b/>
          <w:sz w:val="24"/>
          <w:szCs w:val="24"/>
        </w:rPr>
        <w:t>Иванов</w:t>
      </w:r>
      <w:r w:rsidRPr="000424A7">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 xml:space="preserve">. </w:t>
      </w:r>
      <w:r>
        <w:rPr>
          <w:rFonts w:ascii="Times New Roman" w:hAnsi="Times New Roman"/>
          <w:b/>
          <w:sz w:val="24"/>
          <w:szCs w:val="24"/>
          <w:lang w:val="en-US"/>
        </w:rPr>
        <w:t>A</w:t>
      </w:r>
      <w:r w:rsidRPr="00F4714E">
        <w:rPr>
          <w:rFonts w:ascii="Times New Roman" w:hAnsi="Times New Roman"/>
          <w:b/>
          <w:sz w:val="24"/>
          <w:szCs w:val="24"/>
          <w:lang w:val="en-US"/>
        </w:rPr>
        <w:t>.</w:t>
      </w:r>
      <w:r w:rsidRPr="00F4714E">
        <w:rPr>
          <w:rFonts w:ascii="Times New Roman" w:eastAsia="Times New Roman" w:hAnsi="Times New Roman"/>
          <w:b/>
          <w:sz w:val="24"/>
          <w:szCs w:val="24"/>
          <w:lang w:val="en-US"/>
        </w:rPr>
        <w:t>,</w:t>
      </w:r>
    </w:p>
    <w:p w14:paraId="223F2272" w14:textId="77777777" w:rsidR="00CB0DDE" w:rsidRPr="004147B7" w:rsidRDefault="00CB0DDE" w:rsidP="00CB0DDE">
      <w:pPr>
        <w:spacing w:after="0"/>
        <w:jc w:val="right"/>
        <w:rPr>
          <w:rFonts w:ascii="Times New Roman" w:hAnsi="Times New Roman"/>
          <w:i/>
          <w:sz w:val="24"/>
          <w:szCs w:val="24"/>
          <w:highlight w:val="yellow"/>
          <w:lang w:val="en-US"/>
        </w:rPr>
      </w:pPr>
      <w:r w:rsidRPr="005C3439">
        <w:rPr>
          <w:rFonts w:ascii="Times New Roman" w:hAnsi="Times New Roman"/>
          <w:i/>
          <w:sz w:val="24"/>
          <w:szCs w:val="24"/>
          <w:lang w:val="en-US"/>
        </w:rPr>
        <w:t>Ekaterinburg Academy of Contemporary Art</w:t>
      </w:r>
    </w:p>
    <w:p w14:paraId="6B1934CC" w14:textId="7FFC9DBC" w:rsidR="00CB0DDE" w:rsidRPr="00CC0A6E" w:rsidRDefault="00BE5137" w:rsidP="00CB0DDE">
      <w:pPr>
        <w:spacing w:after="0"/>
        <w:jc w:val="right"/>
        <w:rPr>
          <w:rFonts w:ascii="Times New Roman" w:hAnsi="Times New Roman"/>
          <w:sz w:val="24"/>
          <w:szCs w:val="24"/>
        </w:rPr>
      </w:pPr>
      <w:r>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mail</w:t>
      </w:r>
      <w:r w:rsidR="00CB0DDE" w:rsidRPr="00CC0A6E">
        <w:rPr>
          <w:rFonts w:ascii="Times New Roman" w:hAnsi="Times New Roman"/>
          <w:sz w:val="24"/>
          <w:szCs w:val="24"/>
        </w:rPr>
        <w:t>.</w:t>
      </w:r>
      <w:r w:rsidR="00CB0DDE" w:rsidRPr="00CC0A6E">
        <w:rPr>
          <w:rFonts w:ascii="Times New Roman" w:hAnsi="Times New Roman"/>
          <w:sz w:val="24"/>
          <w:szCs w:val="24"/>
          <w:lang w:val="en-US"/>
        </w:rPr>
        <w:t>ru</w:t>
      </w:r>
    </w:p>
    <w:p w14:paraId="410B5797" w14:textId="77777777" w:rsidR="00CB0DDE" w:rsidRPr="00CC0A6E" w:rsidRDefault="00CB0DDE" w:rsidP="00CB0DDE">
      <w:pPr>
        <w:spacing w:after="0"/>
        <w:jc w:val="right"/>
        <w:rPr>
          <w:rFonts w:ascii="Times New Roman" w:eastAsia="Times New Roman" w:hAnsi="Times New Roman"/>
          <w:color w:val="333333"/>
          <w:sz w:val="24"/>
          <w:szCs w:val="24"/>
        </w:rPr>
      </w:pPr>
    </w:p>
    <w:p w14:paraId="6B2C21D5" w14:textId="1E2B6C02" w:rsidR="00CB0DDE" w:rsidRPr="00D91490" w:rsidRDefault="00BE5137" w:rsidP="00CB0DDE">
      <w:pPr>
        <w:spacing w:after="0"/>
        <w:ind w:right="141"/>
        <w:jc w:val="center"/>
        <w:rPr>
          <w:rFonts w:ascii="Times New Roman" w:hAnsi="Times New Roman"/>
          <w:b/>
          <w:sz w:val="24"/>
          <w:szCs w:val="24"/>
        </w:rPr>
      </w:pPr>
      <w:r>
        <w:rPr>
          <w:rFonts w:ascii="Times New Roman" w:eastAsia="Times New Roman" w:hAnsi="Times New Roman" w:cs="Times New Roman"/>
          <w:b/>
          <w:sz w:val="24"/>
          <w:szCs w:val="24"/>
        </w:rPr>
        <w:t>КУЛЬТУРА ОТКРЫТОГО ГОРОДА</w:t>
      </w:r>
    </w:p>
    <w:p w14:paraId="171ACA63" w14:textId="77777777" w:rsidR="00CB0DDE" w:rsidRPr="00CC0A6E" w:rsidRDefault="00CB0DDE" w:rsidP="00CB0DDE">
      <w:pPr>
        <w:spacing w:after="0"/>
        <w:jc w:val="both"/>
        <w:rPr>
          <w:rFonts w:ascii="Times New Roman" w:hAnsi="Times New Roman"/>
          <w:sz w:val="24"/>
          <w:szCs w:val="24"/>
        </w:rPr>
      </w:pPr>
    </w:p>
    <w:p w14:paraId="79D301EA" w14:textId="0548E4D9" w:rsidR="00CB0DDE" w:rsidRPr="004147B7" w:rsidRDefault="00CB0DDE" w:rsidP="00CB0DDE">
      <w:pPr>
        <w:spacing w:after="0"/>
        <w:ind w:right="141" w:firstLine="709"/>
        <w:jc w:val="both"/>
        <w:rPr>
          <w:rFonts w:ascii="Times New Roman" w:eastAsia="Times New Roman" w:hAnsi="Times New Roman"/>
          <w:sz w:val="20"/>
          <w:szCs w:val="20"/>
        </w:rPr>
      </w:pPr>
      <w:r w:rsidRPr="00BE5137">
        <w:rPr>
          <w:rFonts w:ascii="Times New Roman" w:hAnsi="Times New Roman"/>
          <w:b/>
          <w:i/>
          <w:sz w:val="20"/>
          <w:szCs w:val="20"/>
        </w:rPr>
        <w:t>Аннотация.</w:t>
      </w:r>
      <w:r w:rsidRPr="00BE5137">
        <w:rPr>
          <w:rFonts w:ascii="Times New Roman" w:hAnsi="Times New Roman"/>
          <w:sz w:val="20"/>
          <w:szCs w:val="20"/>
        </w:rPr>
        <w:t xml:space="preserve"> Систематизируются и обобщаются научные статьи и материалы научно-практических конференций 201</w:t>
      </w:r>
      <w:r w:rsidR="00BE5137" w:rsidRPr="00BE5137">
        <w:rPr>
          <w:rFonts w:ascii="Times New Roman" w:hAnsi="Times New Roman"/>
          <w:sz w:val="20"/>
          <w:szCs w:val="20"/>
        </w:rPr>
        <w:t>4</w:t>
      </w:r>
      <w:r w:rsidRPr="00BE5137">
        <w:rPr>
          <w:rFonts w:ascii="Times New Roman" w:hAnsi="Times New Roman"/>
          <w:sz w:val="20"/>
          <w:szCs w:val="20"/>
        </w:rPr>
        <w:t>–20</w:t>
      </w:r>
      <w:r w:rsidR="00BE5137" w:rsidRPr="00BE5137">
        <w:rPr>
          <w:rFonts w:ascii="Times New Roman" w:hAnsi="Times New Roman"/>
          <w:sz w:val="20"/>
          <w:szCs w:val="20"/>
        </w:rPr>
        <w:t>24</w:t>
      </w:r>
      <w:r w:rsidRPr="00BE5137">
        <w:rPr>
          <w:rFonts w:ascii="Times New Roman" w:hAnsi="Times New Roman"/>
          <w:sz w:val="20"/>
          <w:szCs w:val="20"/>
        </w:rPr>
        <w:t xml:space="preserve"> гг.,</w:t>
      </w:r>
      <w:r w:rsidRPr="00350F13">
        <w:rPr>
          <w:rFonts w:ascii="Times New Roman" w:hAnsi="Times New Roman"/>
          <w:sz w:val="20"/>
          <w:szCs w:val="20"/>
        </w:rPr>
        <w:t xml:space="preserve"> посвященных феномену «открытого города». Формулируются подходы к его изучению.</w:t>
      </w:r>
    </w:p>
    <w:p w14:paraId="2EFD78ED" w14:textId="77777777" w:rsidR="00CB0DDE" w:rsidRPr="004147B7" w:rsidRDefault="00CB0DDE" w:rsidP="00CB0DDE">
      <w:pPr>
        <w:spacing w:after="0"/>
        <w:ind w:firstLine="709"/>
        <w:jc w:val="both"/>
        <w:rPr>
          <w:rFonts w:ascii="Times New Roman" w:hAnsi="Times New Roman"/>
          <w:sz w:val="20"/>
          <w:szCs w:val="20"/>
        </w:rPr>
      </w:pPr>
      <w:r w:rsidRPr="00603BE4">
        <w:rPr>
          <w:rFonts w:ascii="Times New Roman" w:hAnsi="Times New Roman"/>
          <w:b/>
          <w:i/>
          <w:sz w:val="20"/>
          <w:szCs w:val="20"/>
        </w:rPr>
        <w:t>Ключевые</w:t>
      </w:r>
      <w:r w:rsidRPr="004147B7">
        <w:rPr>
          <w:rFonts w:ascii="Times New Roman" w:hAnsi="Times New Roman"/>
          <w:b/>
          <w:i/>
          <w:sz w:val="20"/>
          <w:szCs w:val="20"/>
        </w:rPr>
        <w:t xml:space="preserve"> </w:t>
      </w:r>
      <w:r w:rsidRPr="00603BE4">
        <w:rPr>
          <w:rFonts w:ascii="Times New Roman" w:hAnsi="Times New Roman"/>
          <w:b/>
          <w:i/>
          <w:sz w:val="20"/>
          <w:szCs w:val="20"/>
        </w:rPr>
        <w:t>слова</w:t>
      </w:r>
      <w:r w:rsidRPr="004147B7">
        <w:rPr>
          <w:rFonts w:ascii="Times New Roman" w:hAnsi="Times New Roman"/>
          <w:b/>
          <w:i/>
          <w:sz w:val="20"/>
          <w:szCs w:val="20"/>
        </w:rPr>
        <w:t>:</w:t>
      </w:r>
      <w:r w:rsidRPr="004147B7">
        <w:rPr>
          <w:rFonts w:ascii="Times New Roman" w:hAnsi="Times New Roman"/>
          <w:sz w:val="20"/>
          <w:szCs w:val="20"/>
        </w:rPr>
        <w:t xml:space="preserve"> </w:t>
      </w:r>
      <w:r w:rsidRPr="00350F13">
        <w:rPr>
          <w:rFonts w:ascii="Times New Roman" w:hAnsi="Times New Roman"/>
          <w:sz w:val="20"/>
          <w:szCs w:val="20"/>
        </w:rPr>
        <w:t>открытый город, научный обзор, научная периодика, материалы конференций</w:t>
      </w:r>
      <w:r w:rsidRPr="004147B7">
        <w:rPr>
          <w:rFonts w:ascii="Times New Roman" w:hAnsi="Times New Roman"/>
          <w:sz w:val="20"/>
        </w:rPr>
        <w:t>.</w:t>
      </w:r>
    </w:p>
    <w:p w14:paraId="4D14ECF2" w14:textId="77777777" w:rsidR="00CB0DDE" w:rsidRPr="00CC0A6E" w:rsidRDefault="00CB0DDE" w:rsidP="00CB0DDE">
      <w:pPr>
        <w:spacing w:after="0"/>
        <w:jc w:val="both"/>
        <w:rPr>
          <w:rFonts w:ascii="Times New Roman" w:hAnsi="Times New Roman"/>
          <w:sz w:val="24"/>
          <w:szCs w:val="24"/>
        </w:rPr>
      </w:pPr>
    </w:p>
    <w:p w14:paraId="51EA336E" w14:textId="16D6BA8A" w:rsidR="00CB0DDE" w:rsidRPr="00CC0A6E" w:rsidRDefault="000E316D" w:rsidP="000E316D">
      <w:pPr>
        <w:spacing w:after="0"/>
        <w:jc w:val="center"/>
        <w:rPr>
          <w:rFonts w:ascii="Times New Roman" w:hAnsi="Times New Roman"/>
          <w:sz w:val="24"/>
          <w:szCs w:val="24"/>
          <w:lang w:val="en-US"/>
        </w:rPr>
      </w:pPr>
      <w:r w:rsidRPr="000E316D">
        <w:rPr>
          <w:rFonts w:ascii="Times New Roman" w:hAnsi="Times New Roman"/>
          <w:b/>
          <w:sz w:val="24"/>
          <w:szCs w:val="24"/>
          <w:lang w:val="en-US"/>
        </w:rPr>
        <w:t>OPEN CITY CULTURE</w:t>
      </w:r>
    </w:p>
    <w:p w14:paraId="20C3F0F5" w14:textId="176F2351" w:rsidR="00CB0DDE" w:rsidRDefault="00CB0DDE" w:rsidP="00CB0DDE">
      <w:pPr>
        <w:shd w:val="clear" w:color="auto" w:fill="FFFFFF"/>
        <w:spacing w:after="0"/>
        <w:ind w:firstLine="709"/>
        <w:jc w:val="both"/>
        <w:rPr>
          <w:rFonts w:ascii="Times New Roman" w:eastAsia="Times New Roman" w:hAnsi="Times New Roman"/>
          <w:sz w:val="20"/>
          <w:szCs w:val="20"/>
          <w:lang w:val="en-US"/>
        </w:rPr>
      </w:pPr>
      <w:r w:rsidRPr="006E19FE">
        <w:rPr>
          <w:rFonts w:ascii="Times New Roman" w:hAnsi="Times New Roman"/>
          <w:b/>
          <w:i/>
          <w:sz w:val="20"/>
          <w:szCs w:val="20"/>
          <w:lang w:val="en-US"/>
        </w:rPr>
        <w:t>Abstract.</w:t>
      </w:r>
      <w:r w:rsidRPr="006E19FE">
        <w:rPr>
          <w:rFonts w:ascii="Times New Roman" w:hAnsi="Times New Roman"/>
          <w:sz w:val="20"/>
          <w:szCs w:val="20"/>
          <w:lang w:val="en-US"/>
        </w:rPr>
        <w:t xml:space="preserve"> </w:t>
      </w:r>
      <w:r w:rsidRPr="00350F13">
        <w:rPr>
          <w:rFonts w:ascii="Times New Roman" w:eastAsia="Times New Roman" w:hAnsi="Times New Roman"/>
          <w:sz w:val="20"/>
          <w:szCs w:val="24"/>
          <w:lang w:val="en-US"/>
        </w:rPr>
        <w:t>Scientific articles and materials of academic and research conferences of 201</w:t>
      </w:r>
      <w:r w:rsidR="00BE5137">
        <w:rPr>
          <w:rFonts w:ascii="Times New Roman" w:eastAsia="Times New Roman" w:hAnsi="Times New Roman"/>
          <w:sz w:val="20"/>
          <w:szCs w:val="24"/>
          <w:lang w:val="en-US"/>
        </w:rPr>
        <w:t>4</w:t>
      </w:r>
      <w:r w:rsidRPr="00350F13">
        <w:rPr>
          <w:rFonts w:ascii="Times New Roman" w:eastAsia="Times New Roman" w:hAnsi="Times New Roman"/>
          <w:sz w:val="20"/>
          <w:szCs w:val="24"/>
          <w:lang w:val="en-US"/>
        </w:rPr>
        <w:t>-20</w:t>
      </w:r>
      <w:r w:rsidR="00BE5137">
        <w:rPr>
          <w:rFonts w:ascii="Times New Roman" w:eastAsia="Times New Roman" w:hAnsi="Times New Roman"/>
          <w:sz w:val="20"/>
          <w:szCs w:val="24"/>
          <w:lang w:val="en-US"/>
        </w:rPr>
        <w:t>24</w:t>
      </w:r>
      <w:r w:rsidRPr="00350F13">
        <w:rPr>
          <w:rFonts w:ascii="Times New Roman" w:eastAsia="Times New Roman" w:hAnsi="Times New Roman"/>
          <w:sz w:val="20"/>
          <w:szCs w:val="24"/>
          <w:lang w:val="en-US"/>
        </w:rPr>
        <w:t xml:space="preserve"> devoted to a phenomenon of "the open city" </w:t>
      </w:r>
      <w:r w:rsidR="00BE5137" w:rsidRPr="00350F13">
        <w:rPr>
          <w:rFonts w:ascii="Times New Roman" w:eastAsia="Times New Roman" w:hAnsi="Times New Roman"/>
          <w:sz w:val="20"/>
          <w:szCs w:val="24"/>
          <w:lang w:val="en-US"/>
        </w:rPr>
        <w:t>is</w:t>
      </w:r>
      <w:r w:rsidRPr="00350F13">
        <w:rPr>
          <w:rFonts w:ascii="Times New Roman" w:eastAsia="Times New Roman" w:hAnsi="Times New Roman"/>
          <w:sz w:val="20"/>
          <w:szCs w:val="24"/>
          <w:lang w:val="en-US"/>
        </w:rPr>
        <w:t xml:space="preserve"> systematized and generalized. Approaches to its studying are formulated.</w:t>
      </w:r>
    </w:p>
    <w:p w14:paraId="17FFB35C" w14:textId="77777777" w:rsidR="00CB0DDE" w:rsidRDefault="00CB0DDE" w:rsidP="00CB0DDE">
      <w:pPr>
        <w:shd w:val="clear" w:color="auto" w:fill="FFFFFF"/>
        <w:spacing w:after="0"/>
        <w:ind w:firstLine="709"/>
        <w:jc w:val="both"/>
        <w:rPr>
          <w:rFonts w:ascii="Times New Roman" w:hAnsi="Times New Roman"/>
          <w:sz w:val="20"/>
          <w:szCs w:val="20"/>
          <w:lang w:val="en-US"/>
        </w:rPr>
      </w:pPr>
      <w:r w:rsidRPr="004472A4">
        <w:rPr>
          <w:rFonts w:ascii="Times New Roman" w:hAnsi="Times New Roman"/>
          <w:b/>
          <w:i/>
          <w:sz w:val="20"/>
          <w:szCs w:val="20"/>
          <w:lang w:val="en-US"/>
        </w:rPr>
        <w:t>Keywords</w:t>
      </w:r>
      <w:r w:rsidRPr="004472A4">
        <w:rPr>
          <w:rFonts w:ascii="Times New Roman" w:hAnsi="Times New Roman"/>
          <w:b/>
          <w:sz w:val="20"/>
          <w:szCs w:val="20"/>
          <w:lang w:val="en-US"/>
        </w:rPr>
        <w:t>:</w:t>
      </w:r>
      <w:r w:rsidRPr="004472A4">
        <w:rPr>
          <w:rFonts w:ascii="Times New Roman" w:hAnsi="Times New Roman"/>
          <w:sz w:val="20"/>
          <w:szCs w:val="20"/>
          <w:lang w:val="en-US"/>
        </w:rPr>
        <w:t xml:space="preserve"> </w:t>
      </w:r>
      <w:r w:rsidRPr="00350F13">
        <w:rPr>
          <w:rFonts w:ascii="Times New Roman" w:hAnsi="Times New Roman"/>
          <w:sz w:val="20"/>
          <w:szCs w:val="24"/>
          <w:shd w:val="clear" w:color="auto" w:fill="FFFFFF"/>
          <w:lang w:val="en-US"/>
        </w:rPr>
        <w:t>open city, scientific overview, scientific periodical press, materials of conferences</w:t>
      </w:r>
      <w:r>
        <w:rPr>
          <w:rFonts w:ascii="Times New Roman" w:hAnsi="Times New Roman"/>
          <w:sz w:val="20"/>
          <w:szCs w:val="20"/>
          <w:lang w:val="en-US"/>
        </w:rPr>
        <w:t>.</w:t>
      </w:r>
    </w:p>
    <w:p w14:paraId="4790876B" w14:textId="77777777" w:rsidR="00CB0DDE" w:rsidRPr="00CC0A6E" w:rsidRDefault="00CB0DDE" w:rsidP="00CB0DDE">
      <w:pPr>
        <w:shd w:val="clear" w:color="auto" w:fill="FFFFFF"/>
        <w:spacing w:after="0"/>
        <w:jc w:val="both"/>
        <w:rPr>
          <w:rFonts w:ascii="Times New Roman" w:hAnsi="Times New Roman"/>
          <w:sz w:val="24"/>
          <w:szCs w:val="24"/>
          <w:lang w:val="en-US"/>
        </w:rPr>
      </w:pPr>
    </w:p>
    <w:p w14:paraId="2A88289A" w14:textId="3D37DA4B" w:rsidR="00BE5137" w:rsidRDefault="00BE5137" w:rsidP="00CB0DDE">
      <w:pPr>
        <w:spacing w:after="0"/>
        <w:ind w:firstLine="709"/>
        <w:contextualSpacing/>
        <w:jc w:val="both"/>
        <w:rPr>
          <w:rFonts w:ascii="Times New Roman" w:hAnsi="Times New Roman"/>
          <w:sz w:val="24"/>
          <w:szCs w:val="24"/>
        </w:rPr>
      </w:pPr>
      <w:r>
        <w:rPr>
          <w:rFonts w:ascii="Times New Roman" w:hAnsi="Times New Roman"/>
          <w:sz w:val="24"/>
          <w:szCs w:val="24"/>
        </w:rPr>
        <w:t>Текст статьи.</w:t>
      </w:r>
    </w:p>
    <w:p w14:paraId="0EA7FA27" w14:textId="310F90EE" w:rsidR="00CB0DDE" w:rsidRDefault="00BE5137" w:rsidP="00CB0DDE">
      <w:pPr>
        <w:spacing w:after="0"/>
        <w:ind w:firstLine="709"/>
        <w:contextualSpacing/>
        <w:jc w:val="both"/>
        <w:rPr>
          <w:rFonts w:ascii="Times New Roman" w:hAnsi="Times New Roman"/>
          <w:sz w:val="24"/>
          <w:szCs w:val="24"/>
        </w:rPr>
      </w:pPr>
      <w:r>
        <w:rPr>
          <w:rFonts w:ascii="Times New Roman" w:hAnsi="Times New Roman"/>
          <w:sz w:val="24"/>
          <w:szCs w:val="24"/>
        </w:rPr>
        <w:t>Текст статьи</w:t>
      </w:r>
      <w:r w:rsidR="00CB0DDE">
        <w:rPr>
          <w:rFonts w:ascii="Times New Roman" w:hAnsi="Times New Roman"/>
          <w:sz w:val="24"/>
          <w:szCs w:val="24"/>
        </w:rPr>
        <w:t xml:space="preserve"> (рис. 1).</w:t>
      </w:r>
    </w:p>
    <w:p w14:paraId="5D345B52" w14:textId="77777777" w:rsidR="00CB0DDE" w:rsidRDefault="00CB0DDE" w:rsidP="00CB0DDE">
      <w:pPr>
        <w:spacing w:after="0"/>
        <w:ind w:firstLine="709"/>
        <w:contextualSpacing/>
        <w:jc w:val="both"/>
        <w:rPr>
          <w:rFonts w:ascii="Times New Roman" w:hAnsi="Times New Roman"/>
          <w:sz w:val="20"/>
          <w:szCs w:val="20"/>
        </w:rPr>
      </w:pPr>
    </w:p>
    <w:p w14:paraId="3CA0389F" w14:textId="77777777" w:rsidR="00CB0DDE" w:rsidRPr="00FC2809" w:rsidRDefault="00CB0DDE" w:rsidP="00CB0DDE">
      <w:pPr>
        <w:spacing w:after="0"/>
        <w:ind w:firstLine="709"/>
        <w:contextualSpacing/>
        <w:jc w:val="both"/>
        <w:rPr>
          <w:rFonts w:ascii="Times New Roman" w:hAnsi="Times New Roman"/>
          <w:b/>
          <w:sz w:val="20"/>
          <w:szCs w:val="20"/>
        </w:rPr>
      </w:pPr>
      <w:r w:rsidRPr="00FC2809">
        <w:rPr>
          <w:rFonts w:ascii="Times New Roman" w:hAnsi="Times New Roman"/>
          <w:b/>
          <w:sz w:val="20"/>
          <w:szCs w:val="20"/>
        </w:rPr>
        <w:t>Литература</w:t>
      </w:r>
    </w:p>
    <w:p w14:paraId="69A911D0" w14:textId="77777777" w:rsidR="00CB0DDE" w:rsidRDefault="00CB0DDE" w:rsidP="00CB0DDE">
      <w:pPr>
        <w:spacing w:after="0"/>
        <w:ind w:firstLine="709"/>
        <w:contextualSpacing/>
        <w:jc w:val="both"/>
        <w:rPr>
          <w:rFonts w:ascii="Times New Roman" w:hAnsi="Times New Roman"/>
          <w:sz w:val="20"/>
          <w:szCs w:val="20"/>
        </w:rPr>
      </w:pPr>
    </w:p>
    <w:p w14:paraId="4A066A69" w14:textId="77777777" w:rsidR="00BE5137" w:rsidRPr="00BE5137" w:rsidRDefault="00CB0DDE" w:rsidP="00CB0DDE">
      <w:pPr>
        <w:spacing w:after="0"/>
        <w:ind w:firstLine="709"/>
        <w:jc w:val="both"/>
        <w:rPr>
          <w:rFonts w:ascii="Times New Roman" w:hAnsi="Times New Roman"/>
          <w:sz w:val="20"/>
          <w:szCs w:val="20"/>
        </w:rPr>
      </w:pPr>
      <w:r w:rsidRPr="00BE5137">
        <w:rPr>
          <w:rFonts w:ascii="Times New Roman" w:hAnsi="Times New Roman"/>
          <w:sz w:val="20"/>
          <w:szCs w:val="20"/>
        </w:rPr>
        <w:t xml:space="preserve">1. </w:t>
      </w:r>
      <w:r w:rsidR="00BE5137" w:rsidRPr="00BE5137">
        <w:rPr>
          <w:rFonts w:ascii="Times New Roman" w:hAnsi="Times New Roman"/>
          <w:sz w:val="20"/>
          <w:szCs w:val="20"/>
        </w:rPr>
        <w:t xml:space="preserve">Культура открытого города: брендинг </w:t>
      </w:r>
      <w:proofErr w:type="gramStart"/>
      <w:r w:rsidR="00BE5137" w:rsidRPr="00BE5137">
        <w:rPr>
          <w:rFonts w:ascii="Times New Roman" w:hAnsi="Times New Roman"/>
          <w:sz w:val="20"/>
          <w:szCs w:val="20"/>
        </w:rPr>
        <w:t>территории :</w:t>
      </w:r>
      <w:proofErr w:type="gramEnd"/>
      <w:r w:rsidR="00BE5137" w:rsidRPr="00BE5137">
        <w:rPr>
          <w:rFonts w:ascii="Times New Roman" w:hAnsi="Times New Roman"/>
          <w:sz w:val="20"/>
          <w:szCs w:val="20"/>
        </w:rPr>
        <w:t xml:space="preserve"> Материалы IX Всероссийской (с международным участием) научно-практической конференции, Екатеринбург, 07–10 ноября 2023 года. – Екатеринбург: Екатеринбургская академия современного искусства, 2024. – 665 с. – ISBN 978-5-904440-83-1. – EDN MGSBGD. </w:t>
      </w:r>
    </w:p>
    <w:p w14:paraId="7B6810F6" w14:textId="3A066EDD" w:rsidR="00CB0DDE" w:rsidRPr="00BE5137" w:rsidRDefault="00CB0DDE" w:rsidP="00CB0DDE">
      <w:pPr>
        <w:spacing w:after="0"/>
        <w:ind w:firstLine="709"/>
        <w:jc w:val="both"/>
        <w:rPr>
          <w:rFonts w:ascii="Times New Roman" w:hAnsi="Times New Roman"/>
          <w:sz w:val="20"/>
          <w:szCs w:val="20"/>
        </w:rPr>
      </w:pPr>
      <w:r w:rsidRPr="00BE5137">
        <w:rPr>
          <w:rFonts w:ascii="Times New Roman" w:hAnsi="Times New Roman"/>
          <w:sz w:val="20"/>
          <w:szCs w:val="20"/>
        </w:rPr>
        <w:t xml:space="preserve">2. </w:t>
      </w:r>
      <w:r w:rsidR="00BE5137" w:rsidRPr="00BE5137">
        <w:rPr>
          <w:rFonts w:ascii="Times New Roman" w:hAnsi="Times New Roman"/>
          <w:sz w:val="20"/>
          <w:szCs w:val="20"/>
        </w:rPr>
        <w:t>Беляева, М. А. Структура территориального бренда / М. А. Беляева // Управление культурой. – 2023. – № 4(8). – С. 3-11. – EDN DFOUUY.</w:t>
      </w:r>
    </w:p>
    <w:p w14:paraId="0D3BF8A6" w14:textId="6449AFCC" w:rsidR="00CB0DDE" w:rsidRPr="00FC2809" w:rsidRDefault="00CB0DDE" w:rsidP="00CB0DDE">
      <w:pPr>
        <w:spacing w:after="0"/>
        <w:ind w:firstLine="709"/>
        <w:jc w:val="both"/>
        <w:rPr>
          <w:rFonts w:ascii="Times New Roman" w:hAnsi="Times New Roman" w:cs="Times New Roman"/>
          <w:sz w:val="20"/>
          <w:szCs w:val="20"/>
        </w:rPr>
      </w:pPr>
      <w:r w:rsidRPr="00BE5137">
        <w:rPr>
          <w:rFonts w:ascii="Times New Roman" w:hAnsi="Times New Roman"/>
          <w:sz w:val="20"/>
          <w:szCs w:val="20"/>
        </w:rPr>
        <w:t xml:space="preserve">3. </w:t>
      </w:r>
      <w:proofErr w:type="spellStart"/>
      <w:r w:rsidR="00BE5137" w:rsidRPr="00BE5137">
        <w:rPr>
          <w:rFonts w:ascii="Times New Roman" w:eastAsia="Times New Roman" w:hAnsi="Times New Roman"/>
          <w:sz w:val="20"/>
          <w:szCs w:val="20"/>
        </w:rPr>
        <w:t>Флиер</w:t>
      </w:r>
      <w:proofErr w:type="spellEnd"/>
      <w:r w:rsidR="00BE5137" w:rsidRPr="00BE5137">
        <w:rPr>
          <w:rFonts w:ascii="Times New Roman" w:eastAsia="Times New Roman" w:hAnsi="Times New Roman"/>
          <w:sz w:val="20"/>
          <w:szCs w:val="20"/>
        </w:rPr>
        <w:t xml:space="preserve"> А. Я. Культурные индустрии в истории и современности: типы и технологии // Информационный гуманитарный портал "Знание. Понимание. Умение". 2012. № 3. URL: http://www.zpu-journal.ru/e-zpu/2012/3/Flier_Cultural-Industries/ (дата обращения: 06.02.2023).  EDN: PDAQGT</w:t>
      </w:r>
      <w:r w:rsidR="00BE5137">
        <w:rPr>
          <w:rFonts w:ascii="Times New Roman" w:eastAsia="Times New Roman" w:hAnsi="Times New Roman"/>
          <w:sz w:val="20"/>
          <w:szCs w:val="20"/>
        </w:rPr>
        <w:t>.</w:t>
      </w:r>
    </w:p>
    <w:p w14:paraId="50BEB632" w14:textId="77777777" w:rsidR="00DC78F8" w:rsidRDefault="00DC78F8" w:rsidP="00540B18">
      <w:pPr>
        <w:spacing w:after="0" w:line="276" w:lineRule="auto"/>
        <w:ind w:firstLine="709"/>
        <w:contextualSpacing/>
        <w:jc w:val="both"/>
        <w:rPr>
          <w:rFonts w:ascii="Calibri Light" w:eastAsia="Calibri Light" w:hAnsi="Calibri Light" w:cs="Calibri Light"/>
        </w:rPr>
      </w:pPr>
    </w:p>
    <w:p w14:paraId="3F60775A"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2CF93B4"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206262B1"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970F557"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7D811106"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5B770E49"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016BF126"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250EDE20"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466C489E"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432AB651"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58A12C92" w14:textId="77777777" w:rsidR="00A3717A" w:rsidRDefault="00A3717A" w:rsidP="00540B18">
      <w:pPr>
        <w:spacing w:after="0" w:line="276" w:lineRule="auto"/>
        <w:ind w:firstLine="709"/>
        <w:contextualSpacing/>
        <w:jc w:val="both"/>
        <w:rPr>
          <w:rFonts w:ascii="Calibri Light" w:eastAsia="Calibri Light" w:hAnsi="Calibri Light" w:cs="Calibri Light"/>
        </w:rPr>
      </w:pPr>
    </w:p>
    <w:p w14:paraId="3A37D380" w14:textId="77777777" w:rsidR="00E076D1" w:rsidRDefault="00E076D1" w:rsidP="00540B18">
      <w:pPr>
        <w:spacing w:after="0" w:line="276" w:lineRule="auto"/>
        <w:ind w:firstLine="709"/>
        <w:contextualSpacing/>
        <w:jc w:val="both"/>
        <w:rPr>
          <w:rFonts w:ascii="Calibri Light" w:eastAsia="Calibri Light" w:hAnsi="Calibri Light" w:cs="Calibri Light"/>
        </w:rPr>
      </w:pPr>
    </w:p>
    <w:p w14:paraId="256FCDB4"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41AA6001"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565BA693"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79D87F15" w14:textId="77777777" w:rsidR="00BE5137" w:rsidRDefault="00BE5137" w:rsidP="00540B18">
      <w:pPr>
        <w:spacing w:after="0" w:line="276" w:lineRule="auto"/>
        <w:ind w:firstLine="709"/>
        <w:contextualSpacing/>
        <w:jc w:val="both"/>
        <w:rPr>
          <w:rFonts w:ascii="Calibri Light" w:eastAsia="Calibri Light" w:hAnsi="Calibri Light" w:cs="Calibri Light"/>
        </w:rPr>
      </w:pPr>
    </w:p>
    <w:p w14:paraId="0AB9B603" w14:textId="77777777" w:rsidR="00E076D1" w:rsidRDefault="00E076D1" w:rsidP="00540B18">
      <w:pPr>
        <w:spacing w:after="0" w:line="276" w:lineRule="auto"/>
        <w:ind w:firstLine="709"/>
        <w:contextualSpacing/>
        <w:jc w:val="both"/>
        <w:rPr>
          <w:rFonts w:ascii="Calibri Light" w:eastAsia="Calibri Light" w:hAnsi="Calibri Light" w:cs="Calibri Light"/>
        </w:rPr>
      </w:pPr>
    </w:p>
    <w:p w14:paraId="118842C5" w14:textId="30863C9B" w:rsidR="00D04BC1" w:rsidRDefault="00D04BC1">
      <w:pPr>
        <w:spacing w:after="0" w:line="240" w:lineRule="auto"/>
        <w:rPr>
          <w:rFonts w:ascii="Calibri Light" w:eastAsia="Calibri Light" w:hAnsi="Calibri Light" w:cs="Calibri Light"/>
        </w:rPr>
      </w:pPr>
      <w:r>
        <w:rPr>
          <w:rFonts w:ascii="Calibri Light" w:eastAsia="Calibri Light" w:hAnsi="Calibri Light" w:cs="Calibri Light"/>
        </w:rPr>
        <w:br w:type="page"/>
      </w:r>
    </w:p>
    <w:p w14:paraId="33764374" w14:textId="77777777" w:rsidR="00A3717A" w:rsidRDefault="00A3717A" w:rsidP="00E076D1">
      <w:pPr>
        <w:pStyle w:val="2"/>
        <w:spacing w:before="0" w:line="240" w:lineRule="auto"/>
        <w:jc w:val="center"/>
        <w:rPr>
          <w:b/>
          <w:bCs/>
          <w:sz w:val="24"/>
          <w:szCs w:val="24"/>
        </w:rPr>
      </w:pPr>
      <w:r w:rsidRPr="00317CC4">
        <w:rPr>
          <w:b/>
          <w:bCs/>
          <w:sz w:val="24"/>
          <w:szCs w:val="24"/>
        </w:rPr>
        <w:lastRenderedPageBreak/>
        <w:t>Информационная справка</w:t>
      </w:r>
    </w:p>
    <w:p w14:paraId="5B068258" w14:textId="77777777" w:rsidR="00E076D1" w:rsidRPr="00E076D1" w:rsidRDefault="00E076D1" w:rsidP="00E076D1"/>
    <w:p w14:paraId="23C35591" w14:textId="77777777" w:rsidR="002724FC" w:rsidRPr="00440358" w:rsidRDefault="00A3717A" w:rsidP="00440358">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Екатеринбургская академия современного искусства проводит конференцию «Культура открытого города» с 2014 года</w:t>
      </w:r>
      <w:r w:rsidR="0034648F" w:rsidRPr="00440358">
        <w:rPr>
          <w:rFonts w:ascii="Calibri Light" w:eastAsia="Calibri Light" w:hAnsi="Calibri Light" w:cs="Calibri Light"/>
          <w:color w:val="000000" w:themeColor="text1"/>
          <w:sz w:val="24"/>
          <w:szCs w:val="24"/>
        </w:rPr>
        <w:t xml:space="preserve">. </w:t>
      </w:r>
      <w:r w:rsidR="00440358" w:rsidRPr="00440358">
        <w:rPr>
          <w:rFonts w:ascii="Calibri Light" w:eastAsia="Calibri Light" w:hAnsi="Calibri Light" w:cs="Calibri Light"/>
          <w:color w:val="000000" w:themeColor="text1"/>
          <w:sz w:val="24"/>
          <w:szCs w:val="24"/>
        </w:rPr>
        <w:t>За 9 лет в конференции прин</w:t>
      </w:r>
      <w:r w:rsidR="00762AEC">
        <w:rPr>
          <w:rFonts w:ascii="Calibri Light" w:eastAsia="Calibri Light" w:hAnsi="Calibri Light" w:cs="Calibri Light"/>
          <w:color w:val="000000" w:themeColor="text1"/>
          <w:sz w:val="24"/>
          <w:szCs w:val="24"/>
        </w:rPr>
        <w:t>яли</w:t>
      </w:r>
      <w:r w:rsidR="00440358" w:rsidRPr="00440358">
        <w:rPr>
          <w:rFonts w:ascii="Calibri Light" w:eastAsia="Calibri Light" w:hAnsi="Calibri Light" w:cs="Calibri Light"/>
          <w:color w:val="000000" w:themeColor="text1"/>
          <w:sz w:val="24"/>
          <w:szCs w:val="24"/>
        </w:rPr>
        <w:t xml:space="preserve"> участие 996 человек из 22 стран, 27 зарубежных и 66 российских городов, 192 научных, культурных и образовательных институций, представив 783 доклада. </w:t>
      </w:r>
      <w:r w:rsidR="002724FC" w:rsidRPr="00440358">
        <w:rPr>
          <w:rFonts w:ascii="Calibri Light" w:eastAsia="Calibri Light" w:hAnsi="Calibri Light" w:cs="Calibri Light"/>
          <w:color w:val="000000" w:themeColor="text1"/>
          <w:sz w:val="24"/>
          <w:szCs w:val="24"/>
        </w:rPr>
        <w:t>В разные годы в рамках конференции обсуждались вопросы смыслообразования, волонтерства, культурных практик, цифровой культуры городов, развити</w:t>
      </w:r>
      <w:r w:rsidR="00762AEC">
        <w:rPr>
          <w:rFonts w:ascii="Calibri Light" w:eastAsia="Calibri Light" w:hAnsi="Calibri Light" w:cs="Calibri Light"/>
          <w:color w:val="000000" w:themeColor="text1"/>
          <w:sz w:val="24"/>
          <w:szCs w:val="24"/>
        </w:rPr>
        <w:t>я</w:t>
      </w:r>
      <w:r w:rsidR="002724FC" w:rsidRPr="00440358">
        <w:rPr>
          <w:rFonts w:ascii="Calibri Light" w:eastAsia="Calibri Light" w:hAnsi="Calibri Light" w:cs="Calibri Light"/>
          <w:color w:val="000000" w:themeColor="text1"/>
          <w:sz w:val="24"/>
          <w:szCs w:val="24"/>
        </w:rPr>
        <w:t xml:space="preserve"> культурных индустрий</w:t>
      </w:r>
      <w:r w:rsidR="00440358" w:rsidRPr="00440358">
        <w:rPr>
          <w:rFonts w:ascii="Calibri Light" w:eastAsia="Calibri Light" w:hAnsi="Calibri Light" w:cs="Calibri Light"/>
          <w:color w:val="000000" w:themeColor="text1"/>
          <w:sz w:val="24"/>
          <w:szCs w:val="24"/>
        </w:rPr>
        <w:t>, бренда территорий</w:t>
      </w:r>
      <w:r w:rsidR="00762AEC">
        <w:rPr>
          <w:rFonts w:ascii="Calibri Light" w:eastAsia="Calibri Light" w:hAnsi="Calibri Light" w:cs="Calibri Light"/>
          <w:color w:val="000000" w:themeColor="text1"/>
          <w:sz w:val="24"/>
          <w:szCs w:val="24"/>
        </w:rPr>
        <w:t xml:space="preserve"> и др.</w:t>
      </w:r>
    </w:p>
    <w:p w14:paraId="17B66F39" w14:textId="77777777" w:rsidR="00A3717A" w:rsidRPr="00440358" w:rsidRDefault="00A3717A" w:rsidP="00A3717A">
      <w:pPr>
        <w:spacing w:after="0"/>
        <w:ind w:firstLine="709"/>
        <w:jc w:val="both"/>
        <w:rPr>
          <w:rFonts w:ascii="Calibri Light" w:eastAsia="Calibri Light" w:hAnsi="Calibri Light" w:cs="Calibri Light"/>
          <w:color w:val="000000" w:themeColor="text1"/>
          <w:sz w:val="24"/>
          <w:szCs w:val="24"/>
        </w:rPr>
      </w:pPr>
    </w:p>
    <w:p w14:paraId="4CD5A57D" w14:textId="77777777" w:rsidR="002724FC" w:rsidRPr="00440358" w:rsidRDefault="00A3717A" w:rsidP="00A3717A">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«Открытый город» – ключевая концепция в понимании современного города. Достоинствами открытости современного города являются ускоренный обмен идеями, взаимное обогащение разных культур, заполнение лакун на рынке труда, привлечение всевозможных ресурсов для развития территории, возрастание доступности информации, услуг, товаров, изменение образа жизни горожанина. Однако подобная открытость ставит перед горожанами и сложные задачи, связанные с сохранением местного своеобразия, уникальности города в условиях мультикультурализма; поиском путей сотрудничества между обществом, муниципалитетом и</w:t>
      </w:r>
      <w:r w:rsidR="00E076D1" w:rsidRPr="00440358">
        <w:rPr>
          <w:rFonts w:ascii="Calibri Light" w:eastAsia="Calibri Light" w:hAnsi="Calibri Light" w:cs="Calibri Light"/>
          <w:color w:val="000000" w:themeColor="text1"/>
          <w:sz w:val="24"/>
          <w:szCs w:val="24"/>
        </w:rPr>
        <w:t xml:space="preserve"> </w:t>
      </w:r>
      <w:r w:rsidRPr="00440358">
        <w:rPr>
          <w:rFonts w:ascii="Calibri Light" w:eastAsia="Calibri Light" w:hAnsi="Calibri Light" w:cs="Calibri Light"/>
          <w:color w:val="000000" w:themeColor="text1"/>
          <w:sz w:val="24"/>
          <w:szCs w:val="24"/>
        </w:rPr>
        <w:t xml:space="preserve">бизнесом; созданием условий для позитивного эмоционального восприятия территории; созданием комфортной и безопасной городской среды; разработкой новых информационных технологий, обеспечивающих открытость города не только для местного населения, но и для жителей других регионов, стран, континентов и др. </w:t>
      </w:r>
    </w:p>
    <w:p w14:paraId="3B3A86B3" w14:textId="77777777" w:rsidR="002724FC" w:rsidRPr="00440358" w:rsidRDefault="00A3717A" w:rsidP="002724FC">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 xml:space="preserve">Существует множество параметров, по которым город может быть признан открытым, и один из параметров – его открытое, свободное изучение. Городские пространства, понимаемые как совокупность объектов и социальных субъектов (место активности человека как личности в ее когнитивном, социально-нормативном, диспозициональном, коммуникативном и ментальном измерениях), – превосходный материал для разного рода исследований междисциплинарного характера. </w:t>
      </w:r>
    </w:p>
    <w:p w14:paraId="4F4E5625" w14:textId="77777777" w:rsidR="002724FC" w:rsidRPr="00440358" w:rsidRDefault="002724FC" w:rsidP="002724FC">
      <w:pPr>
        <w:spacing w:after="0"/>
        <w:ind w:firstLine="709"/>
        <w:jc w:val="both"/>
        <w:rPr>
          <w:rFonts w:ascii="Calibri Light" w:eastAsia="Calibri Light" w:hAnsi="Calibri Light" w:cs="Calibri Light"/>
          <w:color w:val="000000" w:themeColor="text1"/>
          <w:sz w:val="24"/>
          <w:szCs w:val="24"/>
        </w:rPr>
      </w:pPr>
      <w:r w:rsidRPr="00440358">
        <w:rPr>
          <w:rFonts w:ascii="Calibri Light" w:eastAsia="Calibri Light" w:hAnsi="Calibri Light" w:cs="Calibri Light"/>
          <w:color w:val="000000" w:themeColor="text1"/>
          <w:sz w:val="24"/>
          <w:szCs w:val="24"/>
        </w:rPr>
        <w:t xml:space="preserve">Таким образом, усиление открытости городов сегодня становится вызовом, способствующим обновлению стратегий городского развития, путей разрешения городских проблем, поиску точек роста и новых возможностей самовыражения. </w:t>
      </w:r>
    </w:p>
    <w:p w14:paraId="0B4BB079" w14:textId="77777777" w:rsidR="00A3717A" w:rsidRPr="00440358" w:rsidRDefault="00A3717A" w:rsidP="00540B18">
      <w:pPr>
        <w:spacing w:after="0" w:line="276" w:lineRule="auto"/>
        <w:ind w:firstLine="709"/>
        <w:contextualSpacing/>
        <w:jc w:val="both"/>
        <w:rPr>
          <w:rFonts w:ascii="Calibri Light" w:eastAsia="Calibri Light" w:hAnsi="Calibri Light" w:cs="Calibri Light"/>
          <w:color w:val="000000" w:themeColor="text1"/>
        </w:rPr>
      </w:pPr>
    </w:p>
    <w:sectPr w:rsidR="00A3717A" w:rsidRPr="00440358" w:rsidSect="00E076D1">
      <w:pgSz w:w="11900" w:h="16840"/>
      <w:pgMar w:top="567" w:right="720" w:bottom="284"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7FA84" w14:textId="77777777" w:rsidR="004F678B" w:rsidRDefault="004F678B">
      <w:pPr>
        <w:spacing w:after="0" w:line="240" w:lineRule="auto"/>
      </w:pPr>
      <w:r>
        <w:separator/>
      </w:r>
    </w:p>
  </w:endnote>
  <w:endnote w:type="continuationSeparator" w:id="0">
    <w:p w14:paraId="53B5957D" w14:textId="77777777" w:rsidR="004F678B" w:rsidRDefault="004F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E5A41" w14:textId="77777777" w:rsidR="004F678B" w:rsidRDefault="004F678B">
      <w:pPr>
        <w:spacing w:after="0" w:line="240" w:lineRule="auto"/>
      </w:pPr>
      <w:r>
        <w:separator/>
      </w:r>
    </w:p>
  </w:footnote>
  <w:footnote w:type="continuationSeparator" w:id="0">
    <w:p w14:paraId="7F082AAC" w14:textId="77777777" w:rsidR="004F678B" w:rsidRDefault="004F6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560D"/>
    <w:multiLevelType w:val="hybridMultilevel"/>
    <w:tmpl w:val="61508E16"/>
    <w:numStyleLink w:val="1"/>
  </w:abstractNum>
  <w:abstractNum w:abstractNumId="1" w15:restartNumberingAfterBreak="0">
    <w:nsid w:val="39C7579F"/>
    <w:multiLevelType w:val="hybridMultilevel"/>
    <w:tmpl w:val="61508E16"/>
    <w:styleLink w:val="1"/>
    <w:lvl w:ilvl="0" w:tplc="6FB878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895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8EC110">
      <w:start w:val="1"/>
      <w:numFmt w:val="lowerRoman"/>
      <w:lvlText w:val="%3."/>
      <w:lvlJc w:val="left"/>
      <w:pPr>
        <w:ind w:left="216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CB4E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21E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3E7BC8">
      <w:start w:val="1"/>
      <w:numFmt w:val="lowerRoman"/>
      <w:lvlText w:val="%6."/>
      <w:lvlJc w:val="left"/>
      <w:pPr>
        <w:ind w:left="432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7889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A94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0EEE6">
      <w:start w:val="1"/>
      <w:numFmt w:val="lowerRoman"/>
      <w:lvlText w:val="%9."/>
      <w:lvlJc w:val="left"/>
      <w:pPr>
        <w:ind w:left="648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8233D5"/>
    <w:multiLevelType w:val="hybridMultilevel"/>
    <w:tmpl w:val="8CCE2440"/>
    <w:lvl w:ilvl="0" w:tplc="2FB80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B7972B3"/>
    <w:multiLevelType w:val="hybridMultilevel"/>
    <w:tmpl w:val="B986D6F2"/>
    <w:lvl w:ilvl="0" w:tplc="D90EA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7158788">
    <w:abstractNumId w:val="1"/>
  </w:num>
  <w:num w:numId="2" w16cid:durableId="1595671945">
    <w:abstractNumId w:val="0"/>
  </w:num>
  <w:num w:numId="3" w16cid:durableId="655574411">
    <w:abstractNumId w:val="3"/>
  </w:num>
  <w:num w:numId="4" w16cid:durableId="420376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F5"/>
    <w:rsid w:val="00011CF8"/>
    <w:rsid w:val="000276E2"/>
    <w:rsid w:val="000409F3"/>
    <w:rsid w:val="000424A7"/>
    <w:rsid w:val="00047457"/>
    <w:rsid w:val="000647B0"/>
    <w:rsid w:val="0007143A"/>
    <w:rsid w:val="000737A2"/>
    <w:rsid w:val="00096D68"/>
    <w:rsid w:val="000A36DB"/>
    <w:rsid w:val="000A70FF"/>
    <w:rsid w:val="000E316D"/>
    <w:rsid w:val="00106C18"/>
    <w:rsid w:val="001138D6"/>
    <w:rsid w:val="00121BA6"/>
    <w:rsid w:val="00132433"/>
    <w:rsid w:val="00167ADF"/>
    <w:rsid w:val="001775D7"/>
    <w:rsid w:val="00186BE9"/>
    <w:rsid w:val="001926F6"/>
    <w:rsid w:val="00195A38"/>
    <w:rsid w:val="001A7A1C"/>
    <w:rsid w:val="001B747B"/>
    <w:rsid w:val="001E49BB"/>
    <w:rsid w:val="001F1130"/>
    <w:rsid w:val="001F683D"/>
    <w:rsid w:val="00216BEE"/>
    <w:rsid w:val="002724FC"/>
    <w:rsid w:val="002A267F"/>
    <w:rsid w:val="002B78B1"/>
    <w:rsid w:val="002C3BE3"/>
    <w:rsid w:val="002E3FDD"/>
    <w:rsid w:val="002F289F"/>
    <w:rsid w:val="00317CC4"/>
    <w:rsid w:val="0032014B"/>
    <w:rsid w:val="00322EE2"/>
    <w:rsid w:val="00331803"/>
    <w:rsid w:val="0034648F"/>
    <w:rsid w:val="00371B6F"/>
    <w:rsid w:val="00375D77"/>
    <w:rsid w:val="00390120"/>
    <w:rsid w:val="003972DA"/>
    <w:rsid w:val="003C5239"/>
    <w:rsid w:val="003C5DAB"/>
    <w:rsid w:val="003F549C"/>
    <w:rsid w:val="003F5667"/>
    <w:rsid w:val="00424D7A"/>
    <w:rsid w:val="00440358"/>
    <w:rsid w:val="00477C50"/>
    <w:rsid w:val="004827BC"/>
    <w:rsid w:val="0048613B"/>
    <w:rsid w:val="004A1B1C"/>
    <w:rsid w:val="004B218F"/>
    <w:rsid w:val="004B618D"/>
    <w:rsid w:val="004D7598"/>
    <w:rsid w:val="004F678B"/>
    <w:rsid w:val="005145A9"/>
    <w:rsid w:val="00516079"/>
    <w:rsid w:val="00522BD4"/>
    <w:rsid w:val="0053456C"/>
    <w:rsid w:val="00540B18"/>
    <w:rsid w:val="00544ED5"/>
    <w:rsid w:val="0054770C"/>
    <w:rsid w:val="005703F5"/>
    <w:rsid w:val="00571A94"/>
    <w:rsid w:val="00582B55"/>
    <w:rsid w:val="005868B9"/>
    <w:rsid w:val="00597D81"/>
    <w:rsid w:val="005A2A4B"/>
    <w:rsid w:val="005A7514"/>
    <w:rsid w:val="005C3439"/>
    <w:rsid w:val="005C4835"/>
    <w:rsid w:val="005D17EB"/>
    <w:rsid w:val="005F7FAF"/>
    <w:rsid w:val="0060320B"/>
    <w:rsid w:val="00642D98"/>
    <w:rsid w:val="00652FB4"/>
    <w:rsid w:val="00657145"/>
    <w:rsid w:val="006A3BCF"/>
    <w:rsid w:val="006B1B52"/>
    <w:rsid w:val="006D0DF1"/>
    <w:rsid w:val="006F0EEA"/>
    <w:rsid w:val="0070343A"/>
    <w:rsid w:val="00703F68"/>
    <w:rsid w:val="007041A9"/>
    <w:rsid w:val="00720792"/>
    <w:rsid w:val="007234C9"/>
    <w:rsid w:val="0072480F"/>
    <w:rsid w:val="00753FD1"/>
    <w:rsid w:val="00762AEC"/>
    <w:rsid w:val="00765B5C"/>
    <w:rsid w:val="00786435"/>
    <w:rsid w:val="00792CF8"/>
    <w:rsid w:val="007956FC"/>
    <w:rsid w:val="00796F1E"/>
    <w:rsid w:val="007A3695"/>
    <w:rsid w:val="007B0CC4"/>
    <w:rsid w:val="007B5D51"/>
    <w:rsid w:val="00833A21"/>
    <w:rsid w:val="008365CF"/>
    <w:rsid w:val="00850567"/>
    <w:rsid w:val="00853D22"/>
    <w:rsid w:val="0086246D"/>
    <w:rsid w:val="008844CA"/>
    <w:rsid w:val="0089345C"/>
    <w:rsid w:val="00895813"/>
    <w:rsid w:val="008A6AA4"/>
    <w:rsid w:val="008E6A44"/>
    <w:rsid w:val="008F4206"/>
    <w:rsid w:val="00907B6C"/>
    <w:rsid w:val="00910E0C"/>
    <w:rsid w:val="00913E44"/>
    <w:rsid w:val="009153F5"/>
    <w:rsid w:val="00921F9F"/>
    <w:rsid w:val="00982968"/>
    <w:rsid w:val="009858FD"/>
    <w:rsid w:val="009A067F"/>
    <w:rsid w:val="009A26C2"/>
    <w:rsid w:val="009A79A7"/>
    <w:rsid w:val="009B0A7D"/>
    <w:rsid w:val="009B7B3B"/>
    <w:rsid w:val="009C1132"/>
    <w:rsid w:val="009D405D"/>
    <w:rsid w:val="009E610B"/>
    <w:rsid w:val="00A05689"/>
    <w:rsid w:val="00A219D9"/>
    <w:rsid w:val="00A22EAC"/>
    <w:rsid w:val="00A338BB"/>
    <w:rsid w:val="00A3717A"/>
    <w:rsid w:val="00A437A3"/>
    <w:rsid w:val="00A44F82"/>
    <w:rsid w:val="00A66F78"/>
    <w:rsid w:val="00A71B58"/>
    <w:rsid w:val="00A759A1"/>
    <w:rsid w:val="00A80FC2"/>
    <w:rsid w:val="00AA091D"/>
    <w:rsid w:val="00AA33A1"/>
    <w:rsid w:val="00AC1D92"/>
    <w:rsid w:val="00AC7E48"/>
    <w:rsid w:val="00AD0073"/>
    <w:rsid w:val="00AD2D2C"/>
    <w:rsid w:val="00AD353E"/>
    <w:rsid w:val="00AF4C1C"/>
    <w:rsid w:val="00B01E34"/>
    <w:rsid w:val="00B055F8"/>
    <w:rsid w:val="00B14C1C"/>
    <w:rsid w:val="00B174F1"/>
    <w:rsid w:val="00B23837"/>
    <w:rsid w:val="00B340C7"/>
    <w:rsid w:val="00B34DF1"/>
    <w:rsid w:val="00B37AD2"/>
    <w:rsid w:val="00B44676"/>
    <w:rsid w:val="00B66735"/>
    <w:rsid w:val="00B70164"/>
    <w:rsid w:val="00BA7D1F"/>
    <w:rsid w:val="00BB2F95"/>
    <w:rsid w:val="00BC14A3"/>
    <w:rsid w:val="00BD0F71"/>
    <w:rsid w:val="00BE5137"/>
    <w:rsid w:val="00C0758D"/>
    <w:rsid w:val="00C173B2"/>
    <w:rsid w:val="00C27209"/>
    <w:rsid w:val="00C32D1C"/>
    <w:rsid w:val="00C6140E"/>
    <w:rsid w:val="00C724CF"/>
    <w:rsid w:val="00C97D6F"/>
    <w:rsid w:val="00CB0DDE"/>
    <w:rsid w:val="00CB2779"/>
    <w:rsid w:val="00CD12CF"/>
    <w:rsid w:val="00CD69FC"/>
    <w:rsid w:val="00CE4344"/>
    <w:rsid w:val="00CF42DD"/>
    <w:rsid w:val="00CF46CF"/>
    <w:rsid w:val="00CF4951"/>
    <w:rsid w:val="00CF6673"/>
    <w:rsid w:val="00D04BC1"/>
    <w:rsid w:val="00D11BC5"/>
    <w:rsid w:val="00D33FF8"/>
    <w:rsid w:val="00D90CA1"/>
    <w:rsid w:val="00D943FC"/>
    <w:rsid w:val="00DB18B5"/>
    <w:rsid w:val="00DC1A11"/>
    <w:rsid w:val="00DC78F8"/>
    <w:rsid w:val="00DD1C57"/>
    <w:rsid w:val="00DD5FB3"/>
    <w:rsid w:val="00DE4067"/>
    <w:rsid w:val="00DE57BC"/>
    <w:rsid w:val="00DF36A1"/>
    <w:rsid w:val="00E0211A"/>
    <w:rsid w:val="00E076D1"/>
    <w:rsid w:val="00E12A33"/>
    <w:rsid w:val="00E34F33"/>
    <w:rsid w:val="00EB6ED9"/>
    <w:rsid w:val="00F05440"/>
    <w:rsid w:val="00F2395F"/>
    <w:rsid w:val="00F30456"/>
    <w:rsid w:val="00F37F44"/>
    <w:rsid w:val="00F43BF7"/>
    <w:rsid w:val="00F65D73"/>
    <w:rsid w:val="00F8057F"/>
    <w:rsid w:val="00F93E23"/>
    <w:rsid w:val="00FC6182"/>
    <w:rsid w:val="00FE7307"/>
    <w:rsid w:val="79A1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A150"/>
  <w15:docId w15:val="{27681900-9564-42EE-A763-51F02EB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4"/>
    <w:pPr>
      <w:spacing w:after="160" w:line="259" w:lineRule="auto"/>
    </w:pPr>
    <w:rPr>
      <w:rFonts w:ascii="Calibri" w:eastAsia="Calibri" w:hAnsi="Calibri" w:cs="Calibri"/>
      <w:color w:val="000000"/>
      <w:sz w:val="22"/>
      <w:szCs w:val="22"/>
      <w:u w:color="000000"/>
    </w:rPr>
  </w:style>
  <w:style w:type="paragraph" w:styleId="10">
    <w:name w:val="heading 1"/>
    <w:next w:val="a"/>
    <w:uiPriority w:val="9"/>
    <w:qFormat/>
    <w:rsid w:val="00B70164"/>
    <w:pPr>
      <w:keepNext/>
      <w:keepLines/>
      <w:spacing w:before="240" w:line="259" w:lineRule="auto"/>
      <w:outlineLvl w:val="0"/>
    </w:pPr>
    <w:rPr>
      <w:rFonts w:ascii="Calibri Light" w:eastAsia="Calibri Light" w:hAnsi="Calibri Light" w:cs="Calibri Light"/>
      <w:color w:val="2E74B5"/>
      <w:sz w:val="32"/>
      <w:szCs w:val="32"/>
      <w:u w:color="2E74B5"/>
    </w:rPr>
  </w:style>
  <w:style w:type="paragraph" w:styleId="2">
    <w:name w:val="heading 2"/>
    <w:next w:val="a"/>
    <w:link w:val="20"/>
    <w:uiPriority w:val="9"/>
    <w:unhideWhenUsed/>
    <w:qFormat/>
    <w:rsid w:val="00B70164"/>
    <w:pPr>
      <w:keepNext/>
      <w:keepLines/>
      <w:spacing w:before="40" w:line="259" w:lineRule="auto"/>
      <w:outlineLvl w:val="1"/>
    </w:pPr>
    <w:rPr>
      <w:rFonts w:ascii="Calibri Light" w:eastAsia="Calibri Light" w:hAnsi="Calibri Light" w:cs="Calibri Light"/>
      <w:color w:val="2E74B5"/>
      <w:sz w:val="26"/>
      <w:szCs w:val="26"/>
      <w:u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0164"/>
    <w:rPr>
      <w:u w:val="single"/>
    </w:rPr>
  </w:style>
  <w:style w:type="table" w:customStyle="1" w:styleId="TableNormal">
    <w:name w:val="Table Normal"/>
    <w:rsid w:val="00B70164"/>
    <w:tblPr>
      <w:tblInd w:w="0" w:type="dxa"/>
      <w:tblCellMar>
        <w:top w:w="0" w:type="dxa"/>
        <w:left w:w="0" w:type="dxa"/>
        <w:bottom w:w="0" w:type="dxa"/>
        <w:right w:w="0" w:type="dxa"/>
      </w:tblCellMar>
    </w:tblPr>
  </w:style>
  <w:style w:type="paragraph" w:customStyle="1" w:styleId="a4">
    <w:name w:val="Колонтитулы"/>
    <w:rsid w:val="00B70164"/>
    <w:pPr>
      <w:tabs>
        <w:tab w:val="right" w:pos="9020"/>
      </w:tabs>
    </w:pPr>
    <w:rPr>
      <w:rFonts w:ascii="Helvetica" w:hAnsi="Helvetica" w:cs="Arial Unicode MS"/>
      <w:color w:val="000000"/>
      <w:sz w:val="24"/>
      <w:szCs w:val="24"/>
    </w:rPr>
  </w:style>
  <w:style w:type="paragraph" w:customStyle="1" w:styleId="a5">
    <w:name w:val="Текстовый блок"/>
    <w:rsid w:val="00B70164"/>
    <w:rPr>
      <w:rFonts w:ascii="Helvetica" w:hAnsi="Helvetica" w:cs="Arial Unicode MS"/>
      <w:color w:val="000000"/>
      <w:sz w:val="22"/>
      <w:szCs w:val="22"/>
    </w:rPr>
  </w:style>
  <w:style w:type="paragraph" w:styleId="a6">
    <w:name w:val="List Paragraph"/>
    <w:rsid w:val="00B70164"/>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B70164"/>
    <w:pPr>
      <w:numPr>
        <w:numId w:val="1"/>
      </w:numPr>
    </w:pPr>
  </w:style>
  <w:style w:type="character" w:customStyle="1" w:styleId="a7">
    <w:name w:val="Ссылка"/>
    <w:rsid w:val="00B70164"/>
    <w:rPr>
      <w:color w:val="0000FF"/>
      <w:u w:val="single" w:color="0000FF"/>
    </w:rPr>
  </w:style>
  <w:style w:type="character" w:customStyle="1" w:styleId="Hyperlink0">
    <w:name w:val="Hyperlink.0"/>
    <w:basedOn w:val="a7"/>
    <w:rsid w:val="00B70164"/>
    <w:rPr>
      <w:rFonts w:ascii="Calibri Light" w:eastAsia="Calibri Light" w:hAnsi="Calibri Light" w:cs="Calibri Light"/>
      <w:color w:val="0000FF"/>
      <w:u w:val="single" w:color="0000FF"/>
      <w:lang w:val="en-US"/>
    </w:rPr>
  </w:style>
  <w:style w:type="character" w:customStyle="1" w:styleId="Hyperlink1">
    <w:name w:val="Hyperlink.1"/>
    <w:basedOn w:val="a7"/>
    <w:rsid w:val="00B70164"/>
    <w:rPr>
      <w:color w:val="0000FF"/>
      <w:u w:val="single" w:color="0000FF"/>
      <w:lang w:val="ru-RU"/>
    </w:rPr>
  </w:style>
  <w:style w:type="character" w:customStyle="1" w:styleId="Hyperlink2">
    <w:name w:val="Hyperlink.2"/>
    <w:basedOn w:val="a7"/>
    <w:rsid w:val="00B70164"/>
    <w:rPr>
      <w:rFonts w:ascii="Calibri Light" w:eastAsia="Calibri Light" w:hAnsi="Calibri Light" w:cs="Calibri Light"/>
      <w:color w:val="0000FF"/>
      <w:u w:val="single" w:color="0000FF"/>
    </w:rPr>
  </w:style>
  <w:style w:type="table" w:styleId="a8">
    <w:name w:val="Table Grid"/>
    <w:basedOn w:val="a1"/>
    <w:uiPriority w:val="39"/>
    <w:rsid w:val="00540B1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D943FC"/>
    <w:rPr>
      <w:color w:val="605E5C"/>
      <w:shd w:val="clear" w:color="auto" w:fill="E1DFDD"/>
    </w:rPr>
  </w:style>
  <w:style w:type="paragraph" w:styleId="a9">
    <w:name w:val="Balloon Text"/>
    <w:basedOn w:val="a"/>
    <w:link w:val="aa"/>
    <w:uiPriority w:val="99"/>
    <w:semiHidden/>
    <w:unhideWhenUsed/>
    <w:rsid w:val="00186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6BE9"/>
    <w:rPr>
      <w:rFonts w:ascii="Tahoma" w:eastAsia="Calibri" w:hAnsi="Tahoma" w:cs="Tahoma"/>
      <w:color w:val="000000"/>
      <w:sz w:val="16"/>
      <w:szCs w:val="16"/>
      <w:u w:color="000000"/>
    </w:rPr>
  </w:style>
  <w:style w:type="character" w:customStyle="1" w:styleId="20">
    <w:name w:val="Заголовок 2 Знак"/>
    <w:basedOn w:val="a0"/>
    <w:link w:val="2"/>
    <w:uiPriority w:val="9"/>
    <w:rsid w:val="00A3717A"/>
    <w:rPr>
      <w:rFonts w:ascii="Calibri Light" w:eastAsia="Calibri Light" w:hAnsi="Calibri Light" w:cs="Calibri Light"/>
      <w:color w:val="2E74B5"/>
      <w:sz w:val="26"/>
      <w:szCs w:val="26"/>
      <w:u w:color="2E74B5"/>
    </w:rPr>
  </w:style>
  <w:style w:type="paragraph" w:styleId="ab">
    <w:name w:val="header"/>
    <w:basedOn w:val="a"/>
    <w:link w:val="ac"/>
    <w:uiPriority w:val="99"/>
    <w:unhideWhenUsed/>
    <w:rsid w:val="00E076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76D1"/>
    <w:rPr>
      <w:rFonts w:ascii="Calibri" w:eastAsia="Calibri" w:hAnsi="Calibri" w:cs="Calibri"/>
      <w:color w:val="000000"/>
      <w:sz w:val="22"/>
      <w:szCs w:val="22"/>
      <w:u w:color="000000"/>
    </w:rPr>
  </w:style>
  <w:style w:type="paragraph" w:styleId="ad">
    <w:name w:val="footer"/>
    <w:basedOn w:val="a"/>
    <w:link w:val="ae"/>
    <w:uiPriority w:val="99"/>
    <w:unhideWhenUsed/>
    <w:rsid w:val="00E076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76D1"/>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079">
      <w:bodyDiv w:val="1"/>
      <w:marLeft w:val="0"/>
      <w:marRight w:val="0"/>
      <w:marTop w:val="0"/>
      <w:marBottom w:val="0"/>
      <w:divBdr>
        <w:top w:val="none" w:sz="0" w:space="0" w:color="auto"/>
        <w:left w:val="none" w:sz="0" w:space="0" w:color="auto"/>
        <w:bottom w:val="none" w:sz="0" w:space="0" w:color="auto"/>
        <w:right w:val="none" w:sz="0" w:space="0" w:color="auto"/>
      </w:divBdr>
    </w:div>
    <w:div w:id="997154273">
      <w:bodyDiv w:val="1"/>
      <w:marLeft w:val="0"/>
      <w:marRight w:val="0"/>
      <w:marTop w:val="0"/>
      <w:marBottom w:val="0"/>
      <w:divBdr>
        <w:top w:val="none" w:sz="0" w:space="0" w:color="auto"/>
        <w:left w:val="none" w:sz="0" w:space="0" w:color="auto"/>
        <w:bottom w:val="none" w:sz="0" w:space="0" w:color="auto"/>
        <w:right w:val="none" w:sz="0" w:space="0" w:color="auto"/>
      </w:divBdr>
      <w:divsChild>
        <w:div w:id="1741177574">
          <w:marLeft w:val="0"/>
          <w:marRight w:val="0"/>
          <w:marTop w:val="0"/>
          <w:marBottom w:val="0"/>
          <w:divBdr>
            <w:top w:val="none" w:sz="0" w:space="0" w:color="auto"/>
            <w:left w:val="none" w:sz="0" w:space="0" w:color="auto"/>
            <w:bottom w:val="none" w:sz="0" w:space="0" w:color="auto"/>
            <w:right w:val="none" w:sz="0" w:space="0" w:color="auto"/>
          </w:divBdr>
        </w:div>
        <w:div w:id="301933051">
          <w:marLeft w:val="0"/>
          <w:marRight w:val="0"/>
          <w:marTop w:val="0"/>
          <w:marBottom w:val="0"/>
          <w:divBdr>
            <w:top w:val="none" w:sz="0" w:space="0" w:color="auto"/>
            <w:left w:val="none" w:sz="0" w:space="0" w:color="auto"/>
            <w:bottom w:val="none" w:sz="0" w:space="0" w:color="auto"/>
            <w:right w:val="none" w:sz="0" w:space="0" w:color="auto"/>
          </w:divBdr>
        </w:div>
        <w:div w:id="910120948">
          <w:marLeft w:val="0"/>
          <w:marRight w:val="0"/>
          <w:marTop w:val="0"/>
          <w:marBottom w:val="0"/>
          <w:divBdr>
            <w:top w:val="none" w:sz="0" w:space="0" w:color="auto"/>
            <w:left w:val="none" w:sz="0" w:space="0" w:color="auto"/>
            <w:bottom w:val="none" w:sz="0" w:space="0" w:color="auto"/>
            <w:right w:val="none" w:sz="0" w:space="0" w:color="auto"/>
          </w:divBdr>
        </w:div>
        <w:div w:id="1272738997">
          <w:marLeft w:val="0"/>
          <w:marRight w:val="0"/>
          <w:marTop w:val="0"/>
          <w:marBottom w:val="0"/>
          <w:divBdr>
            <w:top w:val="none" w:sz="0" w:space="0" w:color="auto"/>
            <w:left w:val="none" w:sz="0" w:space="0" w:color="auto"/>
            <w:bottom w:val="none" w:sz="0" w:space="0" w:color="auto"/>
            <w:right w:val="none" w:sz="0" w:space="0" w:color="auto"/>
          </w:divBdr>
        </w:div>
        <w:div w:id="1547571694">
          <w:marLeft w:val="0"/>
          <w:marRight w:val="0"/>
          <w:marTop w:val="0"/>
          <w:marBottom w:val="0"/>
          <w:divBdr>
            <w:top w:val="none" w:sz="0" w:space="0" w:color="auto"/>
            <w:left w:val="none" w:sz="0" w:space="0" w:color="auto"/>
            <w:bottom w:val="none" w:sz="0" w:space="0" w:color="auto"/>
            <w:right w:val="none" w:sz="0" w:space="0" w:color="auto"/>
          </w:divBdr>
        </w:div>
        <w:div w:id="1982884537">
          <w:marLeft w:val="0"/>
          <w:marRight w:val="0"/>
          <w:marTop w:val="0"/>
          <w:marBottom w:val="0"/>
          <w:divBdr>
            <w:top w:val="none" w:sz="0" w:space="0" w:color="auto"/>
            <w:left w:val="none" w:sz="0" w:space="0" w:color="auto"/>
            <w:bottom w:val="none" w:sz="0" w:space="0" w:color="auto"/>
            <w:right w:val="none" w:sz="0" w:space="0" w:color="auto"/>
          </w:divBdr>
        </w:div>
        <w:div w:id="1567060271">
          <w:marLeft w:val="0"/>
          <w:marRight w:val="0"/>
          <w:marTop w:val="0"/>
          <w:marBottom w:val="0"/>
          <w:divBdr>
            <w:top w:val="none" w:sz="0" w:space="0" w:color="auto"/>
            <w:left w:val="none" w:sz="0" w:space="0" w:color="auto"/>
            <w:bottom w:val="none" w:sz="0" w:space="0" w:color="auto"/>
            <w:right w:val="none" w:sz="0" w:space="0" w:color="auto"/>
          </w:divBdr>
        </w:div>
        <w:div w:id="1295670966">
          <w:marLeft w:val="0"/>
          <w:marRight w:val="0"/>
          <w:marTop w:val="0"/>
          <w:marBottom w:val="0"/>
          <w:divBdr>
            <w:top w:val="none" w:sz="0" w:space="0" w:color="auto"/>
            <w:left w:val="none" w:sz="0" w:space="0" w:color="auto"/>
            <w:bottom w:val="none" w:sz="0" w:space="0" w:color="auto"/>
            <w:right w:val="none" w:sz="0" w:space="0" w:color="auto"/>
          </w:divBdr>
        </w:div>
        <w:div w:id="352653013">
          <w:marLeft w:val="0"/>
          <w:marRight w:val="0"/>
          <w:marTop w:val="0"/>
          <w:marBottom w:val="0"/>
          <w:divBdr>
            <w:top w:val="none" w:sz="0" w:space="0" w:color="auto"/>
            <w:left w:val="none" w:sz="0" w:space="0" w:color="auto"/>
            <w:bottom w:val="none" w:sz="0" w:space="0" w:color="auto"/>
            <w:right w:val="none" w:sz="0" w:space="0" w:color="auto"/>
          </w:divBdr>
        </w:div>
        <w:div w:id="158548621">
          <w:marLeft w:val="0"/>
          <w:marRight w:val="0"/>
          <w:marTop w:val="0"/>
          <w:marBottom w:val="0"/>
          <w:divBdr>
            <w:top w:val="none" w:sz="0" w:space="0" w:color="auto"/>
            <w:left w:val="none" w:sz="0" w:space="0" w:color="auto"/>
            <w:bottom w:val="none" w:sz="0" w:space="0" w:color="auto"/>
            <w:right w:val="none" w:sz="0" w:space="0" w:color="auto"/>
          </w:divBdr>
        </w:div>
        <w:div w:id="1140227496">
          <w:marLeft w:val="0"/>
          <w:marRight w:val="0"/>
          <w:marTop w:val="0"/>
          <w:marBottom w:val="0"/>
          <w:divBdr>
            <w:top w:val="none" w:sz="0" w:space="0" w:color="auto"/>
            <w:left w:val="none" w:sz="0" w:space="0" w:color="auto"/>
            <w:bottom w:val="none" w:sz="0" w:space="0" w:color="auto"/>
            <w:right w:val="none" w:sz="0" w:space="0" w:color="auto"/>
          </w:divBdr>
        </w:div>
      </w:divsChild>
    </w:div>
    <w:div w:id="1607423132">
      <w:bodyDiv w:val="1"/>
      <w:marLeft w:val="0"/>
      <w:marRight w:val="0"/>
      <w:marTop w:val="0"/>
      <w:marBottom w:val="0"/>
      <w:divBdr>
        <w:top w:val="none" w:sz="0" w:space="0" w:color="auto"/>
        <w:left w:val="none" w:sz="0" w:space="0" w:color="auto"/>
        <w:bottom w:val="none" w:sz="0" w:space="0" w:color="auto"/>
        <w:right w:val="none" w:sz="0" w:space="0" w:color="auto"/>
      </w:divBdr>
      <w:divsChild>
        <w:div w:id="418791223">
          <w:marLeft w:val="0"/>
          <w:marRight w:val="0"/>
          <w:marTop w:val="0"/>
          <w:marBottom w:val="0"/>
          <w:divBdr>
            <w:top w:val="none" w:sz="0" w:space="0" w:color="auto"/>
            <w:left w:val="none" w:sz="0" w:space="0" w:color="auto"/>
            <w:bottom w:val="none" w:sz="0" w:space="0" w:color="auto"/>
            <w:right w:val="none" w:sz="0" w:space="0" w:color="auto"/>
          </w:divBdr>
        </w:div>
        <w:div w:id="1103651316">
          <w:marLeft w:val="0"/>
          <w:marRight w:val="0"/>
          <w:marTop w:val="0"/>
          <w:marBottom w:val="0"/>
          <w:divBdr>
            <w:top w:val="none" w:sz="0" w:space="0" w:color="auto"/>
            <w:left w:val="none" w:sz="0" w:space="0" w:color="auto"/>
            <w:bottom w:val="none" w:sz="0" w:space="0" w:color="auto"/>
            <w:right w:val="none" w:sz="0" w:space="0" w:color="auto"/>
          </w:divBdr>
        </w:div>
        <w:div w:id="1986230814">
          <w:marLeft w:val="0"/>
          <w:marRight w:val="0"/>
          <w:marTop w:val="0"/>
          <w:marBottom w:val="0"/>
          <w:divBdr>
            <w:top w:val="none" w:sz="0" w:space="0" w:color="auto"/>
            <w:left w:val="none" w:sz="0" w:space="0" w:color="auto"/>
            <w:bottom w:val="none" w:sz="0" w:space="0" w:color="auto"/>
            <w:right w:val="none" w:sz="0" w:space="0" w:color="auto"/>
          </w:divBdr>
        </w:div>
        <w:div w:id="119955896">
          <w:marLeft w:val="0"/>
          <w:marRight w:val="0"/>
          <w:marTop w:val="0"/>
          <w:marBottom w:val="0"/>
          <w:divBdr>
            <w:top w:val="none" w:sz="0" w:space="0" w:color="auto"/>
            <w:left w:val="none" w:sz="0" w:space="0" w:color="auto"/>
            <w:bottom w:val="none" w:sz="0" w:space="0" w:color="auto"/>
            <w:right w:val="none" w:sz="0" w:space="0" w:color="auto"/>
          </w:divBdr>
        </w:div>
        <w:div w:id="1834560393">
          <w:marLeft w:val="0"/>
          <w:marRight w:val="0"/>
          <w:marTop w:val="0"/>
          <w:marBottom w:val="0"/>
          <w:divBdr>
            <w:top w:val="none" w:sz="0" w:space="0" w:color="auto"/>
            <w:left w:val="none" w:sz="0" w:space="0" w:color="auto"/>
            <w:bottom w:val="none" w:sz="0" w:space="0" w:color="auto"/>
            <w:right w:val="none" w:sz="0" w:space="0" w:color="auto"/>
          </w:divBdr>
        </w:div>
        <w:div w:id="1311011917">
          <w:marLeft w:val="0"/>
          <w:marRight w:val="0"/>
          <w:marTop w:val="0"/>
          <w:marBottom w:val="0"/>
          <w:divBdr>
            <w:top w:val="none" w:sz="0" w:space="0" w:color="auto"/>
            <w:left w:val="none" w:sz="0" w:space="0" w:color="auto"/>
            <w:bottom w:val="none" w:sz="0" w:space="0" w:color="auto"/>
            <w:right w:val="none" w:sz="0" w:space="0" w:color="auto"/>
          </w:divBdr>
        </w:div>
        <w:div w:id="1364208771">
          <w:marLeft w:val="0"/>
          <w:marRight w:val="0"/>
          <w:marTop w:val="0"/>
          <w:marBottom w:val="0"/>
          <w:divBdr>
            <w:top w:val="none" w:sz="0" w:space="0" w:color="auto"/>
            <w:left w:val="none" w:sz="0" w:space="0" w:color="auto"/>
            <w:bottom w:val="none" w:sz="0" w:space="0" w:color="auto"/>
            <w:right w:val="none" w:sz="0" w:space="0" w:color="auto"/>
          </w:divBdr>
        </w:div>
        <w:div w:id="807742912">
          <w:marLeft w:val="0"/>
          <w:marRight w:val="0"/>
          <w:marTop w:val="0"/>
          <w:marBottom w:val="0"/>
          <w:divBdr>
            <w:top w:val="none" w:sz="0" w:space="0" w:color="auto"/>
            <w:left w:val="none" w:sz="0" w:space="0" w:color="auto"/>
            <w:bottom w:val="none" w:sz="0" w:space="0" w:color="auto"/>
            <w:right w:val="none" w:sz="0" w:space="0" w:color="auto"/>
          </w:divBdr>
        </w:div>
        <w:div w:id="1118530151">
          <w:marLeft w:val="0"/>
          <w:marRight w:val="0"/>
          <w:marTop w:val="0"/>
          <w:marBottom w:val="0"/>
          <w:divBdr>
            <w:top w:val="none" w:sz="0" w:space="0" w:color="auto"/>
            <w:left w:val="none" w:sz="0" w:space="0" w:color="auto"/>
            <w:bottom w:val="none" w:sz="0" w:space="0" w:color="auto"/>
            <w:right w:val="none" w:sz="0" w:space="0" w:color="auto"/>
          </w:divBdr>
        </w:div>
        <w:div w:id="584729949">
          <w:marLeft w:val="0"/>
          <w:marRight w:val="0"/>
          <w:marTop w:val="0"/>
          <w:marBottom w:val="0"/>
          <w:divBdr>
            <w:top w:val="none" w:sz="0" w:space="0" w:color="auto"/>
            <w:left w:val="none" w:sz="0" w:space="0" w:color="auto"/>
            <w:bottom w:val="none" w:sz="0" w:space="0" w:color="auto"/>
            <w:right w:val="none" w:sz="0" w:space="0" w:color="auto"/>
          </w:divBdr>
        </w:div>
        <w:div w:id="5408955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7;&#1072;&#1089;&#1080;.&#1077;&#1082;&#1072;&#1090;&#1077;&#1088;&#1080;&#1085;&#1073;&#1091;&#1088;&#1075;.&#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pronin2015@yandex.ru" TargetMode="External"/><Relationship Id="rId4" Type="http://schemas.openxmlformats.org/officeDocument/2006/relationships/webSettings" Target="webSettings.xml"/><Relationship Id="rId9" Type="http://schemas.openxmlformats.org/officeDocument/2006/relationships/hyperlink" Target="mailto:po.pronin2015@yandex.ru"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dc:creator>
  <cp:lastModifiedBy>Александр Пронин</cp:lastModifiedBy>
  <cp:revision>2</cp:revision>
  <cp:lastPrinted>2024-07-05T08:11:00Z</cp:lastPrinted>
  <dcterms:created xsi:type="dcterms:W3CDTF">2024-08-29T11:43:00Z</dcterms:created>
  <dcterms:modified xsi:type="dcterms:W3CDTF">2024-08-29T11:43:00Z</dcterms:modified>
</cp:coreProperties>
</file>